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8382" w14:textId="5C6E2CAD" w:rsidR="007A703C" w:rsidRDefault="007A703C" w:rsidP="007A703C">
      <w:pPr>
        <w:shd w:val="clear" w:color="auto" w:fill="FFFFFF"/>
        <w:ind w:left="-283"/>
        <w:jc w:val="right"/>
        <w:rPr>
          <w:rFonts w:ascii="HelveticaNeueLT Std Blk" w:eastAsia="IBM Plex Serif" w:hAnsi="HelveticaNeueLT Std Blk" w:cs="IBM Plex Serif"/>
          <w:b/>
          <w:color w:val="3A685B"/>
          <w:sz w:val="32"/>
          <w:szCs w:val="32"/>
        </w:rPr>
      </w:pPr>
      <w:r>
        <w:rPr>
          <w:rFonts w:ascii="HelveticaNeueLT Std Blk" w:eastAsia="IBM Plex Serif" w:hAnsi="HelveticaNeueLT Std Blk" w:cs="IBM Plex Serif"/>
          <w:b/>
          <w:noProof/>
          <w:color w:val="3A685B"/>
          <w:sz w:val="32"/>
          <w:szCs w:val="32"/>
        </w:rPr>
        <w:drawing>
          <wp:inline distT="0" distB="0" distL="0" distR="0" wp14:anchorId="18C22CA5" wp14:editId="4BCEFB81">
            <wp:extent cx="1303072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32" cy="55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81E32" w14:textId="5BAF37C3" w:rsidR="007A703C" w:rsidRDefault="007A703C">
      <w:pPr>
        <w:shd w:val="clear" w:color="auto" w:fill="FFFFFF"/>
        <w:ind w:left="-283"/>
        <w:rPr>
          <w:rFonts w:ascii="HelveticaNeueLT Std Blk" w:eastAsia="IBM Plex Serif" w:hAnsi="HelveticaNeueLT Std Blk" w:cs="IBM Plex Serif"/>
          <w:b/>
          <w:color w:val="3A685B"/>
          <w:sz w:val="32"/>
          <w:szCs w:val="32"/>
        </w:rPr>
      </w:pPr>
      <w:r>
        <w:rPr>
          <w:rFonts w:ascii="HelveticaNeueLT Std Blk" w:eastAsia="IBM Plex Serif" w:hAnsi="HelveticaNeueLT Std Blk" w:cs="IBM Plex Serif"/>
          <w:b/>
          <w:noProof/>
          <w:color w:val="3A685B"/>
          <w:sz w:val="32"/>
          <w:szCs w:val="32"/>
        </w:rPr>
        <w:drawing>
          <wp:inline distT="0" distB="0" distL="0" distR="0" wp14:anchorId="34503B79" wp14:editId="708FE774">
            <wp:extent cx="1168400" cy="3275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34" cy="33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B1FF6" w14:textId="77777777" w:rsidR="007A703C" w:rsidRDefault="007A703C">
      <w:pPr>
        <w:shd w:val="clear" w:color="auto" w:fill="FFFFFF"/>
        <w:ind w:left="-283"/>
        <w:rPr>
          <w:rFonts w:ascii="HelveticaNeueLT Std Blk" w:eastAsia="IBM Plex Serif" w:hAnsi="HelveticaNeueLT Std Blk" w:cs="IBM Plex Serif"/>
          <w:b/>
          <w:color w:val="3A685B"/>
          <w:sz w:val="32"/>
          <w:szCs w:val="32"/>
        </w:rPr>
      </w:pPr>
    </w:p>
    <w:p w14:paraId="447221C9" w14:textId="617B3BAC" w:rsidR="008845FD" w:rsidRDefault="00E1194C" w:rsidP="007A703C">
      <w:pPr>
        <w:shd w:val="clear" w:color="auto" w:fill="FFFFFF"/>
        <w:ind w:left="-283"/>
        <w:jc w:val="center"/>
        <w:rPr>
          <w:rFonts w:ascii="HelveticaNeueLT Std Blk" w:eastAsia="IBM Plex Serif" w:hAnsi="HelveticaNeueLT Std Blk" w:cs="IBM Plex Serif"/>
          <w:b/>
          <w:sz w:val="32"/>
          <w:szCs w:val="32"/>
        </w:rPr>
      </w:pPr>
      <w:r w:rsidRPr="007A703C">
        <w:rPr>
          <w:rFonts w:ascii="HelveticaNeueLT Std Blk" w:eastAsia="IBM Plex Serif" w:hAnsi="HelveticaNeueLT Std Blk" w:cs="IBM Plex Serif"/>
          <w:b/>
          <w:sz w:val="32"/>
          <w:szCs w:val="32"/>
        </w:rPr>
        <w:t xml:space="preserve">Haringey </w:t>
      </w:r>
      <w:r w:rsidR="00A52BA0" w:rsidRPr="007A703C">
        <w:rPr>
          <w:rFonts w:ascii="HelveticaNeueLT Std Blk" w:eastAsia="IBM Plex Serif" w:hAnsi="HelveticaNeueLT Std Blk" w:cs="IBM Plex Serif"/>
          <w:b/>
          <w:sz w:val="32"/>
          <w:szCs w:val="32"/>
        </w:rPr>
        <w:t>SEND: action plan</w:t>
      </w:r>
    </w:p>
    <w:p w14:paraId="4FAD23DA" w14:textId="77777777" w:rsidR="007A703C" w:rsidRPr="007A703C" w:rsidRDefault="007A703C">
      <w:pPr>
        <w:shd w:val="clear" w:color="auto" w:fill="FFFFFF"/>
        <w:ind w:left="-283"/>
        <w:rPr>
          <w:rFonts w:ascii="HelveticaNeueLT Std Blk" w:eastAsia="IBM Plex Serif" w:hAnsi="HelveticaNeueLT Std Blk" w:cs="IBM Plex Serif"/>
          <w:b/>
          <w:sz w:val="32"/>
          <w:szCs w:val="32"/>
        </w:rPr>
      </w:pPr>
    </w:p>
    <w:tbl>
      <w:tblPr>
        <w:tblStyle w:val="a4"/>
        <w:tblW w:w="14835" w:type="dxa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0"/>
        <w:gridCol w:w="3435"/>
        <w:gridCol w:w="3300"/>
        <w:gridCol w:w="4800"/>
      </w:tblGrid>
      <w:tr w:rsidR="008845FD" w:rsidRPr="007A703C" w14:paraId="1A569F49" w14:textId="77777777">
        <w:trPr>
          <w:trHeight w:val="368"/>
        </w:trPr>
        <w:tc>
          <w:tcPr>
            <w:tcW w:w="3300" w:type="dxa"/>
            <w:shd w:val="clear" w:color="auto" w:fill="6DC067"/>
          </w:tcPr>
          <w:p w14:paraId="6986E812" w14:textId="77777777" w:rsidR="008845FD" w:rsidRPr="007A703C" w:rsidRDefault="00A52BA0">
            <w:pPr>
              <w:rPr>
                <w:rFonts w:ascii="HelveticaNeueLT Std" w:eastAsia="IBM Plex Sans Medium" w:hAnsi="HelveticaNeueLT Std" w:cs="IBM Plex Sans Medium"/>
                <w:color w:val="FFFFFF"/>
                <w:sz w:val="22"/>
                <w:szCs w:val="22"/>
              </w:rPr>
            </w:pPr>
            <w:r w:rsidRPr="007A703C">
              <w:rPr>
                <w:rFonts w:ascii="HelveticaNeueLT Std" w:eastAsia="IBM Plex Sans Medium" w:hAnsi="HelveticaNeueLT Std" w:cs="IBM Plex Sans Medium"/>
                <w:color w:val="FFFFFF"/>
                <w:sz w:val="22"/>
                <w:szCs w:val="22"/>
              </w:rPr>
              <w:t>Coach:</w:t>
            </w:r>
          </w:p>
        </w:tc>
        <w:tc>
          <w:tcPr>
            <w:tcW w:w="3435" w:type="dxa"/>
            <w:shd w:val="clear" w:color="auto" w:fill="6DC067"/>
          </w:tcPr>
          <w:p w14:paraId="7781E263" w14:textId="77777777" w:rsidR="008845FD" w:rsidRPr="007A703C" w:rsidRDefault="00A52BA0">
            <w:pPr>
              <w:rPr>
                <w:rFonts w:ascii="HelveticaNeueLT Std" w:eastAsia="IBM Plex Sans Medium" w:hAnsi="HelveticaNeueLT Std" w:cs="IBM Plex Sans Medium"/>
                <w:color w:val="FFFFFF"/>
                <w:sz w:val="22"/>
                <w:szCs w:val="22"/>
              </w:rPr>
            </w:pPr>
            <w:r w:rsidRPr="007A703C">
              <w:rPr>
                <w:rFonts w:ascii="HelveticaNeueLT Std" w:eastAsia="IBM Plex Sans Medium" w:hAnsi="HelveticaNeueLT Std" w:cs="IBM Plex Sans Medium"/>
                <w:color w:val="FFFFFF"/>
                <w:sz w:val="22"/>
                <w:szCs w:val="22"/>
              </w:rPr>
              <w:t>SEND Leader:</w:t>
            </w:r>
          </w:p>
        </w:tc>
        <w:tc>
          <w:tcPr>
            <w:tcW w:w="3300" w:type="dxa"/>
            <w:shd w:val="clear" w:color="auto" w:fill="6DC067"/>
          </w:tcPr>
          <w:p w14:paraId="4CD6E6BA" w14:textId="77777777" w:rsidR="008845FD" w:rsidRPr="007A703C" w:rsidRDefault="00A52BA0">
            <w:pPr>
              <w:rPr>
                <w:rFonts w:ascii="HelveticaNeueLT Std" w:eastAsia="IBM Plex Sans Medium" w:hAnsi="HelveticaNeueLT Std" w:cs="IBM Plex Sans Medium"/>
                <w:color w:val="FFFFFF"/>
                <w:sz w:val="22"/>
                <w:szCs w:val="22"/>
              </w:rPr>
            </w:pPr>
            <w:r w:rsidRPr="007A703C">
              <w:rPr>
                <w:rFonts w:ascii="HelveticaNeueLT Std" w:eastAsia="IBM Plex Sans Medium" w:hAnsi="HelveticaNeueLT Std" w:cs="IBM Plex Sans Medium"/>
                <w:color w:val="FFFFFF"/>
                <w:sz w:val="22"/>
                <w:szCs w:val="22"/>
              </w:rPr>
              <w:t xml:space="preserve">SEND Leader’s School: </w:t>
            </w:r>
          </w:p>
        </w:tc>
        <w:tc>
          <w:tcPr>
            <w:tcW w:w="4800" w:type="dxa"/>
            <w:shd w:val="clear" w:color="auto" w:fill="6DC067"/>
          </w:tcPr>
          <w:p w14:paraId="6B5E43A9" w14:textId="77777777" w:rsidR="008845FD" w:rsidRPr="007A703C" w:rsidRDefault="00A52BA0">
            <w:pPr>
              <w:rPr>
                <w:rFonts w:ascii="HelveticaNeueLT Std" w:eastAsia="IBM Plex Sans Medium" w:hAnsi="HelveticaNeueLT Std" w:cs="IBM Plex Sans Medium"/>
                <w:color w:val="FFFFFF"/>
                <w:sz w:val="22"/>
                <w:szCs w:val="22"/>
              </w:rPr>
            </w:pPr>
            <w:r w:rsidRPr="007A703C">
              <w:rPr>
                <w:rFonts w:ascii="HelveticaNeueLT Std" w:eastAsia="IBM Plex Sans Medium" w:hAnsi="HelveticaNeueLT Std" w:cs="IBM Plex Sans Medium"/>
                <w:color w:val="FFFFFF"/>
                <w:sz w:val="22"/>
                <w:szCs w:val="22"/>
              </w:rPr>
              <w:t xml:space="preserve"> Date: </w:t>
            </w:r>
          </w:p>
        </w:tc>
      </w:tr>
      <w:tr w:rsidR="008845FD" w:rsidRPr="007A703C" w14:paraId="7D8CC9C6" w14:textId="77777777">
        <w:trPr>
          <w:trHeight w:val="585"/>
        </w:trPr>
        <w:tc>
          <w:tcPr>
            <w:tcW w:w="3300" w:type="dxa"/>
          </w:tcPr>
          <w:p w14:paraId="082974C9" w14:textId="77777777" w:rsidR="008845FD" w:rsidRPr="007A703C" w:rsidRDefault="008845FD">
            <w:pPr>
              <w:rPr>
                <w:rFonts w:ascii="HelveticaNeueLT Std" w:eastAsia="IBM Plex Sans Medium" w:hAnsi="HelveticaNeueLT Std" w:cs="IBM Plex Sans Medium"/>
              </w:rPr>
            </w:pPr>
          </w:p>
        </w:tc>
        <w:tc>
          <w:tcPr>
            <w:tcW w:w="3435" w:type="dxa"/>
          </w:tcPr>
          <w:p w14:paraId="3971FE83" w14:textId="77777777" w:rsidR="008845FD" w:rsidRPr="007A703C" w:rsidRDefault="008845FD">
            <w:pPr>
              <w:rPr>
                <w:rFonts w:ascii="HelveticaNeueLT Std" w:eastAsia="IBM Plex Sans Medium" w:hAnsi="HelveticaNeueLT Std" w:cs="IBM Plex Sans Medium"/>
              </w:rPr>
            </w:pPr>
          </w:p>
        </w:tc>
        <w:tc>
          <w:tcPr>
            <w:tcW w:w="3300" w:type="dxa"/>
          </w:tcPr>
          <w:p w14:paraId="653DC9F8" w14:textId="77777777" w:rsidR="008845FD" w:rsidRPr="007A703C" w:rsidRDefault="008845FD">
            <w:pPr>
              <w:rPr>
                <w:rFonts w:ascii="HelveticaNeueLT Std" w:eastAsia="IBM Plex Sans Medium" w:hAnsi="HelveticaNeueLT Std" w:cs="IBM Plex Sans Medium"/>
              </w:rPr>
            </w:pPr>
          </w:p>
        </w:tc>
        <w:tc>
          <w:tcPr>
            <w:tcW w:w="4800" w:type="dxa"/>
          </w:tcPr>
          <w:p w14:paraId="0E7A1BE5" w14:textId="77777777" w:rsidR="008845FD" w:rsidRPr="007A703C" w:rsidRDefault="008845FD">
            <w:pPr>
              <w:rPr>
                <w:rFonts w:ascii="HelveticaNeueLT Std" w:eastAsia="IBM Plex Sans Medium" w:hAnsi="HelveticaNeueLT Std" w:cs="IBM Plex Sans Medium"/>
              </w:rPr>
            </w:pPr>
            <w:bookmarkStart w:id="0" w:name="_heading=h.30j0zll" w:colFirst="0" w:colLast="0"/>
            <w:bookmarkEnd w:id="0"/>
          </w:p>
        </w:tc>
      </w:tr>
    </w:tbl>
    <w:p w14:paraId="1D25A9DE" w14:textId="77777777" w:rsidR="008845FD" w:rsidRPr="007A703C" w:rsidRDefault="00A52BA0">
      <w:pPr>
        <w:shd w:val="clear" w:color="auto" w:fill="FFFFFF"/>
        <w:ind w:left="-283"/>
        <w:rPr>
          <w:rFonts w:ascii="HelveticaNeueLT Std" w:hAnsi="HelveticaNeueLT Std"/>
          <w:sz w:val="32"/>
          <w:szCs w:val="32"/>
        </w:rPr>
      </w:pPr>
      <w:r w:rsidRPr="007A703C">
        <w:rPr>
          <w:rFonts w:ascii="HelveticaNeueLT Std" w:hAnsi="HelveticaNeueLT Std"/>
          <w:sz w:val="32"/>
          <w:szCs w:val="32"/>
        </w:rPr>
        <w:tab/>
      </w:r>
    </w:p>
    <w:p w14:paraId="48F263B8" w14:textId="77777777" w:rsidR="008845FD" w:rsidRPr="007A703C" w:rsidRDefault="00A52BA0">
      <w:pPr>
        <w:shd w:val="clear" w:color="auto" w:fill="FFFFFF"/>
        <w:ind w:left="-283"/>
        <w:rPr>
          <w:rFonts w:ascii="HelveticaNeueLT Std" w:eastAsia="IBM Plex Sans Light" w:hAnsi="HelveticaNeueLT Std" w:cs="IBM Plex Sans Light"/>
          <w:i/>
          <w:sz w:val="32"/>
          <w:szCs w:val="32"/>
        </w:rPr>
      </w:pPr>
      <w:r w:rsidRPr="007A703C">
        <w:rPr>
          <w:rFonts w:ascii="HelveticaNeueLT Std" w:eastAsia="IBM Plex Sans" w:hAnsi="HelveticaNeueLT Std" w:cs="IBM Plex Sans"/>
          <w:sz w:val="32"/>
          <w:szCs w:val="32"/>
        </w:rPr>
        <w:t>Section One: Headline Data</w:t>
      </w:r>
      <w:r w:rsidR="00B23AAC" w:rsidRPr="007A703C">
        <w:rPr>
          <w:rFonts w:ascii="HelveticaNeueLT Std" w:eastAsia="IBM Plex Sans" w:hAnsi="HelveticaNeueLT Std" w:cs="IBM Plex Sans"/>
          <w:sz w:val="32"/>
          <w:szCs w:val="32"/>
        </w:rPr>
        <w:t xml:space="preserve"> - start of project</w:t>
      </w:r>
      <w:r w:rsidRPr="007A703C">
        <w:rPr>
          <w:rFonts w:ascii="HelveticaNeueLT Std" w:eastAsia="IBM Plex Sans" w:hAnsi="HelveticaNeueLT Std" w:cs="IBM Plex Sans"/>
          <w:i/>
          <w:sz w:val="32"/>
          <w:szCs w:val="32"/>
        </w:rPr>
        <w:t xml:space="preserve"> </w:t>
      </w:r>
      <w:r w:rsidRPr="007A703C">
        <w:rPr>
          <w:rFonts w:ascii="HelveticaNeueLT Std" w:eastAsia="IBM Plex Sans Light" w:hAnsi="HelveticaNeueLT Std" w:cs="IBM Plex Sans Light"/>
          <w:i/>
          <w:sz w:val="32"/>
          <w:szCs w:val="32"/>
        </w:rPr>
        <w:t xml:space="preserve">(delete </w:t>
      </w:r>
      <w:r w:rsidR="00B23AAC" w:rsidRPr="007A703C">
        <w:rPr>
          <w:rFonts w:ascii="HelveticaNeueLT Std" w:eastAsia="IBM Plex Sans Light" w:hAnsi="HelveticaNeueLT Std" w:cs="IBM Plex Sans Light"/>
          <w:i/>
          <w:sz w:val="32"/>
          <w:szCs w:val="32"/>
        </w:rPr>
        <w:t>non-applicable rows</w:t>
      </w:r>
      <w:r w:rsidRPr="007A703C">
        <w:rPr>
          <w:rFonts w:ascii="HelveticaNeueLT Std" w:eastAsia="IBM Plex Sans Light" w:hAnsi="HelveticaNeueLT Std" w:cs="IBM Plex Sans Light"/>
          <w:i/>
          <w:sz w:val="32"/>
          <w:szCs w:val="32"/>
        </w:rPr>
        <w:t>)</w:t>
      </w:r>
    </w:p>
    <w:tbl>
      <w:tblPr>
        <w:tblStyle w:val="a5"/>
        <w:tblW w:w="14839" w:type="dxa"/>
        <w:tblInd w:w="-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720"/>
        <w:gridCol w:w="4155"/>
        <w:gridCol w:w="675"/>
        <w:gridCol w:w="4145"/>
        <w:gridCol w:w="809"/>
      </w:tblGrid>
      <w:tr w:rsidR="008845FD" w:rsidRPr="007A703C" w14:paraId="0DF4B161" w14:textId="77777777">
        <w:trPr>
          <w:trHeight w:val="520"/>
        </w:trPr>
        <w:tc>
          <w:tcPr>
            <w:tcW w:w="14839" w:type="dxa"/>
            <w:gridSpan w:val="6"/>
            <w:shd w:val="clear" w:color="auto" w:fill="6DC0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5AEB" w14:textId="77777777" w:rsidR="008845FD" w:rsidRPr="007A703C" w:rsidRDefault="00A52BA0">
            <w:pPr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  <w:shd w:val="clear" w:color="auto" w:fill="6DC067"/>
              </w:rPr>
            </w:pPr>
            <w:r w:rsidRPr="007A703C">
              <w:rPr>
                <w:rFonts w:ascii="HelveticaNeueLT Std" w:eastAsia="IBM Plex Sans Medium" w:hAnsi="HelveticaNeueLT Std" w:cs="IBM Plex Sans Medium"/>
                <w:color w:val="FFFFFF"/>
                <w:sz w:val="22"/>
                <w:szCs w:val="22"/>
                <w:shd w:val="clear" w:color="auto" w:fill="6DC067"/>
              </w:rPr>
              <w:t>Headline performance data for pupils with SEND</w:t>
            </w:r>
            <w:r w:rsidRPr="007A703C"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  <w:shd w:val="clear" w:color="auto" w:fill="6DC067"/>
              </w:rPr>
              <w:t xml:space="preserve"> </w:t>
            </w:r>
          </w:p>
        </w:tc>
      </w:tr>
      <w:tr w:rsidR="008845FD" w:rsidRPr="007A703C" w14:paraId="064FEE83" w14:textId="77777777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59F11" w14:textId="77777777" w:rsidR="008845FD" w:rsidRPr="007A703C" w:rsidRDefault="00A52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% of pupils with SEND at the school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3E4C" w14:textId="77777777" w:rsidR="008845FD" w:rsidRPr="007A703C" w:rsidRDefault="0088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6AB79" w14:textId="77777777" w:rsidR="008845FD" w:rsidRPr="007A703C" w:rsidRDefault="00A52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% EHCP (E)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D0DD5" w14:textId="77777777" w:rsidR="008845FD" w:rsidRPr="007A703C" w:rsidRDefault="0088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88C28" w14:textId="77777777" w:rsidR="008845FD" w:rsidRPr="007A703C" w:rsidRDefault="00A52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% SEN Support (K)</w:t>
            </w:r>
          </w:p>
        </w:tc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5A3F5" w14:textId="77777777" w:rsidR="008845FD" w:rsidRPr="007A703C" w:rsidRDefault="0088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</w:tr>
      <w:tr w:rsidR="008845FD" w:rsidRPr="007A703C" w14:paraId="47D486C0" w14:textId="77777777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DB87C" w14:textId="77777777" w:rsidR="008845FD" w:rsidRPr="007A703C" w:rsidRDefault="00A52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% attendance of pupils with SEND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B3CEC" w14:textId="77777777" w:rsidR="008845FD" w:rsidRPr="007A703C" w:rsidRDefault="0088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CF557" w14:textId="77777777" w:rsidR="008845FD" w:rsidRPr="007A703C" w:rsidRDefault="00A52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% attendance EHCP (E)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CC8A5" w14:textId="77777777" w:rsidR="008845FD" w:rsidRPr="007A703C" w:rsidRDefault="0088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A4B10" w14:textId="77777777" w:rsidR="008845FD" w:rsidRPr="007A703C" w:rsidRDefault="00A52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% attendance SEN Support(K)</w:t>
            </w:r>
          </w:p>
        </w:tc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E9EF1" w14:textId="77777777" w:rsidR="008845FD" w:rsidRPr="007A703C" w:rsidRDefault="0088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</w:tr>
      <w:tr w:rsidR="008845FD" w:rsidRPr="007A703C" w14:paraId="555BA085" w14:textId="77777777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24FB0" w14:textId="77777777" w:rsidR="008845FD" w:rsidRPr="007A703C" w:rsidRDefault="00A52BA0">
            <w:pP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Number of fixed-term exclusions for pupils with SEND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7E7E7" w14:textId="77777777" w:rsidR="008845FD" w:rsidRPr="007A703C" w:rsidRDefault="0088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8885F" w14:textId="77777777" w:rsidR="008845FD" w:rsidRPr="007A703C" w:rsidRDefault="00A52BA0">
            <w:pP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Total number of days lost to fixed-term exclusions for pupils with SEND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47D4D" w14:textId="77777777" w:rsidR="008845FD" w:rsidRPr="007A703C" w:rsidRDefault="0088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7D62D" w14:textId="77777777" w:rsidR="008845FD" w:rsidRPr="007A703C" w:rsidRDefault="00A52BA0">
            <w:pP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Number of permanent exclusions for pupils with SEND</w:t>
            </w:r>
          </w:p>
        </w:tc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6912" w14:textId="77777777" w:rsidR="008845FD" w:rsidRPr="007A703C" w:rsidRDefault="0088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</w:tr>
    </w:tbl>
    <w:p w14:paraId="3729E502" w14:textId="77777777" w:rsidR="008845FD" w:rsidRPr="007A703C" w:rsidRDefault="008845FD">
      <w:pPr>
        <w:shd w:val="clear" w:color="auto" w:fill="FFFFFF"/>
        <w:ind w:left="-283"/>
        <w:rPr>
          <w:rFonts w:ascii="HelveticaNeueLT Std" w:hAnsi="HelveticaNeueLT Std"/>
          <w:b/>
          <w:sz w:val="32"/>
          <w:szCs w:val="32"/>
        </w:rPr>
      </w:pPr>
    </w:p>
    <w:tbl>
      <w:tblPr>
        <w:tblStyle w:val="a6"/>
        <w:tblW w:w="7560" w:type="dxa"/>
        <w:tblInd w:w="-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1440"/>
        <w:gridCol w:w="1755"/>
      </w:tblGrid>
      <w:tr w:rsidR="008845FD" w:rsidRPr="007A703C" w14:paraId="488F9A02" w14:textId="77777777">
        <w:trPr>
          <w:trHeight w:val="420"/>
        </w:trPr>
        <w:tc>
          <w:tcPr>
            <w:tcW w:w="4365" w:type="dxa"/>
            <w:shd w:val="clear" w:color="auto" w:fill="6DC0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35DA2" w14:textId="77777777" w:rsidR="008845FD" w:rsidRPr="007A703C" w:rsidRDefault="0088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6DC0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BFCDE" w14:textId="77777777" w:rsidR="008845FD" w:rsidRPr="007A703C" w:rsidRDefault="00A52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  <w:t>% EHCP</w:t>
            </w:r>
          </w:p>
        </w:tc>
        <w:tc>
          <w:tcPr>
            <w:tcW w:w="1755" w:type="dxa"/>
            <w:shd w:val="clear" w:color="auto" w:fill="6DC0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0DBDD" w14:textId="77777777" w:rsidR="008845FD" w:rsidRPr="007A703C" w:rsidRDefault="00A52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  <w:t>% SEN Support</w:t>
            </w:r>
          </w:p>
        </w:tc>
      </w:tr>
      <w:tr w:rsidR="008845FD" w:rsidRPr="007A703C" w14:paraId="173380D0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407B5" w14:textId="77777777" w:rsidR="008845FD" w:rsidRPr="007A703C" w:rsidRDefault="00A52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EYFS Good level of development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88172" w14:textId="77777777" w:rsidR="008845FD" w:rsidRPr="007A703C" w:rsidRDefault="0088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AD254" w14:textId="77777777" w:rsidR="008845FD" w:rsidRPr="007A703C" w:rsidRDefault="0088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</w:tr>
      <w:tr w:rsidR="008845FD" w:rsidRPr="007A703C" w14:paraId="1F1C72C9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6A0E" w14:textId="77777777" w:rsidR="008845FD" w:rsidRPr="007A703C" w:rsidRDefault="00A52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 xml:space="preserve"> KS1 Phonics screening check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E6CCC" w14:textId="77777777" w:rsidR="008845FD" w:rsidRPr="007A703C" w:rsidRDefault="0088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097CE" w14:textId="77777777" w:rsidR="008845FD" w:rsidRPr="007A703C" w:rsidRDefault="0088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</w:tr>
    </w:tbl>
    <w:p w14:paraId="216C3E4C" w14:textId="77777777" w:rsidR="008845FD" w:rsidRPr="007A703C" w:rsidRDefault="008845FD">
      <w:pPr>
        <w:shd w:val="clear" w:color="auto" w:fill="FFFFFF"/>
        <w:ind w:left="-283"/>
        <w:rPr>
          <w:rFonts w:ascii="HelveticaNeueLT Std" w:eastAsia="IBM Plex Sans" w:hAnsi="HelveticaNeueLT Std" w:cs="IBM Plex Sans"/>
          <w:b/>
          <w:sz w:val="22"/>
          <w:szCs w:val="22"/>
        </w:rPr>
      </w:pPr>
    </w:p>
    <w:p w14:paraId="509EA2B4" w14:textId="77777777" w:rsidR="008845FD" w:rsidRPr="007A703C" w:rsidRDefault="008845FD">
      <w:pPr>
        <w:shd w:val="clear" w:color="auto" w:fill="FFFFFF"/>
        <w:ind w:left="-283"/>
        <w:rPr>
          <w:rFonts w:ascii="HelveticaNeueLT Std" w:eastAsia="IBM Plex Sans" w:hAnsi="HelveticaNeueLT Std" w:cs="IBM Plex Sans"/>
          <w:b/>
          <w:sz w:val="22"/>
          <w:szCs w:val="22"/>
        </w:rPr>
      </w:pPr>
    </w:p>
    <w:p w14:paraId="70D4BCF6" w14:textId="77777777" w:rsidR="008845FD" w:rsidRPr="007A703C" w:rsidRDefault="008845FD">
      <w:pPr>
        <w:shd w:val="clear" w:color="auto" w:fill="FFFFFF"/>
        <w:ind w:left="-283"/>
        <w:rPr>
          <w:rFonts w:ascii="HelveticaNeueLT Std" w:eastAsia="IBM Plex Sans" w:hAnsi="HelveticaNeueLT Std" w:cs="IBM Plex Sans"/>
          <w:b/>
          <w:sz w:val="22"/>
          <w:szCs w:val="22"/>
        </w:rPr>
      </w:pPr>
    </w:p>
    <w:tbl>
      <w:tblPr>
        <w:tblStyle w:val="a7"/>
        <w:tblW w:w="7680" w:type="dxa"/>
        <w:tblInd w:w="-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1440"/>
        <w:gridCol w:w="1860"/>
      </w:tblGrid>
      <w:tr w:rsidR="008845FD" w:rsidRPr="007A703C" w14:paraId="0C79245C" w14:textId="77777777">
        <w:trPr>
          <w:trHeight w:val="420"/>
        </w:trPr>
        <w:tc>
          <w:tcPr>
            <w:tcW w:w="4380" w:type="dxa"/>
            <w:shd w:val="clear" w:color="auto" w:fill="6DC0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226F3" w14:textId="77777777" w:rsidR="008845FD" w:rsidRPr="007A703C" w:rsidRDefault="00A52BA0">
            <w:pPr>
              <w:widowControl w:val="0"/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  <w:t>KS2</w:t>
            </w:r>
          </w:p>
        </w:tc>
        <w:tc>
          <w:tcPr>
            <w:tcW w:w="1440" w:type="dxa"/>
            <w:shd w:val="clear" w:color="auto" w:fill="6DC0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CFC3D" w14:textId="77777777" w:rsidR="008845FD" w:rsidRPr="007A703C" w:rsidRDefault="00A52BA0">
            <w:pPr>
              <w:widowControl w:val="0"/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  <w:t xml:space="preserve"> EHCP</w:t>
            </w:r>
          </w:p>
        </w:tc>
        <w:tc>
          <w:tcPr>
            <w:tcW w:w="1860" w:type="dxa"/>
            <w:shd w:val="clear" w:color="auto" w:fill="6DC0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58055" w14:textId="77777777" w:rsidR="008845FD" w:rsidRPr="007A703C" w:rsidRDefault="00A52BA0">
            <w:pPr>
              <w:widowControl w:val="0"/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  <w:t xml:space="preserve"> SEN Support</w:t>
            </w:r>
          </w:p>
        </w:tc>
      </w:tr>
      <w:tr w:rsidR="008845FD" w:rsidRPr="007A703C" w14:paraId="7E8C658F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48B0E" w14:textId="77777777" w:rsidR="008845FD" w:rsidRPr="007A703C" w:rsidRDefault="00A52BA0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RWM Combined</w:t>
            </w:r>
          </w:p>
          <w:p w14:paraId="78076350" w14:textId="77777777" w:rsidR="008845FD" w:rsidRPr="007A703C" w:rsidRDefault="00A52BA0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(% reaching expected standard)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9DBFD" w14:textId="77777777" w:rsidR="008845FD" w:rsidRPr="007A703C" w:rsidRDefault="008845FD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9505A" w14:textId="77777777" w:rsidR="008845FD" w:rsidRPr="007A703C" w:rsidRDefault="008845FD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</w:tr>
      <w:tr w:rsidR="008845FD" w:rsidRPr="007A703C" w14:paraId="73F37D95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1091F" w14:textId="77777777" w:rsidR="008845FD" w:rsidRPr="007A703C" w:rsidRDefault="00A52BA0">
            <w:pP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Reading (% reaching expected standard)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7D2EF" w14:textId="77777777" w:rsidR="008845FD" w:rsidRPr="007A703C" w:rsidRDefault="008845FD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1196" w14:textId="77777777" w:rsidR="008845FD" w:rsidRPr="007A703C" w:rsidRDefault="008845FD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</w:tr>
      <w:tr w:rsidR="008845FD" w:rsidRPr="007A703C" w14:paraId="44E007A5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5B204" w14:textId="77777777" w:rsidR="008845FD" w:rsidRPr="007A703C" w:rsidRDefault="00A52BA0">
            <w:pP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Writing (% reaching expected standard)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B2B14" w14:textId="77777777" w:rsidR="008845FD" w:rsidRPr="007A703C" w:rsidRDefault="008845FD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801F" w14:textId="77777777" w:rsidR="008845FD" w:rsidRPr="007A703C" w:rsidRDefault="008845FD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</w:tr>
      <w:tr w:rsidR="008845FD" w:rsidRPr="007A703C" w14:paraId="4EB6F0FD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0B5F" w14:textId="77777777" w:rsidR="008845FD" w:rsidRPr="007A703C" w:rsidRDefault="00A52BA0">
            <w:pP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proofErr w:type="spellStart"/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Maths</w:t>
            </w:r>
            <w:proofErr w:type="spellEnd"/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 xml:space="preserve"> (% reaching expected standard)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B31D3" w14:textId="77777777" w:rsidR="008845FD" w:rsidRPr="007A703C" w:rsidRDefault="008845FD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33E3A" w14:textId="77777777" w:rsidR="008845FD" w:rsidRPr="007A703C" w:rsidRDefault="008845FD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</w:tr>
      <w:tr w:rsidR="008845FD" w:rsidRPr="007A703C" w14:paraId="6D9078E0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80368" w14:textId="77777777" w:rsidR="008845FD" w:rsidRPr="007A703C" w:rsidRDefault="00A52BA0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Reading Progress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7A364" w14:textId="77777777" w:rsidR="008845FD" w:rsidRPr="007A703C" w:rsidRDefault="008845FD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421C6" w14:textId="77777777" w:rsidR="008845FD" w:rsidRPr="007A703C" w:rsidRDefault="008845FD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</w:tr>
      <w:tr w:rsidR="008845FD" w:rsidRPr="007A703C" w14:paraId="5CAA1B9A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224F" w14:textId="77777777" w:rsidR="008845FD" w:rsidRPr="007A703C" w:rsidRDefault="00A52BA0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Writing Progress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31122" w14:textId="77777777" w:rsidR="008845FD" w:rsidRPr="007A703C" w:rsidRDefault="008845FD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5166D" w14:textId="77777777" w:rsidR="008845FD" w:rsidRPr="007A703C" w:rsidRDefault="008845FD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</w:tr>
      <w:tr w:rsidR="008845FD" w:rsidRPr="007A703C" w14:paraId="7C033D50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1D225" w14:textId="77777777" w:rsidR="008845FD" w:rsidRPr="007A703C" w:rsidRDefault="00A52BA0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proofErr w:type="spellStart"/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Maths</w:t>
            </w:r>
            <w:proofErr w:type="spellEnd"/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 xml:space="preserve"> Progress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777D5" w14:textId="77777777" w:rsidR="008845FD" w:rsidRPr="007A703C" w:rsidRDefault="008845FD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0E88" w14:textId="77777777" w:rsidR="008845FD" w:rsidRPr="007A703C" w:rsidRDefault="008845FD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</w:tr>
    </w:tbl>
    <w:p w14:paraId="235411F6" w14:textId="77777777" w:rsidR="008845FD" w:rsidRPr="007A703C" w:rsidRDefault="008845FD">
      <w:pPr>
        <w:shd w:val="clear" w:color="auto" w:fill="FFFFFF"/>
        <w:ind w:left="-283"/>
        <w:rPr>
          <w:rFonts w:ascii="HelveticaNeueLT Std" w:eastAsia="IBM Plex Sans" w:hAnsi="HelveticaNeueLT Std" w:cs="IBM Plex Sans"/>
          <w:b/>
          <w:sz w:val="22"/>
          <w:szCs w:val="22"/>
        </w:rPr>
      </w:pPr>
    </w:p>
    <w:tbl>
      <w:tblPr>
        <w:tblStyle w:val="a8"/>
        <w:tblW w:w="7680" w:type="dxa"/>
        <w:tblInd w:w="-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1440"/>
        <w:gridCol w:w="1845"/>
      </w:tblGrid>
      <w:tr w:rsidR="008845FD" w:rsidRPr="007A703C" w14:paraId="19AEAAF6" w14:textId="77777777">
        <w:tc>
          <w:tcPr>
            <w:tcW w:w="4395" w:type="dxa"/>
            <w:shd w:val="clear" w:color="auto" w:fill="6DC0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1D36C" w14:textId="77777777" w:rsidR="008845FD" w:rsidRPr="007A703C" w:rsidRDefault="00A52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  <w:t>KS4</w:t>
            </w:r>
          </w:p>
        </w:tc>
        <w:tc>
          <w:tcPr>
            <w:tcW w:w="1440" w:type="dxa"/>
            <w:shd w:val="clear" w:color="auto" w:fill="6DC0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8B3E5" w14:textId="77777777" w:rsidR="008845FD" w:rsidRPr="007A703C" w:rsidRDefault="00A52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  <w:t xml:space="preserve"> EHCP</w:t>
            </w:r>
          </w:p>
        </w:tc>
        <w:tc>
          <w:tcPr>
            <w:tcW w:w="1845" w:type="dxa"/>
            <w:shd w:val="clear" w:color="auto" w:fill="6DC0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A3422" w14:textId="77777777" w:rsidR="008845FD" w:rsidRPr="007A703C" w:rsidRDefault="00A52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  <w:t>SEN Support</w:t>
            </w:r>
          </w:p>
        </w:tc>
      </w:tr>
      <w:tr w:rsidR="008845FD" w:rsidRPr="007A703C" w14:paraId="15908613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5218" w14:textId="77777777" w:rsidR="008845FD" w:rsidRPr="007A703C" w:rsidRDefault="00A52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Progress 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46EF" w14:textId="77777777" w:rsidR="008845FD" w:rsidRPr="007A703C" w:rsidRDefault="0088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929AC" w14:textId="77777777" w:rsidR="008845FD" w:rsidRPr="007A703C" w:rsidRDefault="0088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</w:tr>
      <w:tr w:rsidR="008845FD" w:rsidRPr="007A703C" w14:paraId="3F1DF626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45187" w14:textId="77777777" w:rsidR="008845FD" w:rsidRPr="007A703C" w:rsidRDefault="00A52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Attainment 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8A4F2" w14:textId="77777777" w:rsidR="008845FD" w:rsidRPr="007A703C" w:rsidRDefault="0088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CD041" w14:textId="77777777" w:rsidR="008845FD" w:rsidRPr="007A703C" w:rsidRDefault="0088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</w:tr>
    </w:tbl>
    <w:p w14:paraId="7B78F3E8" w14:textId="77777777" w:rsidR="008845FD" w:rsidRPr="007A703C" w:rsidRDefault="00A52BA0">
      <w:pPr>
        <w:shd w:val="clear" w:color="auto" w:fill="FFFFFF"/>
        <w:ind w:left="-283"/>
        <w:rPr>
          <w:rFonts w:ascii="HelveticaNeueLT Std" w:eastAsia="Times New Roman" w:hAnsi="HelveticaNeueLT Std" w:cs="Times New Roman"/>
          <w:sz w:val="32"/>
          <w:szCs w:val="32"/>
        </w:rPr>
      </w:pPr>
      <w:r w:rsidRPr="007A703C">
        <w:rPr>
          <w:rFonts w:ascii="HelveticaNeueLT Std" w:hAnsi="HelveticaNeueLT Std"/>
        </w:rPr>
        <w:br w:type="page"/>
      </w:r>
    </w:p>
    <w:p w14:paraId="6A31FEE5" w14:textId="77777777" w:rsidR="008845FD" w:rsidRPr="007A703C" w:rsidRDefault="008845FD">
      <w:pPr>
        <w:shd w:val="clear" w:color="auto" w:fill="FFFFFF"/>
        <w:ind w:left="-283"/>
        <w:rPr>
          <w:rFonts w:ascii="HelveticaNeueLT Std" w:eastAsia="Times New Roman" w:hAnsi="HelveticaNeueLT Std" w:cs="Times New Roman"/>
          <w:sz w:val="32"/>
          <w:szCs w:val="32"/>
        </w:rPr>
      </w:pPr>
    </w:p>
    <w:p w14:paraId="1B0C7B86" w14:textId="58887B00" w:rsidR="00B23AAC" w:rsidRPr="007A703C" w:rsidRDefault="00A52BA0" w:rsidP="002845B6">
      <w:pPr>
        <w:shd w:val="clear" w:color="auto" w:fill="FFFFFF"/>
        <w:ind w:left="-283" w:firstLine="283"/>
        <w:rPr>
          <w:rFonts w:ascii="HelveticaNeueLT Std" w:eastAsia="IBM Plex Sans" w:hAnsi="HelveticaNeueLT Std" w:cs="IBM Plex Sans"/>
          <w:color w:val="434343"/>
          <w:sz w:val="32"/>
          <w:szCs w:val="32"/>
        </w:rPr>
      </w:pPr>
      <w:r w:rsidRPr="007A703C">
        <w:rPr>
          <w:rFonts w:ascii="HelveticaNeueLT Std" w:eastAsia="IBM Plex Sans" w:hAnsi="HelveticaNeueLT Std" w:cs="IBM Plex Sans"/>
          <w:color w:val="434343"/>
          <w:sz w:val="32"/>
          <w:szCs w:val="32"/>
        </w:rPr>
        <w:t>Section Two: Action Plan</w:t>
      </w:r>
      <w:r w:rsidR="003772BA" w:rsidRPr="007A703C">
        <w:rPr>
          <w:rFonts w:ascii="HelveticaNeueLT Std" w:eastAsia="IBM Plex Sans" w:hAnsi="HelveticaNeueLT Std" w:cs="IBM Plex Sans"/>
          <w:color w:val="434343"/>
          <w:sz w:val="32"/>
          <w:szCs w:val="32"/>
        </w:rPr>
        <w:t xml:space="preserve"> </w:t>
      </w:r>
    </w:p>
    <w:tbl>
      <w:tblPr>
        <w:tblW w:w="140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1"/>
        <w:gridCol w:w="3815"/>
        <w:gridCol w:w="5103"/>
      </w:tblGrid>
      <w:tr w:rsidR="004F6150" w:rsidRPr="007A703C" w14:paraId="0A245619" w14:textId="77777777" w:rsidTr="004F61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B7F79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  <w:p w14:paraId="0D861CDA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  <w:r w:rsidRPr="007A703C">
              <w:rPr>
                <w:rFonts w:ascii="HelveticaNeueLT Std" w:eastAsia="Times New Roman" w:hAnsi="HelveticaNeueLT Std" w:cs="Times New Roman"/>
                <w:color w:val="FFFFFF"/>
                <w:sz w:val="20"/>
                <w:szCs w:val="20"/>
                <w:lang w:val="en-GB"/>
              </w:rPr>
              <w:t>Focus Area</w:t>
            </w:r>
          </w:p>
          <w:p w14:paraId="6D0D8D24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C95E4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  <w:p w14:paraId="7E3F1062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  <w:r w:rsidRPr="007A703C">
              <w:rPr>
                <w:rFonts w:ascii="HelveticaNeueLT Std" w:eastAsia="Times New Roman" w:hAnsi="HelveticaNeueLT Std" w:cs="Times New Roman"/>
                <w:color w:val="FFFFFF"/>
                <w:sz w:val="20"/>
                <w:szCs w:val="20"/>
                <w:lang w:val="en-GB"/>
              </w:rPr>
              <w:t>Objective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48785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  <w:p w14:paraId="2FAFE657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  <w:r w:rsidRPr="007A703C">
              <w:rPr>
                <w:rFonts w:ascii="HelveticaNeueLT Std" w:eastAsia="Times New Roman" w:hAnsi="HelveticaNeueLT Std" w:cs="Times New Roman"/>
                <w:color w:val="FFFFFF"/>
                <w:sz w:val="20"/>
                <w:szCs w:val="20"/>
                <w:lang w:val="en-GB"/>
              </w:rPr>
              <w:t>Action</w:t>
            </w:r>
          </w:p>
        </w:tc>
      </w:tr>
      <w:tr w:rsidR="00B23AAC" w:rsidRPr="007A703C" w14:paraId="58174EB1" w14:textId="77777777" w:rsidTr="004F6150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A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4DBF8" w14:textId="0D6541B5" w:rsidR="00E1194C" w:rsidRPr="007A703C" w:rsidRDefault="00E1194C" w:rsidP="00B23AAC">
            <w:pPr>
              <w:rPr>
                <w:rFonts w:ascii="HelveticaNeueLT Std" w:eastAsia="Times New Roman" w:hAnsi="HelveticaNeueLT Std" w:cstheme="majorHAnsi"/>
                <w:color w:val="000000"/>
                <w:lang w:val="en-GB"/>
              </w:rPr>
            </w:pPr>
            <w:r w:rsidRPr="007A703C">
              <w:rPr>
                <w:rFonts w:ascii="HelveticaNeueLT Std" w:eastAsia="Times New Roman" w:hAnsi="HelveticaNeueLT Std" w:cstheme="majorHAnsi"/>
                <w:color w:val="000000"/>
                <w:lang w:val="en-GB"/>
              </w:rPr>
              <w:t>Statutory Requirements</w:t>
            </w:r>
          </w:p>
          <w:p w14:paraId="57DBCF4A" w14:textId="28345B27" w:rsidR="00B23AAC" w:rsidRPr="007A703C" w:rsidRDefault="004967C5" w:rsidP="00B23AAC">
            <w:pPr>
              <w:rPr>
                <w:rFonts w:ascii="HelveticaNeueLT Std" w:eastAsia="Times New Roman" w:hAnsi="HelveticaNeueLT Std" w:cstheme="majorHAnsi"/>
                <w:i/>
                <w:iCs/>
                <w:lang w:val="en-GB"/>
              </w:rPr>
            </w:pPr>
            <w:r w:rsidRPr="007A703C">
              <w:rPr>
                <w:rFonts w:ascii="HelveticaNeueLT Std" w:eastAsia="Times New Roman" w:hAnsi="HelveticaNeueLT Std" w:cstheme="majorHAnsi"/>
                <w:i/>
                <w:iCs/>
                <w:lang w:val="en-GB"/>
              </w:rPr>
              <w:t>Are all statutory requirements in place and owned by all members of the school community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C28D2" w14:textId="77777777" w:rsidR="00B23AAC" w:rsidRPr="007A703C" w:rsidRDefault="00B23AAC" w:rsidP="004F6150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6B916" w14:textId="77777777" w:rsidR="00B23AAC" w:rsidRPr="007A703C" w:rsidRDefault="00B23AAC" w:rsidP="004F6150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</w:tc>
      </w:tr>
      <w:tr w:rsidR="00B23AAC" w:rsidRPr="007A703C" w14:paraId="12BF215B" w14:textId="77777777" w:rsidTr="004F6150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A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2C401" w14:textId="4342605D" w:rsidR="00B23AAC" w:rsidRPr="007A703C" w:rsidRDefault="00E1194C" w:rsidP="00B23AAC">
            <w:pPr>
              <w:rPr>
                <w:rFonts w:ascii="HelveticaNeueLT Std" w:eastAsia="Times New Roman" w:hAnsi="HelveticaNeueLT Std" w:cstheme="majorHAnsi"/>
                <w:lang w:val="en-GB"/>
              </w:rPr>
            </w:pPr>
            <w:r w:rsidRPr="007A703C">
              <w:rPr>
                <w:rFonts w:ascii="HelveticaNeueLT Std" w:eastAsia="Times New Roman" w:hAnsi="HelveticaNeueLT Std" w:cstheme="majorHAnsi"/>
                <w:lang w:val="en-GB"/>
              </w:rPr>
              <w:t xml:space="preserve">A fully Inclusive setting </w:t>
            </w:r>
          </w:p>
          <w:p w14:paraId="63961CD3" w14:textId="138CC936" w:rsidR="00B23AAC" w:rsidRPr="007A703C" w:rsidRDefault="00B23AAC" w:rsidP="00B23AAC">
            <w:pPr>
              <w:rPr>
                <w:rFonts w:ascii="HelveticaNeueLT Std" w:eastAsia="Times New Roman" w:hAnsi="HelveticaNeueLT Std" w:cstheme="majorHAnsi"/>
                <w:lang w:val="en-GB"/>
              </w:rPr>
            </w:pPr>
            <w:r w:rsidRPr="007A703C">
              <w:rPr>
                <w:rFonts w:ascii="HelveticaNeueLT Std" w:eastAsia="Times New Roman" w:hAnsi="HelveticaNeueLT Std" w:cstheme="majorHAnsi"/>
                <w:i/>
                <w:iCs/>
                <w:color w:val="000000"/>
                <w:lang w:val="en-GB"/>
              </w:rPr>
              <w:t xml:space="preserve">How </w:t>
            </w:r>
            <w:r w:rsidR="004967C5" w:rsidRPr="007A703C">
              <w:rPr>
                <w:rFonts w:ascii="HelveticaNeueLT Std" w:eastAsia="Times New Roman" w:hAnsi="HelveticaNeueLT Std" w:cstheme="majorHAnsi"/>
                <w:i/>
                <w:iCs/>
                <w:color w:val="000000"/>
                <w:lang w:val="en-GB"/>
              </w:rPr>
              <w:t>inclusive is your setting for students with SEND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CA8EA" w14:textId="77777777" w:rsidR="00B23AAC" w:rsidRPr="007A703C" w:rsidRDefault="00B23AAC" w:rsidP="004F6150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8DFD0" w14:textId="77777777" w:rsidR="00B23AAC" w:rsidRPr="007A703C" w:rsidRDefault="00B23AAC" w:rsidP="004F6150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</w:tc>
      </w:tr>
      <w:tr w:rsidR="00B23AAC" w:rsidRPr="007A703C" w14:paraId="0C696835" w14:textId="77777777" w:rsidTr="004F6150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A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F5E06" w14:textId="75B3178A" w:rsidR="00B23AAC" w:rsidRPr="007A703C" w:rsidRDefault="00E1194C" w:rsidP="00B23AAC">
            <w:pPr>
              <w:rPr>
                <w:rFonts w:ascii="HelveticaNeueLT Std" w:eastAsia="Times New Roman" w:hAnsi="HelveticaNeueLT Std" w:cstheme="majorHAnsi"/>
                <w:lang w:val="en-GB"/>
              </w:rPr>
            </w:pPr>
            <w:r w:rsidRPr="007A703C">
              <w:rPr>
                <w:rFonts w:ascii="HelveticaNeueLT Std" w:eastAsia="Times New Roman" w:hAnsi="HelveticaNeueLT Std" w:cstheme="majorHAnsi"/>
                <w:lang w:val="en-GB"/>
              </w:rPr>
              <w:t>High Quality Teaching</w:t>
            </w:r>
          </w:p>
          <w:p w14:paraId="5076EE56" w14:textId="3D4C4825" w:rsidR="00B23AAC" w:rsidRPr="007A703C" w:rsidRDefault="004967C5" w:rsidP="00B23AAC">
            <w:pPr>
              <w:rPr>
                <w:rFonts w:ascii="HelveticaNeueLT Std" w:eastAsia="Times New Roman" w:hAnsi="HelveticaNeueLT Std" w:cstheme="majorHAnsi"/>
                <w:lang w:val="en-GB"/>
              </w:rPr>
            </w:pPr>
            <w:r w:rsidRPr="007A703C">
              <w:rPr>
                <w:rFonts w:ascii="HelveticaNeueLT Std" w:eastAsia="Times New Roman" w:hAnsi="HelveticaNeueLT Std" w:cstheme="majorHAnsi"/>
                <w:i/>
                <w:iCs/>
                <w:color w:val="000000"/>
                <w:lang w:val="en-GB"/>
              </w:rPr>
              <w:t>Does classroom teaching enable good outcomes for all learners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23121" w14:textId="77777777" w:rsidR="00B23AAC" w:rsidRPr="007A703C" w:rsidRDefault="00B23AAC" w:rsidP="004F6150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3C1AA" w14:textId="77777777" w:rsidR="00B23AAC" w:rsidRPr="007A703C" w:rsidRDefault="00B23AAC" w:rsidP="004F6150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  <w:r w:rsidRPr="007A703C"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  <w:br/>
            </w:r>
          </w:p>
        </w:tc>
      </w:tr>
      <w:tr w:rsidR="004967C5" w:rsidRPr="007A703C" w14:paraId="7DEA4933" w14:textId="77777777" w:rsidTr="004F615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A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D331D" w14:textId="77777777" w:rsidR="004967C5" w:rsidRPr="007A703C" w:rsidRDefault="004967C5" w:rsidP="004967C5">
            <w:pPr>
              <w:rPr>
                <w:rFonts w:ascii="HelveticaNeueLT Std" w:eastAsia="Times New Roman" w:hAnsi="HelveticaNeueLT Std" w:cstheme="majorHAnsi"/>
                <w:lang w:val="en-GB"/>
              </w:rPr>
            </w:pPr>
            <w:r w:rsidRPr="007A703C">
              <w:rPr>
                <w:rFonts w:ascii="HelveticaNeueLT Std" w:eastAsia="Times New Roman" w:hAnsi="HelveticaNeueLT Std" w:cstheme="majorHAnsi"/>
                <w:color w:val="000000"/>
                <w:lang w:val="en-GB"/>
              </w:rPr>
              <w:t>Identifying the Needs of Children and Young People</w:t>
            </w:r>
          </w:p>
          <w:p w14:paraId="2D179640" w14:textId="527EB4CE" w:rsidR="004967C5" w:rsidRPr="007A703C" w:rsidRDefault="004967C5" w:rsidP="004967C5">
            <w:pPr>
              <w:rPr>
                <w:rFonts w:ascii="HelveticaNeueLT Std" w:eastAsia="Times New Roman" w:hAnsi="HelveticaNeueLT Std" w:cstheme="majorHAnsi"/>
                <w:lang w:val="en-GB"/>
              </w:rPr>
            </w:pPr>
            <w:r w:rsidRPr="007A703C">
              <w:rPr>
                <w:rFonts w:ascii="HelveticaNeueLT Std" w:eastAsia="Times New Roman" w:hAnsi="HelveticaNeueLT Std" w:cstheme="majorHAnsi"/>
                <w:i/>
                <w:iCs/>
                <w:color w:val="000000"/>
                <w:lang w:val="en-GB"/>
              </w:rPr>
              <w:t>How well you assess &amp; identify learners with SEND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BDFE0" w14:textId="77777777" w:rsidR="004967C5" w:rsidRPr="007A703C" w:rsidRDefault="004967C5" w:rsidP="004967C5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89147" w14:textId="77777777" w:rsidR="004967C5" w:rsidRPr="007A703C" w:rsidRDefault="004967C5" w:rsidP="004967C5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</w:tc>
      </w:tr>
      <w:tr w:rsidR="004967C5" w:rsidRPr="007A703C" w14:paraId="6F782E61" w14:textId="77777777" w:rsidTr="004F615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A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F4B0A" w14:textId="77777777" w:rsidR="004967C5" w:rsidRPr="007A703C" w:rsidRDefault="004967C5" w:rsidP="004967C5">
            <w:pPr>
              <w:rPr>
                <w:rFonts w:ascii="HelveticaNeueLT Std" w:eastAsia="Times New Roman" w:hAnsi="HelveticaNeueLT Std" w:cstheme="majorHAnsi"/>
                <w:lang w:val="en-GB"/>
              </w:rPr>
            </w:pPr>
            <w:r w:rsidRPr="007A703C">
              <w:rPr>
                <w:rFonts w:ascii="HelveticaNeueLT Std" w:eastAsia="Times New Roman" w:hAnsi="HelveticaNeueLT Std" w:cstheme="majorHAnsi"/>
                <w:lang w:val="en-GB"/>
              </w:rPr>
              <w:t>Targeted Support and Intervention</w:t>
            </w:r>
          </w:p>
          <w:p w14:paraId="4D434368" w14:textId="6B3D32AE" w:rsidR="004967C5" w:rsidRPr="007A703C" w:rsidRDefault="004967C5" w:rsidP="004967C5">
            <w:pPr>
              <w:rPr>
                <w:rFonts w:ascii="HelveticaNeueLT Std" w:eastAsia="Times New Roman" w:hAnsi="HelveticaNeueLT Std" w:cstheme="majorHAnsi"/>
                <w:lang w:val="en-GB"/>
              </w:rPr>
            </w:pPr>
            <w:r w:rsidRPr="007A703C">
              <w:rPr>
                <w:rFonts w:ascii="HelveticaNeueLT Std" w:eastAsia="Times New Roman" w:hAnsi="HelveticaNeueLT Std" w:cstheme="majorHAnsi"/>
                <w:i/>
                <w:iCs/>
                <w:color w:val="000000"/>
                <w:lang w:val="en-GB"/>
              </w:rPr>
              <w:t>How well do you target support for students with SEND and monitor its impact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DBD42" w14:textId="77777777" w:rsidR="004967C5" w:rsidRPr="007A703C" w:rsidRDefault="004967C5" w:rsidP="004967C5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24399" w14:textId="77777777" w:rsidR="004967C5" w:rsidRPr="007A703C" w:rsidRDefault="004967C5" w:rsidP="004967C5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</w:tc>
      </w:tr>
      <w:tr w:rsidR="004967C5" w:rsidRPr="007A703C" w14:paraId="0DF7D428" w14:textId="77777777" w:rsidTr="004F6150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A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FBCE1" w14:textId="11685656" w:rsidR="004967C5" w:rsidRPr="007A703C" w:rsidRDefault="004967C5" w:rsidP="004967C5">
            <w:pPr>
              <w:rPr>
                <w:rFonts w:ascii="HelveticaNeueLT Std" w:eastAsia="Times New Roman" w:hAnsi="HelveticaNeueLT Std" w:cstheme="majorHAnsi"/>
                <w:lang w:val="en-GB"/>
              </w:rPr>
            </w:pPr>
            <w:r w:rsidRPr="007A703C">
              <w:rPr>
                <w:rFonts w:ascii="HelveticaNeueLT Std" w:eastAsia="Times New Roman" w:hAnsi="HelveticaNeueLT Std" w:cstheme="majorHAnsi"/>
                <w:color w:val="000000"/>
                <w:lang w:val="en-GB"/>
              </w:rPr>
              <w:t>Working with learners and families</w:t>
            </w:r>
          </w:p>
          <w:p w14:paraId="18C44676" w14:textId="08ADF7E1" w:rsidR="004967C5" w:rsidRPr="007A703C" w:rsidRDefault="004967C5" w:rsidP="004967C5">
            <w:pPr>
              <w:rPr>
                <w:rFonts w:ascii="HelveticaNeueLT Std" w:eastAsia="Times New Roman" w:hAnsi="HelveticaNeueLT Std" w:cstheme="majorHAnsi"/>
                <w:lang w:val="en-GB"/>
              </w:rPr>
            </w:pPr>
            <w:r w:rsidRPr="007A703C">
              <w:rPr>
                <w:rFonts w:ascii="HelveticaNeueLT Std" w:eastAsia="Times New Roman" w:hAnsi="HelveticaNeueLT Std" w:cstheme="majorHAnsi"/>
                <w:i/>
                <w:iCs/>
                <w:color w:val="000000"/>
                <w:lang w:val="en-GB"/>
              </w:rPr>
              <w:t>How well you engage your learners &amp; families 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FCED8" w14:textId="77777777" w:rsidR="004967C5" w:rsidRPr="007A703C" w:rsidRDefault="004967C5" w:rsidP="004967C5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F143B" w14:textId="77777777" w:rsidR="004967C5" w:rsidRPr="007A703C" w:rsidRDefault="004967C5" w:rsidP="004967C5">
            <w:pPr>
              <w:pStyle w:val="ListParagraph"/>
              <w:numPr>
                <w:ilvl w:val="0"/>
                <w:numId w:val="9"/>
              </w:num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</w:tc>
      </w:tr>
      <w:tr w:rsidR="004967C5" w:rsidRPr="007A703C" w14:paraId="25002A23" w14:textId="77777777" w:rsidTr="004F6150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AD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48305" w14:textId="77777777" w:rsidR="004967C5" w:rsidRPr="007A703C" w:rsidRDefault="004967C5" w:rsidP="004967C5">
            <w:pPr>
              <w:rPr>
                <w:rFonts w:ascii="HelveticaNeueLT Std" w:eastAsia="Times New Roman" w:hAnsi="HelveticaNeueLT Std" w:cstheme="majorHAnsi"/>
                <w:color w:val="000000"/>
                <w:lang w:val="en-GB"/>
              </w:rPr>
            </w:pPr>
            <w:r w:rsidRPr="007A703C">
              <w:rPr>
                <w:rFonts w:ascii="HelveticaNeueLT Std" w:eastAsia="Times New Roman" w:hAnsi="HelveticaNeueLT Std" w:cstheme="majorHAnsi"/>
                <w:color w:val="000000"/>
                <w:lang w:val="en-GB"/>
              </w:rPr>
              <w:t>Working Effectively with additional adults</w:t>
            </w:r>
          </w:p>
          <w:p w14:paraId="4257462C" w14:textId="4CD34FAD" w:rsidR="004967C5" w:rsidRPr="007A703C" w:rsidRDefault="004967C5" w:rsidP="004967C5">
            <w:pPr>
              <w:rPr>
                <w:rFonts w:ascii="HelveticaNeueLT Std" w:eastAsia="Times New Roman" w:hAnsi="HelveticaNeueLT Std" w:cstheme="majorHAnsi"/>
                <w:color w:val="000000"/>
                <w:lang w:val="en-GB"/>
              </w:rPr>
            </w:pPr>
            <w:r w:rsidRPr="007A703C">
              <w:rPr>
                <w:rFonts w:ascii="HelveticaNeueLT Std" w:eastAsia="Times New Roman" w:hAnsi="HelveticaNeueLT Std" w:cstheme="majorHAnsi"/>
                <w:i/>
                <w:iCs/>
                <w:color w:val="000000"/>
                <w:lang w:val="en-GB"/>
              </w:rPr>
              <w:t>Maximising impact of support staff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BE179" w14:textId="77777777" w:rsidR="004967C5" w:rsidRPr="007A703C" w:rsidRDefault="004967C5" w:rsidP="004967C5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5B07B" w14:textId="77777777" w:rsidR="004967C5" w:rsidRPr="007A703C" w:rsidRDefault="004967C5" w:rsidP="004967C5">
            <w:pPr>
              <w:numPr>
                <w:ilvl w:val="0"/>
                <w:numId w:val="8"/>
              </w:numPr>
              <w:textAlignment w:val="baseline"/>
              <w:rPr>
                <w:rFonts w:ascii="HelveticaNeueLT Std" w:eastAsia="Times New Roman" w:hAnsi="HelveticaNeueLT Std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7296804" w14:textId="77777777" w:rsidR="00B23AAC" w:rsidRPr="007A703C" w:rsidRDefault="00B23AAC" w:rsidP="00B23AAC">
      <w:pPr>
        <w:shd w:val="clear" w:color="auto" w:fill="FFFFFF"/>
        <w:rPr>
          <w:rFonts w:ascii="HelveticaNeueLT Std" w:eastAsia="Times New Roman" w:hAnsi="HelveticaNeueLT Std" w:cs="Times New Roman"/>
          <w:lang w:val="en-GB"/>
        </w:rPr>
      </w:pPr>
      <w:r w:rsidRPr="007A703C">
        <w:rPr>
          <w:rFonts w:ascii="HelveticaNeueLT Std" w:eastAsia="Times New Roman" w:hAnsi="HelveticaNeueLT Std" w:cs="Times New Roman"/>
          <w:lang w:val="en-GB"/>
        </w:rPr>
        <w:t> </w:t>
      </w:r>
    </w:p>
    <w:p w14:paraId="4A882D81" w14:textId="77777777" w:rsidR="00B23AAC" w:rsidRPr="007A703C" w:rsidRDefault="00B23AAC">
      <w:pPr>
        <w:rPr>
          <w:rFonts w:ascii="HelveticaNeueLT Std" w:eastAsia="Times New Roman" w:hAnsi="HelveticaNeueLT Std" w:cs="Times New Roman"/>
          <w:lang w:val="en-GB"/>
        </w:rPr>
      </w:pPr>
      <w:r w:rsidRPr="007A703C">
        <w:rPr>
          <w:rFonts w:ascii="HelveticaNeueLT Std" w:eastAsia="Times New Roman" w:hAnsi="HelveticaNeueLT Std" w:cs="Times New Roman"/>
          <w:lang w:val="en-GB"/>
        </w:rPr>
        <w:br w:type="page"/>
      </w:r>
    </w:p>
    <w:p w14:paraId="654695B6" w14:textId="77777777" w:rsidR="00B23AAC" w:rsidRPr="007A703C" w:rsidRDefault="00B23AAC" w:rsidP="002845B6">
      <w:pPr>
        <w:shd w:val="clear" w:color="auto" w:fill="FFFFFF"/>
        <w:ind w:left="-283" w:firstLine="283"/>
        <w:rPr>
          <w:rFonts w:ascii="HelveticaNeueLT Std" w:eastAsia="IBM Plex Sans" w:hAnsi="HelveticaNeueLT Std" w:cs="IBM Plex Sans"/>
          <w:sz w:val="32"/>
          <w:szCs w:val="32"/>
        </w:rPr>
      </w:pPr>
      <w:r w:rsidRPr="007A703C">
        <w:rPr>
          <w:rFonts w:ascii="HelveticaNeueLT Std" w:eastAsia="IBM Plex Sans" w:hAnsi="HelveticaNeueLT Std" w:cs="IBM Plex Sans"/>
          <w:sz w:val="32"/>
          <w:szCs w:val="32"/>
        </w:rPr>
        <w:lastRenderedPageBreak/>
        <w:t>Section Three: Progress Monitoring</w:t>
      </w:r>
    </w:p>
    <w:tbl>
      <w:tblPr>
        <w:tblW w:w="140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4"/>
        <w:gridCol w:w="1612"/>
        <w:gridCol w:w="9923"/>
      </w:tblGrid>
      <w:tr w:rsidR="00B23AAC" w:rsidRPr="007A703C" w14:paraId="36A4E5B5" w14:textId="77777777" w:rsidTr="00B23AAC">
        <w:trPr>
          <w:trHeight w:val="820"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06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A5DE0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  <w:p w14:paraId="3D2056C2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  <w:r w:rsidRPr="007A703C">
              <w:rPr>
                <w:rFonts w:ascii="HelveticaNeueLT Std" w:eastAsia="Times New Roman" w:hAnsi="HelveticaNeueLT Std" w:cs="Times New Roman"/>
                <w:color w:val="FFFFFF"/>
                <w:sz w:val="20"/>
                <w:szCs w:val="20"/>
                <w:lang w:val="en-GB"/>
              </w:rPr>
              <w:t>Progress Visit 2</w:t>
            </w:r>
          </w:p>
          <w:p w14:paraId="1CAD1809" w14:textId="77777777" w:rsidR="00B23AAC" w:rsidRPr="007A703C" w:rsidRDefault="00B23AAC" w:rsidP="00B23AAC">
            <w:pPr>
              <w:spacing w:after="240"/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FD6A7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  <w:r w:rsidRPr="007A703C"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  <w:t>Objective 1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AA626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</w:tc>
      </w:tr>
      <w:tr w:rsidR="00B23AAC" w:rsidRPr="007A703C" w14:paraId="7020D2A1" w14:textId="77777777" w:rsidTr="00B23AAC">
        <w:trPr>
          <w:trHeight w:val="880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D2BCA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5D8D2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  <w:p w14:paraId="636BD49E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  <w:r w:rsidRPr="007A703C"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  <w:t>Objective 2</w:t>
            </w:r>
          </w:p>
          <w:p w14:paraId="3AC8938E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1867A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</w:tc>
      </w:tr>
      <w:tr w:rsidR="00B23AAC" w:rsidRPr="007A703C" w14:paraId="5A501C7F" w14:textId="77777777" w:rsidTr="00B23AAC">
        <w:trPr>
          <w:trHeight w:val="880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D624D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0E888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  <w:p w14:paraId="14158AF7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  <w:r w:rsidRPr="007A703C"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  <w:t>Objective 3</w:t>
            </w:r>
          </w:p>
          <w:p w14:paraId="1980EC64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976D3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</w:tc>
      </w:tr>
    </w:tbl>
    <w:p w14:paraId="49DCE62C" w14:textId="77777777" w:rsidR="00B23AAC" w:rsidRPr="007A703C" w:rsidRDefault="00B23AAC" w:rsidP="00B23AAC">
      <w:pPr>
        <w:rPr>
          <w:rFonts w:ascii="HelveticaNeueLT Std" w:eastAsia="Times New Roman" w:hAnsi="HelveticaNeueLT Std" w:cs="Times New Roman"/>
          <w:sz w:val="20"/>
          <w:szCs w:val="20"/>
          <w:lang w:val="en-GB"/>
        </w:rPr>
      </w:pPr>
    </w:p>
    <w:tbl>
      <w:tblPr>
        <w:tblW w:w="140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4"/>
        <w:gridCol w:w="1612"/>
        <w:gridCol w:w="9923"/>
      </w:tblGrid>
      <w:tr w:rsidR="00B23AAC" w:rsidRPr="007A703C" w14:paraId="017A4BC4" w14:textId="77777777" w:rsidTr="00B23AAC">
        <w:trPr>
          <w:trHeight w:val="880"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B7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6F509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  <w:p w14:paraId="00A325F4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  <w:r w:rsidRPr="007A703C">
              <w:rPr>
                <w:rFonts w:ascii="HelveticaNeueLT Std" w:eastAsia="Times New Roman" w:hAnsi="HelveticaNeueLT Std" w:cs="Times New Roman"/>
                <w:color w:val="FFFFFF"/>
                <w:sz w:val="20"/>
                <w:szCs w:val="20"/>
                <w:lang w:val="en-GB"/>
              </w:rPr>
              <w:t>Progress Visit 3</w:t>
            </w:r>
          </w:p>
          <w:p w14:paraId="0DF3A04A" w14:textId="77777777" w:rsidR="00B23AAC" w:rsidRPr="007A703C" w:rsidRDefault="00B23AAC" w:rsidP="00B23AAC">
            <w:pPr>
              <w:spacing w:after="240"/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  <w:r w:rsidRPr="007A703C"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  <w:br/>
            </w:r>
            <w:r w:rsidRPr="007A703C"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  <w:br/>
            </w:r>
            <w:r w:rsidRPr="007A703C"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  <w:br/>
            </w:r>
            <w:r w:rsidRPr="007A703C"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  <w:br/>
            </w:r>
            <w:r w:rsidRPr="007A703C"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  <w:br/>
            </w:r>
            <w:r w:rsidRPr="007A703C"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  <w:br/>
            </w:r>
            <w:r w:rsidRPr="007A703C"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  <w:br/>
            </w:r>
            <w:r w:rsidRPr="007A703C"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  <w:br/>
            </w:r>
            <w:r w:rsidRPr="007A703C"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  <w:br/>
            </w:r>
            <w:r w:rsidRPr="007A703C"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  <w:br/>
            </w:r>
            <w:r w:rsidRPr="007A703C"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  <w:br/>
            </w:r>
            <w:r w:rsidRPr="007A703C"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  <w:br/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8F586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  <w:p w14:paraId="2DCFF554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  <w:r w:rsidRPr="007A703C"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  <w:t>Objective 1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35901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</w:tc>
      </w:tr>
      <w:tr w:rsidR="00B23AAC" w:rsidRPr="007A703C" w14:paraId="7547615A" w14:textId="77777777" w:rsidTr="00B23AAC">
        <w:trPr>
          <w:trHeight w:val="780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94DDB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CB87B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  <w:p w14:paraId="7A6E1787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  <w:r w:rsidRPr="007A703C"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  <w:t>Objective 2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995DE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</w:tc>
      </w:tr>
      <w:tr w:rsidR="00B23AAC" w:rsidRPr="007A703C" w14:paraId="0562D104" w14:textId="77777777" w:rsidTr="003772BA">
        <w:trPr>
          <w:trHeight w:val="1290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EB5B3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D858C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  <w:p w14:paraId="3B390674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  <w:r w:rsidRPr="007A703C"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  <w:t>Objective 3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96BA2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sz w:val="20"/>
                <w:szCs w:val="20"/>
                <w:lang w:val="en-GB"/>
              </w:rPr>
            </w:pPr>
          </w:p>
        </w:tc>
      </w:tr>
    </w:tbl>
    <w:p w14:paraId="5FE80BA4" w14:textId="77777777" w:rsidR="00B23AAC" w:rsidRPr="007A703C" w:rsidRDefault="00B23AAC" w:rsidP="00B23AAC">
      <w:pPr>
        <w:spacing w:after="240"/>
        <w:rPr>
          <w:rFonts w:ascii="HelveticaNeueLT Std" w:eastAsia="Times New Roman" w:hAnsi="HelveticaNeueLT Std" w:cs="Times New Roman"/>
          <w:lang w:val="en-GB"/>
        </w:rPr>
      </w:pPr>
    </w:p>
    <w:p w14:paraId="641381FF" w14:textId="77777777" w:rsidR="00B23AAC" w:rsidRPr="007A703C" w:rsidRDefault="00B23AAC">
      <w:pPr>
        <w:rPr>
          <w:rFonts w:ascii="HelveticaNeueLT Std" w:eastAsia="Times New Roman" w:hAnsi="HelveticaNeueLT Std" w:cs="Times New Roman"/>
          <w:lang w:val="en-GB"/>
        </w:rPr>
      </w:pPr>
      <w:r w:rsidRPr="007A703C">
        <w:rPr>
          <w:rFonts w:ascii="HelveticaNeueLT Std" w:eastAsia="Times New Roman" w:hAnsi="HelveticaNeueLT Std" w:cs="Times New Roman"/>
          <w:lang w:val="en-GB"/>
        </w:rPr>
        <w:br w:type="page"/>
      </w:r>
    </w:p>
    <w:p w14:paraId="5B6EF14C" w14:textId="77777777" w:rsidR="00B23AAC" w:rsidRPr="007A703C" w:rsidRDefault="00B23AAC" w:rsidP="00B23AAC">
      <w:pPr>
        <w:shd w:val="clear" w:color="auto" w:fill="FFFFFF"/>
        <w:ind w:left="-283" w:firstLine="283"/>
        <w:rPr>
          <w:rFonts w:ascii="HelveticaNeueLT Std" w:eastAsia="IBM Plex Sans" w:hAnsi="HelveticaNeueLT Std" w:cs="IBM Plex Sans"/>
          <w:sz w:val="32"/>
          <w:szCs w:val="32"/>
        </w:rPr>
      </w:pPr>
      <w:r w:rsidRPr="007A703C">
        <w:rPr>
          <w:rFonts w:ascii="HelveticaNeueLT Std" w:eastAsia="IBM Plex Sans" w:hAnsi="HelveticaNeueLT Std" w:cs="IBM Plex Sans"/>
          <w:sz w:val="32"/>
          <w:szCs w:val="32"/>
        </w:rPr>
        <w:lastRenderedPageBreak/>
        <w:t>Section Four: Headline data</w:t>
      </w:r>
      <w:r w:rsidR="00C84C80" w:rsidRPr="007A703C">
        <w:rPr>
          <w:rFonts w:ascii="HelveticaNeueLT Std" w:eastAsia="IBM Plex Sans" w:hAnsi="HelveticaNeueLT Std" w:cs="IBM Plex Sans"/>
          <w:sz w:val="32"/>
          <w:szCs w:val="32"/>
        </w:rPr>
        <w:t xml:space="preserve"> and review</w:t>
      </w:r>
      <w:r w:rsidRPr="007A703C">
        <w:rPr>
          <w:rFonts w:ascii="HelveticaNeueLT Std" w:eastAsia="IBM Plex Sans" w:hAnsi="HelveticaNeueLT Std" w:cs="IBM Plex Sans"/>
          <w:sz w:val="32"/>
          <w:szCs w:val="32"/>
        </w:rPr>
        <w:t xml:space="preserve"> – end of project (</w:t>
      </w:r>
      <w:r w:rsidRPr="007A703C">
        <w:rPr>
          <w:rFonts w:ascii="HelveticaNeueLT Std" w:eastAsia="IBM Plex Sans" w:hAnsi="HelveticaNeueLT Std" w:cs="IBM Plex Sans"/>
          <w:i/>
          <w:sz w:val="32"/>
          <w:szCs w:val="32"/>
        </w:rPr>
        <w:t>delete non-applicable rows</w:t>
      </w:r>
      <w:r w:rsidRPr="007A703C">
        <w:rPr>
          <w:rFonts w:ascii="HelveticaNeueLT Std" w:eastAsia="IBM Plex Sans" w:hAnsi="HelveticaNeueLT Std" w:cs="IBM Plex Sans"/>
          <w:sz w:val="32"/>
          <w:szCs w:val="32"/>
        </w:rPr>
        <w:t>)</w:t>
      </w:r>
    </w:p>
    <w:tbl>
      <w:tblPr>
        <w:tblStyle w:val="a5"/>
        <w:tblW w:w="14839" w:type="dxa"/>
        <w:tblInd w:w="-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720"/>
        <w:gridCol w:w="4155"/>
        <w:gridCol w:w="675"/>
        <w:gridCol w:w="4145"/>
        <w:gridCol w:w="809"/>
      </w:tblGrid>
      <w:tr w:rsidR="00B23AAC" w:rsidRPr="007A703C" w14:paraId="0D4D2C17" w14:textId="77777777" w:rsidTr="00747C3F">
        <w:trPr>
          <w:trHeight w:val="520"/>
        </w:trPr>
        <w:tc>
          <w:tcPr>
            <w:tcW w:w="14839" w:type="dxa"/>
            <w:gridSpan w:val="6"/>
            <w:shd w:val="clear" w:color="auto" w:fill="6DC0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BCC65" w14:textId="77777777" w:rsidR="00B23AAC" w:rsidRPr="007A703C" w:rsidRDefault="00B23AAC" w:rsidP="00747C3F">
            <w:pPr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  <w:shd w:val="clear" w:color="auto" w:fill="6DC067"/>
              </w:rPr>
            </w:pPr>
            <w:r w:rsidRPr="007A703C">
              <w:rPr>
                <w:rFonts w:ascii="HelveticaNeueLT Std" w:eastAsia="IBM Plex Sans Medium" w:hAnsi="HelveticaNeueLT Std" w:cs="IBM Plex Sans Medium"/>
                <w:color w:val="FFFFFF"/>
                <w:sz w:val="22"/>
                <w:szCs w:val="22"/>
                <w:shd w:val="clear" w:color="auto" w:fill="6DC067"/>
              </w:rPr>
              <w:t>Headline performance data for pupils with SEND</w:t>
            </w:r>
            <w:r w:rsidRPr="007A703C"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  <w:shd w:val="clear" w:color="auto" w:fill="6DC067"/>
              </w:rPr>
              <w:t xml:space="preserve"> </w:t>
            </w:r>
          </w:p>
        </w:tc>
      </w:tr>
      <w:tr w:rsidR="00B23AAC" w:rsidRPr="007A703C" w14:paraId="4ED0757E" w14:textId="77777777" w:rsidTr="00747C3F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12952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% of pupils with SEND at the school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B2D1F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EBB2E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% EHCP (E)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FA109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1C17E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% SEN Support (K)</w:t>
            </w:r>
          </w:p>
        </w:tc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D5D7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</w:tr>
      <w:tr w:rsidR="00B23AAC" w:rsidRPr="007A703C" w14:paraId="579740A4" w14:textId="77777777" w:rsidTr="00747C3F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83B31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% attendance of pupils with SEND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3872A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53139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% attendance EHCP (E)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E1ED0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F9DE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% attendance SEN Support(K)</w:t>
            </w:r>
          </w:p>
        </w:tc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6722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</w:tr>
      <w:tr w:rsidR="00B23AAC" w:rsidRPr="007A703C" w14:paraId="56D58082" w14:textId="77777777" w:rsidTr="00747C3F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7C3BE" w14:textId="77777777" w:rsidR="00B23AAC" w:rsidRPr="007A703C" w:rsidRDefault="00B23AAC" w:rsidP="00747C3F">
            <w:pP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Number of fixed-term exclusions for pupils with SEND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D4D01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FF84D" w14:textId="77777777" w:rsidR="00B23AAC" w:rsidRPr="007A703C" w:rsidRDefault="00B23AAC" w:rsidP="00747C3F">
            <w:pP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Total number of days lost to fixed-term exclusions for pupils with SEND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931E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9A42A" w14:textId="77777777" w:rsidR="00B23AAC" w:rsidRPr="007A703C" w:rsidRDefault="00B23AAC" w:rsidP="00747C3F">
            <w:pP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Number of permanent exclusions for pupils with SEND</w:t>
            </w:r>
          </w:p>
        </w:tc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B6EC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</w:tr>
    </w:tbl>
    <w:p w14:paraId="57AFCFF8" w14:textId="77777777" w:rsidR="00B23AAC" w:rsidRPr="007A703C" w:rsidRDefault="00B23AAC" w:rsidP="00B23AAC">
      <w:pPr>
        <w:shd w:val="clear" w:color="auto" w:fill="FFFFFF"/>
        <w:ind w:left="-283"/>
        <w:rPr>
          <w:rFonts w:ascii="HelveticaNeueLT Std" w:hAnsi="HelveticaNeueLT Std"/>
          <w:b/>
          <w:sz w:val="32"/>
          <w:szCs w:val="32"/>
        </w:rPr>
      </w:pPr>
    </w:p>
    <w:tbl>
      <w:tblPr>
        <w:tblStyle w:val="a6"/>
        <w:tblW w:w="7560" w:type="dxa"/>
        <w:tblInd w:w="-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1440"/>
        <w:gridCol w:w="1755"/>
      </w:tblGrid>
      <w:tr w:rsidR="00B23AAC" w:rsidRPr="007A703C" w14:paraId="7581E37C" w14:textId="77777777" w:rsidTr="00747C3F">
        <w:trPr>
          <w:trHeight w:val="420"/>
        </w:trPr>
        <w:tc>
          <w:tcPr>
            <w:tcW w:w="4365" w:type="dxa"/>
            <w:shd w:val="clear" w:color="auto" w:fill="6DC0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A47A5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6DC0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43A9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  <w:t>% EHCP</w:t>
            </w:r>
          </w:p>
        </w:tc>
        <w:tc>
          <w:tcPr>
            <w:tcW w:w="1755" w:type="dxa"/>
            <w:shd w:val="clear" w:color="auto" w:fill="6DC0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F5F24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  <w:t>% SEN Support</w:t>
            </w:r>
          </w:p>
        </w:tc>
      </w:tr>
      <w:tr w:rsidR="00B23AAC" w:rsidRPr="007A703C" w14:paraId="061D0B30" w14:textId="77777777" w:rsidTr="00747C3F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0F7B9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EYFS Good level of development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C286F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7F4F3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</w:tr>
      <w:tr w:rsidR="00B23AAC" w:rsidRPr="007A703C" w14:paraId="401B99E1" w14:textId="77777777" w:rsidTr="00747C3F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DC0C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 xml:space="preserve"> KS1 Phonics screening check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08742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D315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</w:tr>
    </w:tbl>
    <w:p w14:paraId="7DEB30FD" w14:textId="77777777" w:rsidR="00B23AAC" w:rsidRPr="007A703C" w:rsidRDefault="00B23AAC" w:rsidP="00B23AAC">
      <w:pPr>
        <w:shd w:val="clear" w:color="auto" w:fill="FFFFFF"/>
        <w:ind w:left="-283"/>
        <w:rPr>
          <w:rFonts w:ascii="HelveticaNeueLT Std" w:eastAsia="IBM Plex Sans" w:hAnsi="HelveticaNeueLT Std" w:cs="IBM Plex Sans"/>
          <w:b/>
          <w:sz w:val="22"/>
          <w:szCs w:val="22"/>
        </w:rPr>
      </w:pPr>
    </w:p>
    <w:tbl>
      <w:tblPr>
        <w:tblStyle w:val="a7"/>
        <w:tblW w:w="7680" w:type="dxa"/>
        <w:tblInd w:w="-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1440"/>
        <w:gridCol w:w="1860"/>
      </w:tblGrid>
      <w:tr w:rsidR="00B23AAC" w:rsidRPr="007A703C" w14:paraId="0DEFB3B6" w14:textId="77777777" w:rsidTr="00747C3F">
        <w:trPr>
          <w:trHeight w:val="420"/>
        </w:trPr>
        <w:tc>
          <w:tcPr>
            <w:tcW w:w="4380" w:type="dxa"/>
            <w:shd w:val="clear" w:color="auto" w:fill="6DC0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5B76" w14:textId="77777777" w:rsidR="00B23AAC" w:rsidRPr="007A703C" w:rsidRDefault="00B23AAC" w:rsidP="00747C3F">
            <w:pPr>
              <w:widowControl w:val="0"/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  <w:t>KS2</w:t>
            </w:r>
          </w:p>
        </w:tc>
        <w:tc>
          <w:tcPr>
            <w:tcW w:w="1440" w:type="dxa"/>
            <w:shd w:val="clear" w:color="auto" w:fill="6DC0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899F4" w14:textId="77777777" w:rsidR="00B23AAC" w:rsidRPr="007A703C" w:rsidRDefault="00B23AAC" w:rsidP="00747C3F">
            <w:pPr>
              <w:widowControl w:val="0"/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  <w:t xml:space="preserve"> EHCP</w:t>
            </w:r>
          </w:p>
        </w:tc>
        <w:tc>
          <w:tcPr>
            <w:tcW w:w="1860" w:type="dxa"/>
            <w:shd w:val="clear" w:color="auto" w:fill="6DC0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7088D" w14:textId="77777777" w:rsidR="00B23AAC" w:rsidRPr="007A703C" w:rsidRDefault="00B23AAC" w:rsidP="00747C3F">
            <w:pPr>
              <w:widowControl w:val="0"/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  <w:t xml:space="preserve"> SEN Support</w:t>
            </w:r>
          </w:p>
        </w:tc>
      </w:tr>
      <w:tr w:rsidR="00B23AAC" w:rsidRPr="007A703C" w14:paraId="179BBDF3" w14:textId="77777777" w:rsidTr="00747C3F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0038" w14:textId="77777777" w:rsidR="00B23AAC" w:rsidRPr="007A703C" w:rsidRDefault="00B23AAC" w:rsidP="00747C3F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RWM Combined</w:t>
            </w:r>
          </w:p>
          <w:p w14:paraId="5CEB3989" w14:textId="77777777" w:rsidR="00B23AAC" w:rsidRPr="007A703C" w:rsidRDefault="00B23AAC" w:rsidP="00747C3F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(% reaching expected standard)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2AC4" w14:textId="77777777" w:rsidR="00B23AAC" w:rsidRPr="007A703C" w:rsidRDefault="00B23AAC" w:rsidP="00747C3F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46D8F" w14:textId="77777777" w:rsidR="00B23AAC" w:rsidRPr="007A703C" w:rsidRDefault="00B23AAC" w:rsidP="00747C3F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</w:tr>
      <w:tr w:rsidR="00B23AAC" w:rsidRPr="007A703C" w14:paraId="0220E708" w14:textId="77777777" w:rsidTr="00747C3F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D331" w14:textId="77777777" w:rsidR="00B23AAC" w:rsidRPr="007A703C" w:rsidRDefault="00B23AAC" w:rsidP="00747C3F">
            <w:pP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Reading (% reaching expected standard)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CD651" w14:textId="77777777" w:rsidR="00B23AAC" w:rsidRPr="007A703C" w:rsidRDefault="00B23AAC" w:rsidP="00747C3F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6C142" w14:textId="77777777" w:rsidR="00B23AAC" w:rsidRPr="007A703C" w:rsidRDefault="00B23AAC" w:rsidP="00747C3F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</w:tr>
      <w:tr w:rsidR="00B23AAC" w:rsidRPr="007A703C" w14:paraId="2BACA3C6" w14:textId="77777777" w:rsidTr="00747C3F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BE085" w14:textId="77777777" w:rsidR="00B23AAC" w:rsidRPr="007A703C" w:rsidRDefault="00B23AAC" w:rsidP="00747C3F">
            <w:pP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Writing (% reaching expected standard)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11427" w14:textId="77777777" w:rsidR="00B23AAC" w:rsidRPr="007A703C" w:rsidRDefault="00B23AAC" w:rsidP="00747C3F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EF1BC" w14:textId="77777777" w:rsidR="00B23AAC" w:rsidRPr="007A703C" w:rsidRDefault="00B23AAC" w:rsidP="00747C3F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</w:tr>
      <w:tr w:rsidR="00B23AAC" w:rsidRPr="007A703C" w14:paraId="34C64731" w14:textId="77777777" w:rsidTr="00747C3F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39AAE" w14:textId="77777777" w:rsidR="00B23AAC" w:rsidRPr="007A703C" w:rsidRDefault="00B23AAC" w:rsidP="00747C3F">
            <w:pP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proofErr w:type="spellStart"/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Maths</w:t>
            </w:r>
            <w:proofErr w:type="spellEnd"/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 xml:space="preserve"> (% reaching expected standard)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1BE15" w14:textId="77777777" w:rsidR="00B23AAC" w:rsidRPr="007A703C" w:rsidRDefault="00B23AAC" w:rsidP="00747C3F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004C" w14:textId="77777777" w:rsidR="00B23AAC" w:rsidRPr="007A703C" w:rsidRDefault="00B23AAC" w:rsidP="00747C3F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</w:tr>
      <w:tr w:rsidR="00B23AAC" w:rsidRPr="007A703C" w14:paraId="06731C8F" w14:textId="77777777" w:rsidTr="00747C3F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5E5A3" w14:textId="77777777" w:rsidR="00B23AAC" w:rsidRPr="007A703C" w:rsidRDefault="00B23AAC" w:rsidP="00747C3F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Reading Progress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778F4" w14:textId="77777777" w:rsidR="00B23AAC" w:rsidRPr="007A703C" w:rsidRDefault="00B23AAC" w:rsidP="00747C3F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0134" w14:textId="77777777" w:rsidR="00B23AAC" w:rsidRPr="007A703C" w:rsidRDefault="00B23AAC" w:rsidP="00747C3F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</w:tr>
      <w:tr w:rsidR="00B23AAC" w:rsidRPr="007A703C" w14:paraId="0F0473BF" w14:textId="77777777" w:rsidTr="00747C3F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B4663" w14:textId="77777777" w:rsidR="00B23AAC" w:rsidRPr="007A703C" w:rsidRDefault="00B23AAC" w:rsidP="00747C3F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lastRenderedPageBreak/>
              <w:t>Writing Progress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7EC6C" w14:textId="77777777" w:rsidR="00B23AAC" w:rsidRPr="007A703C" w:rsidRDefault="00B23AAC" w:rsidP="00747C3F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5EEBD" w14:textId="77777777" w:rsidR="00B23AAC" w:rsidRPr="007A703C" w:rsidRDefault="00B23AAC" w:rsidP="00747C3F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</w:tr>
      <w:tr w:rsidR="00B23AAC" w:rsidRPr="007A703C" w14:paraId="287182F2" w14:textId="77777777" w:rsidTr="00747C3F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92ADF" w14:textId="77777777" w:rsidR="00B23AAC" w:rsidRPr="007A703C" w:rsidRDefault="00B23AAC" w:rsidP="00747C3F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proofErr w:type="spellStart"/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Maths</w:t>
            </w:r>
            <w:proofErr w:type="spellEnd"/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 xml:space="preserve"> Progress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E8799" w14:textId="77777777" w:rsidR="00B23AAC" w:rsidRPr="007A703C" w:rsidRDefault="00B23AAC" w:rsidP="00747C3F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E993" w14:textId="77777777" w:rsidR="00B23AAC" w:rsidRPr="007A703C" w:rsidRDefault="00B23AAC" w:rsidP="00747C3F">
            <w:pPr>
              <w:widowControl w:val="0"/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</w:tr>
    </w:tbl>
    <w:p w14:paraId="25B94FE3" w14:textId="77777777" w:rsidR="00B23AAC" w:rsidRPr="007A703C" w:rsidRDefault="00B23AAC" w:rsidP="00B23AAC">
      <w:pPr>
        <w:shd w:val="clear" w:color="auto" w:fill="FFFFFF"/>
        <w:ind w:left="-283"/>
        <w:rPr>
          <w:rFonts w:ascii="HelveticaNeueLT Std" w:eastAsia="IBM Plex Sans" w:hAnsi="HelveticaNeueLT Std" w:cs="IBM Plex Sans"/>
          <w:b/>
          <w:sz w:val="22"/>
          <w:szCs w:val="22"/>
        </w:rPr>
      </w:pPr>
    </w:p>
    <w:tbl>
      <w:tblPr>
        <w:tblStyle w:val="a8"/>
        <w:tblW w:w="7680" w:type="dxa"/>
        <w:tblInd w:w="-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1440"/>
        <w:gridCol w:w="1845"/>
      </w:tblGrid>
      <w:tr w:rsidR="00B23AAC" w:rsidRPr="007A703C" w14:paraId="379B4485" w14:textId="77777777" w:rsidTr="00747C3F">
        <w:tc>
          <w:tcPr>
            <w:tcW w:w="4395" w:type="dxa"/>
            <w:shd w:val="clear" w:color="auto" w:fill="6DC0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A865D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  <w:t>KS4</w:t>
            </w:r>
          </w:p>
        </w:tc>
        <w:tc>
          <w:tcPr>
            <w:tcW w:w="1440" w:type="dxa"/>
            <w:shd w:val="clear" w:color="auto" w:fill="6DC0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181E4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  <w:t xml:space="preserve"> EHCP</w:t>
            </w:r>
          </w:p>
        </w:tc>
        <w:tc>
          <w:tcPr>
            <w:tcW w:w="1845" w:type="dxa"/>
            <w:shd w:val="clear" w:color="auto" w:fill="6DC06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0D514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color w:val="FFFFFF"/>
                <w:sz w:val="22"/>
                <w:szCs w:val="22"/>
              </w:rPr>
              <w:t>SEN Support</w:t>
            </w:r>
          </w:p>
        </w:tc>
      </w:tr>
      <w:tr w:rsidR="00B23AAC" w:rsidRPr="007A703C" w14:paraId="6CA48C07" w14:textId="77777777" w:rsidTr="00747C3F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07D81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Progress 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B99E0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B0250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</w:tr>
      <w:tr w:rsidR="00B23AAC" w:rsidRPr="007A703C" w14:paraId="00CE2712" w14:textId="77777777" w:rsidTr="00747C3F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CE7FE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  <w:r w:rsidRPr="007A703C">
              <w:rPr>
                <w:rFonts w:ascii="HelveticaNeueLT Std" w:eastAsia="IBM Plex Sans" w:hAnsi="HelveticaNeueLT Std" w:cs="IBM Plex Sans"/>
                <w:sz w:val="22"/>
                <w:szCs w:val="22"/>
              </w:rPr>
              <w:t>Attainment 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CFA6D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00AE0" w14:textId="77777777" w:rsidR="00B23AAC" w:rsidRPr="007A703C" w:rsidRDefault="00B23AAC" w:rsidP="0074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NeueLT Std" w:eastAsia="IBM Plex Sans" w:hAnsi="HelveticaNeueLT Std" w:cs="IBM Plex Sans"/>
                <w:sz w:val="22"/>
                <w:szCs w:val="22"/>
              </w:rPr>
            </w:pPr>
          </w:p>
        </w:tc>
      </w:tr>
    </w:tbl>
    <w:p w14:paraId="7FBD7C08" w14:textId="77777777" w:rsidR="00B23AAC" w:rsidRPr="007A703C" w:rsidRDefault="00B23AAC" w:rsidP="00B23AAC">
      <w:pPr>
        <w:spacing w:after="240"/>
        <w:rPr>
          <w:rFonts w:ascii="HelveticaNeueLT Std" w:eastAsia="Times New Roman" w:hAnsi="HelveticaNeueLT Std" w:cs="Times New Roman"/>
          <w:lang w:val="en-GB"/>
        </w:rPr>
      </w:pPr>
    </w:p>
    <w:tbl>
      <w:tblPr>
        <w:tblW w:w="14176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9781"/>
      </w:tblGrid>
      <w:tr w:rsidR="00B23AAC" w:rsidRPr="007A703C" w14:paraId="37213722" w14:textId="77777777" w:rsidTr="00B23AAC">
        <w:trPr>
          <w:trHeight w:val="16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5F8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C3C57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lang w:val="en-GB"/>
              </w:rPr>
            </w:pPr>
          </w:p>
          <w:p w14:paraId="3EB3972B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lang w:val="en-GB"/>
              </w:rPr>
            </w:pPr>
            <w:r w:rsidRPr="007A703C">
              <w:rPr>
                <w:rFonts w:ascii="HelveticaNeueLT Std" w:eastAsia="Times New Roman" w:hAnsi="HelveticaNeueLT Std" w:cs="Times New Roman"/>
                <w:color w:val="FFFFFF"/>
                <w:lang w:val="en-GB"/>
              </w:rPr>
              <w:t>Summary of impact </w:t>
            </w:r>
          </w:p>
          <w:p w14:paraId="0ABB23FE" w14:textId="0FC4FEDA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lang w:val="en-GB"/>
              </w:rPr>
            </w:pPr>
            <w:r w:rsidRPr="007A703C">
              <w:rPr>
                <w:rFonts w:ascii="HelveticaNeueLT Std" w:eastAsia="Times New Roman" w:hAnsi="HelveticaNeueLT Std" w:cs="Times New Roman"/>
                <w:i/>
                <w:iCs/>
                <w:color w:val="FFFFFF"/>
                <w:sz w:val="18"/>
                <w:szCs w:val="18"/>
                <w:lang w:val="en-GB"/>
              </w:rPr>
              <w:t>Short paragraph on ho</w:t>
            </w:r>
            <w:r w:rsidR="003772BA" w:rsidRPr="007A703C">
              <w:rPr>
                <w:rFonts w:ascii="HelveticaNeueLT Std" w:eastAsia="Times New Roman" w:hAnsi="HelveticaNeueLT Std" w:cs="Times New Roman"/>
                <w:i/>
                <w:iCs/>
                <w:color w:val="FFFFFF"/>
                <w:sz w:val="18"/>
                <w:szCs w:val="18"/>
                <w:lang w:val="en-GB"/>
              </w:rPr>
              <w:t xml:space="preserve">w the action plan </w:t>
            </w:r>
            <w:r w:rsidRPr="007A703C">
              <w:rPr>
                <w:rFonts w:ascii="HelveticaNeueLT Std" w:eastAsia="Times New Roman" w:hAnsi="HelveticaNeueLT Std" w:cs="Times New Roman"/>
                <w:i/>
                <w:iCs/>
                <w:color w:val="FFFFFF"/>
                <w:sz w:val="18"/>
                <w:szCs w:val="18"/>
                <w:lang w:val="en-GB"/>
              </w:rPr>
              <w:t>has had an impact on SEND provision.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072CE" w14:textId="77777777" w:rsidR="00B23AAC" w:rsidRPr="007A703C" w:rsidRDefault="00B23AAC" w:rsidP="00B23AAC">
            <w:pPr>
              <w:spacing w:after="240"/>
              <w:rPr>
                <w:rFonts w:ascii="HelveticaNeueLT Std" w:eastAsia="Times New Roman" w:hAnsi="HelveticaNeueLT Std" w:cs="Times New Roman"/>
                <w:lang w:val="en-GB"/>
              </w:rPr>
            </w:pPr>
            <w:r w:rsidRPr="007A703C">
              <w:rPr>
                <w:rFonts w:ascii="HelveticaNeueLT Std" w:eastAsia="Times New Roman" w:hAnsi="HelveticaNeueLT Std" w:cs="Times New Roman"/>
                <w:lang w:val="en-GB"/>
              </w:rPr>
              <w:br/>
            </w:r>
            <w:r w:rsidRPr="007A703C">
              <w:rPr>
                <w:rFonts w:ascii="HelveticaNeueLT Std" w:eastAsia="Times New Roman" w:hAnsi="HelveticaNeueLT Std" w:cs="Times New Roman"/>
                <w:lang w:val="en-GB"/>
              </w:rPr>
              <w:br/>
            </w:r>
            <w:r w:rsidRPr="007A703C">
              <w:rPr>
                <w:rFonts w:ascii="HelveticaNeueLT Std" w:eastAsia="Times New Roman" w:hAnsi="HelveticaNeueLT Std" w:cs="Times New Roman"/>
                <w:lang w:val="en-GB"/>
              </w:rPr>
              <w:br/>
            </w:r>
            <w:r w:rsidRPr="007A703C">
              <w:rPr>
                <w:rFonts w:ascii="HelveticaNeueLT Std" w:eastAsia="Times New Roman" w:hAnsi="HelveticaNeueLT Std" w:cs="Times New Roman"/>
                <w:lang w:val="en-GB"/>
              </w:rPr>
              <w:br/>
            </w:r>
            <w:r w:rsidRPr="007A703C">
              <w:rPr>
                <w:rFonts w:ascii="HelveticaNeueLT Std" w:eastAsia="Times New Roman" w:hAnsi="HelveticaNeueLT Std" w:cs="Times New Roman"/>
                <w:lang w:val="en-GB"/>
              </w:rPr>
              <w:br/>
            </w:r>
          </w:p>
        </w:tc>
      </w:tr>
      <w:tr w:rsidR="00B23AAC" w:rsidRPr="007A703C" w14:paraId="7026547E" w14:textId="77777777" w:rsidTr="00B23AAC">
        <w:trPr>
          <w:trHeight w:val="16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5F8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CD537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lang w:val="en-GB"/>
              </w:rPr>
            </w:pPr>
          </w:p>
          <w:p w14:paraId="6E9C6BDB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lang w:val="en-GB"/>
              </w:rPr>
            </w:pPr>
            <w:r w:rsidRPr="007A703C">
              <w:rPr>
                <w:rFonts w:ascii="HelveticaNeueLT Std" w:eastAsia="Times New Roman" w:hAnsi="HelveticaNeueLT Std" w:cs="Times New Roman"/>
                <w:color w:val="FFFFFF"/>
                <w:lang w:val="en-GB"/>
              </w:rPr>
              <w:t>Next Steps</w:t>
            </w:r>
          </w:p>
          <w:p w14:paraId="01E29857" w14:textId="77777777" w:rsidR="00B23AAC" w:rsidRPr="007A703C" w:rsidRDefault="00B23AAC" w:rsidP="00B23AAC">
            <w:pPr>
              <w:rPr>
                <w:rFonts w:ascii="HelveticaNeueLT Std" w:eastAsia="Times New Roman" w:hAnsi="HelveticaNeueLT Std" w:cs="Times New Roman"/>
                <w:lang w:val="en-GB"/>
              </w:rPr>
            </w:pPr>
            <w:r w:rsidRPr="007A703C">
              <w:rPr>
                <w:rFonts w:ascii="HelveticaNeueLT Std" w:eastAsia="Times New Roman" w:hAnsi="HelveticaNeueLT Std" w:cs="Times New Roman"/>
                <w:i/>
                <w:iCs/>
                <w:color w:val="FFFFFF"/>
                <w:sz w:val="18"/>
                <w:szCs w:val="18"/>
                <w:lang w:val="en-GB"/>
              </w:rPr>
              <w:t>Short paragraph on how the school plans to continue improving provision.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AE4BF" w14:textId="77777777" w:rsidR="00B23AAC" w:rsidRPr="007A703C" w:rsidRDefault="00B23AAC" w:rsidP="00B23AAC">
            <w:pPr>
              <w:spacing w:after="240"/>
              <w:rPr>
                <w:rFonts w:ascii="HelveticaNeueLT Std" w:eastAsia="Times New Roman" w:hAnsi="HelveticaNeueLT Std" w:cs="Times New Roman"/>
                <w:lang w:val="en-GB"/>
              </w:rPr>
            </w:pPr>
            <w:r w:rsidRPr="007A703C">
              <w:rPr>
                <w:rFonts w:ascii="HelveticaNeueLT Std" w:eastAsia="Times New Roman" w:hAnsi="HelveticaNeueLT Std" w:cs="Times New Roman"/>
                <w:lang w:val="en-GB"/>
              </w:rPr>
              <w:br/>
            </w:r>
            <w:r w:rsidRPr="007A703C">
              <w:rPr>
                <w:rFonts w:ascii="HelveticaNeueLT Std" w:eastAsia="Times New Roman" w:hAnsi="HelveticaNeueLT Std" w:cs="Times New Roman"/>
                <w:lang w:val="en-GB"/>
              </w:rPr>
              <w:br/>
            </w:r>
            <w:r w:rsidRPr="007A703C">
              <w:rPr>
                <w:rFonts w:ascii="HelveticaNeueLT Std" w:eastAsia="Times New Roman" w:hAnsi="HelveticaNeueLT Std" w:cs="Times New Roman"/>
                <w:lang w:val="en-GB"/>
              </w:rPr>
              <w:br/>
            </w:r>
            <w:r w:rsidRPr="007A703C">
              <w:rPr>
                <w:rFonts w:ascii="HelveticaNeueLT Std" w:eastAsia="Times New Roman" w:hAnsi="HelveticaNeueLT Std" w:cs="Times New Roman"/>
                <w:lang w:val="en-GB"/>
              </w:rPr>
              <w:br/>
            </w:r>
            <w:r w:rsidRPr="007A703C">
              <w:rPr>
                <w:rFonts w:ascii="HelveticaNeueLT Std" w:eastAsia="Times New Roman" w:hAnsi="HelveticaNeueLT Std" w:cs="Times New Roman"/>
                <w:lang w:val="en-GB"/>
              </w:rPr>
              <w:br/>
            </w:r>
          </w:p>
        </w:tc>
      </w:tr>
    </w:tbl>
    <w:p w14:paraId="09846647" w14:textId="77777777" w:rsidR="00B23AAC" w:rsidRPr="007A703C" w:rsidRDefault="00B23AAC">
      <w:pPr>
        <w:rPr>
          <w:rFonts w:ascii="HelveticaNeueLT Std" w:hAnsi="HelveticaNeueLT Std"/>
        </w:rPr>
      </w:pPr>
    </w:p>
    <w:p w14:paraId="3754790D" w14:textId="77777777" w:rsidR="00B23AAC" w:rsidRPr="007A703C" w:rsidRDefault="00B23AAC">
      <w:pPr>
        <w:rPr>
          <w:rFonts w:ascii="HelveticaNeueLT Std" w:hAnsi="HelveticaNeueLT Std"/>
        </w:rPr>
      </w:pPr>
    </w:p>
    <w:sectPr w:rsidR="00B23AAC" w:rsidRPr="007A703C">
      <w:footerReference w:type="default" r:id="rId11"/>
      <w:pgSz w:w="16840" w:h="11900" w:orient="landscape"/>
      <w:pgMar w:top="1276" w:right="1440" w:bottom="180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034A" w14:textId="77777777" w:rsidR="004A5D1D" w:rsidRDefault="004A5D1D" w:rsidP="00B23AAC">
      <w:r>
        <w:separator/>
      </w:r>
    </w:p>
  </w:endnote>
  <w:endnote w:type="continuationSeparator" w:id="0">
    <w:p w14:paraId="3DAE2B8D" w14:textId="77777777" w:rsidR="004A5D1D" w:rsidRDefault="004A5D1D" w:rsidP="00B2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IBM Plex Serif">
    <w:altName w:val="IBM Plex Serif"/>
    <w:charset w:val="00"/>
    <w:family w:val="roman"/>
    <w:pitch w:val="variable"/>
    <w:sig w:usb0="A000026F" w:usb1="5000203B" w:usb2="00000000" w:usb3="00000000" w:csb0="00000197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IBM Plex Sans Medium">
    <w:altName w:val="Calibri"/>
    <w:charset w:val="00"/>
    <w:family w:val="swiss"/>
    <w:pitch w:val="variable"/>
    <w:sig w:usb0="A00002EF" w:usb1="5000207B" w:usb2="00000000" w:usb3="00000000" w:csb0="0000019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IBM Plex Sans Light">
    <w:altName w:val="Calibri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07FD" w14:textId="734CEC92" w:rsidR="007A703C" w:rsidRDefault="007A703C">
    <w:pPr>
      <w:pStyle w:val="Footer"/>
    </w:pPr>
    <w:r>
      <w:rPr>
        <w:rFonts w:ascii="HelveticaNeueLT Std Blk" w:eastAsia="IBM Plex Serif" w:hAnsi="HelveticaNeueLT Std Blk" w:cs="IBM Plex Serif"/>
        <w:b/>
        <w:noProof/>
        <w:color w:val="3A685B"/>
        <w:sz w:val="32"/>
        <w:szCs w:val="32"/>
      </w:rPr>
      <w:drawing>
        <wp:anchor distT="0" distB="0" distL="114300" distR="114300" simplePos="0" relativeHeight="251658240" behindDoc="0" locked="0" layoutInCell="1" allowOverlap="1" wp14:anchorId="077FA4C2" wp14:editId="084A7C2C">
          <wp:simplePos x="0" y="0"/>
          <wp:positionH relativeFrom="column">
            <wp:posOffset>7588250</wp:posOffset>
          </wp:positionH>
          <wp:positionV relativeFrom="paragraph">
            <wp:posOffset>-144145</wp:posOffset>
          </wp:positionV>
          <wp:extent cx="1303020" cy="552450"/>
          <wp:effectExtent l="0" t="0" r="0" b="0"/>
          <wp:wrapNone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NeueLT Std Blk" w:eastAsia="IBM Plex Serif" w:hAnsi="HelveticaNeueLT Std Blk" w:cs="IBM Plex Serif"/>
        <w:b/>
        <w:noProof/>
        <w:color w:val="3A685B"/>
        <w:sz w:val="32"/>
        <w:szCs w:val="32"/>
      </w:rPr>
      <w:drawing>
        <wp:inline distT="0" distB="0" distL="0" distR="0" wp14:anchorId="7D935102" wp14:editId="1797BF54">
          <wp:extent cx="1168400" cy="327589"/>
          <wp:effectExtent l="0" t="0" r="0" b="0"/>
          <wp:docPr id="3" name="Picture 3" descr="A picture containing text, monitor,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monitor, scree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934" cy="33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NeueLT Std Blk" w:eastAsia="IBM Plex Serif" w:hAnsi="HelveticaNeueLT Std Blk" w:cs="IBM Plex Serif"/>
        <w:b/>
        <w:noProof/>
        <w:color w:val="3A685B"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DA6D" w14:textId="77777777" w:rsidR="004A5D1D" w:rsidRDefault="004A5D1D" w:rsidP="00B23AAC">
      <w:r>
        <w:separator/>
      </w:r>
    </w:p>
  </w:footnote>
  <w:footnote w:type="continuationSeparator" w:id="0">
    <w:p w14:paraId="3B900404" w14:textId="77777777" w:rsidR="004A5D1D" w:rsidRDefault="004A5D1D" w:rsidP="00B23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71E"/>
    <w:multiLevelType w:val="multilevel"/>
    <w:tmpl w:val="013A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16202"/>
    <w:multiLevelType w:val="multilevel"/>
    <w:tmpl w:val="489E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35908"/>
    <w:multiLevelType w:val="multilevel"/>
    <w:tmpl w:val="8064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213F8"/>
    <w:multiLevelType w:val="multilevel"/>
    <w:tmpl w:val="A19A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5322D"/>
    <w:multiLevelType w:val="hybridMultilevel"/>
    <w:tmpl w:val="667AD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B1170"/>
    <w:multiLevelType w:val="multilevel"/>
    <w:tmpl w:val="58C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046288"/>
    <w:multiLevelType w:val="multilevel"/>
    <w:tmpl w:val="7418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BD67D2"/>
    <w:multiLevelType w:val="multilevel"/>
    <w:tmpl w:val="6A6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211C54"/>
    <w:multiLevelType w:val="multilevel"/>
    <w:tmpl w:val="F498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5953593">
    <w:abstractNumId w:val="1"/>
  </w:num>
  <w:num w:numId="2" w16cid:durableId="731850253">
    <w:abstractNumId w:val="5"/>
  </w:num>
  <w:num w:numId="3" w16cid:durableId="1541741168">
    <w:abstractNumId w:val="8"/>
  </w:num>
  <w:num w:numId="4" w16cid:durableId="78453482">
    <w:abstractNumId w:val="3"/>
  </w:num>
  <w:num w:numId="5" w16cid:durableId="503132854">
    <w:abstractNumId w:val="0"/>
  </w:num>
  <w:num w:numId="6" w16cid:durableId="2088258561">
    <w:abstractNumId w:val="7"/>
  </w:num>
  <w:num w:numId="7" w16cid:durableId="1313563684">
    <w:abstractNumId w:val="6"/>
  </w:num>
  <w:num w:numId="8" w16cid:durableId="1560049492">
    <w:abstractNumId w:val="2"/>
  </w:num>
  <w:num w:numId="9" w16cid:durableId="1065689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FD"/>
    <w:rsid w:val="00072EED"/>
    <w:rsid w:val="00262C73"/>
    <w:rsid w:val="002845B6"/>
    <w:rsid w:val="003772BA"/>
    <w:rsid w:val="004967C5"/>
    <w:rsid w:val="004A5D1D"/>
    <w:rsid w:val="004F6150"/>
    <w:rsid w:val="007A703C"/>
    <w:rsid w:val="00851CED"/>
    <w:rsid w:val="008845FD"/>
    <w:rsid w:val="008C47A8"/>
    <w:rsid w:val="00A52BA0"/>
    <w:rsid w:val="00B23AAC"/>
    <w:rsid w:val="00C84C80"/>
    <w:rsid w:val="00E1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F9042"/>
  <w15:docId w15:val="{4E17512A-4BC9-47A8-9C48-B09A6DAC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248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8C0"/>
  </w:style>
  <w:style w:type="paragraph" w:styleId="Footer">
    <w:name w:val="footer"/>
    <w:basedOn w:val="Normal"/>
    <w:link w:val="FooterChar"/>
    <w:uiPriority w:val="99"/>
    <w:unhideWhenUsed/>
    <w:rsid w:val="004248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8C0"/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B23AA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4F6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3571">
          <w:marLeft w:val="-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575">
          <w:marLeft w:val="-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606">
          <w:marLeft w:val="-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375">
          <w:marLeft w:val="-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yaC2ypd2SFPtUjBRF6+faKMhmw==">AMUW2mV2vhVESgWbIZxGYFnKrN7zcnROwUdLa/JAdUpb68UhQEWdRzJoj5F7IDilfYNp5T5mN3HSapbut+RWAr2tK2znckfM8sO4mQgrfLqLfkf+XbhYO5RQSwZsmgY87wz+ZdSoM5ZER7bXfDxtnBPZ1l+vwWsCxg==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3C3A83-FA6E-408C-BB23-6A08A976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</dc:creator>
  <cp:lastModifiedBy>Ellika McAuley</cp:lastModifiedBy>
  <cp:revision>2</cp:revision>
  <dcterms:created xsi:type="dcterms:W3CDTF">2022-10-05T16:32:00Z</dcterms:created>
  <dcterms:modified xsi:type="dcterms:W3CDTF">2022-10-05T16:32:00Z</dcterms:modified>
</cp:coreProperties>
</file>