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7513"/>
        <w:gridCol w:w="2410"/>
      </w:tblGrid>
      <w:tr w:rsidR="00CD601B" w:rsidTr="00CD601B">
        <w:tc>
          <w:tcPr>
            <w:tcW w:w="7513" w:type="dxa"/>
            <w:vAlign w:val="bottom"/>
          </w:tcPr>
          <w:p w:rsidR="00CD601B" w:rsidRDefault="00CD601B" w:rsidP="00CD601B">
            <w:pPr>
              <w:spacing w:line="230" w:lineRule="exact"/>
              <w:ind w:right="-72"/>
              <w:rPr>
                <w:rFonts w:ascii="HelveticaNeueLT Std" w:hAnsi="HelveticaNeueLT Std"/>
                <w:b/>
                <w:color w:val="DA291C"/>
                <w:sz w:val="24"/>
                <w:szCs w:val="24"/>
              </w:rPr>
            </w:pPr>
          </w:p>
          <w:p w:rsidR="00CD601B" w:rsidRDefault="00CD601B" w:rsidP="00CD601B">
            <w:pPr>
              <w:spacing w:before="80"/>
              <w:ind w:right="-72"/>
              <w:rPr>
                <w:rFonts w:ascii="HelveticaNeueLT Std" w:hAnsi="HelveticaNeueLT Std"/>
                <w:b/>
                <w:color w:val="DA291C"/>
                <w:sz w:val="28"/>
                <w:szCs w:val="28"/>
              </w:rPr>
            </w:pPr>
            <w:r>
              <w:rPr>
                <w:rFonts w:ascii="HelveticaNeueLT Std" w:hAnsi="HelveticaNeueLT Std"/>
                <w:b/>
                <w:color w:val="DA291C"/>
                <w:sz w:val="28"/>
                <w:szCs w:val="28"/>
              </w:rPr>
              <w:t>Independent Appeals Service</w:t>
            </w:r>
          </w:p>
          <w:p w:rsidR="00CD601B" w:rsidRDefault="00CD601B" w:rsidP="00CD601B">
            <w:pPr>
              <w:spacing w:before="80"/>
              <w:ind w:right="-72"/>
              <w:rPr>
                <w:rFonts w:ascii="HelveticaNeueLT Std" w:hAnsi="HelveticaNeueLT Std"/>
                <w:b/>
                <w:color w:val="3D3935"/>
                <w:sz w:val="18"/>
                <w:szCs w:val="18"/>
              </w:rPr>
            </w:pPr>
          </w:p>
          <w:p w:rsidR="00CD601B" w:rsidRDefault="00CD601B" w:rsidP="00CD601B">
            <w:pPr>
              <w:spacing w:before="80"/>
              <w:ind w:right="-72"/>
              <w:rPr>
                <w:sz w:val="18"/>
                <w:szCs w:val="18"/>
              </w:rPr>
            </w:pPr>
          </w:p>
          <w:p w:rsidR="00CD601B" w:rsidRPr="00F339B8" w:rsidRDefault="00CD601B" w:rsidP="00CD601B">
            <w:pPr>
              <w:spacing w:before="80"/>
              <w:ind w:right="-72"/>
              <w:rPr>
                <w:sz w:val="18"/>
                <w:szCs w:val="18"/>
              </w:rPr>
            </w:pPr>
          </w:p>
        </w:tc>
        <w:tc>
          <w:tcPr>
            <w:tcW w:w="2410" w:type="dxa"/>
            <w:tcMar>
              <w:left w:w="0" w:type="dxa"/>
              <w:right w:w="0" w:type="dxa"/>
            </w:tcMar>
          </w:tcPr>
          <w:p w:rsidR="00CD601B" w:rsidRDefault="00CD601B" w:rsidP="00CD601B">
            <w:pPr>
              <w:ind w:left="-180" w:right="-205"/>
              <w:jc w:val="center"/>
            </w:pPr>
            <w:r>
              <w:rPr>
                <w:noProof/>
              </w:rPr>
              <w:drawing>
                <wp:inline distT="0" distB="0" distL="0" distR="0">
                  <wp:extent cx="1438275" cy="552450"/>
                  <wp:effectExtent l="0" t="0" r="9525" b="0"/>
                  <wp:docPr id="4" name="Picture 4"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tc>
      </w:tr>
    </w:tbl>
    <w:p w:rsidR="00CD601B" w:rsidRDefault="00CD601B" w:rsidP="00CD601B"/>
    <w:p w:rsidR="00CD601B" w:rsidRDefault="00CD601B" w:rsidP="00CD601B"/>
    <w:p w:rsidR="00CD601B" w:rsidRDefault="00CD601B" w:rsidP="00CD601B"/>
    <w:p w:rsidR="00CD601B" w:rsidRDefault="00CD601B" w:rsidP="00CD601B"/>
    <w:p w:rsidR="00CD601B" w:rsidRDefault="00CD601B" w:rsidP="00CD601B"/>
    <w:p w:rsidR="00CD601B" w:rsidRDefault="00CD601B" w:rsidP="00CD601B"/>
    <w:p w:rsidR="00CD601B" w:rsidRDefault="00CD601B" w:rsidP="00CD601B"/>
    <w:p w:rsidR="00CD601B" w:rsidRDefault="00CD601B" w:rsidP="00CD601B"/>
    <w:p w:rsidR="00CD601B" w:rsidRDefault="00CD601B" w:rsidP="00CD601B"/>
    <w:p w:rsidR="00CD601B" w:rsidRDefault="00CD601B" w:rsidP="006D6F0B"/>
    <w:p w:rsidR="00CD601B" w:rsidRDefault="00CD601B" w:rsidP="00CD601B"/>
    <w:p w:rsidR="00CD601B" w:rsidRDefault="00CD601B" w:rsidP="00CD601B"/>
    <w:p w:rsidR="00CD601B" w:rsidRPr="00EB1F73" w:rsidRDefault="00CD601B" w:rsidP="00CD601B">
      <w:pPr>
        <w:pStyle w:val="Closing"/>
        <w:keepNext w:val="0"/>
        <w:spacing w:line="240" w:lineRule="auto"/>
        <w:rPr>
          <w:rFonts w:ascii="HelveticaNeueLT Std" w:hAnsi="HelveticaNeueLT Std"/>
          <w:sz w:val="22"/>
          <w:szCs w:val="22"/>
        </w:rPr>
      </w:pPr>
      <w:r>
        <w:rPr>
          <w:rFonts w:ascii="HelveticaNeueLT Std" w:hAnsi="HelveticaNeueLT Std"/>
          <w:sz w:val="22"/>
          <w:szCs w:val="22"/>
        </w:rPr>
        <w:t>Dear Parent /</w:t>
      </w:r>
      <w:proofErr w:type="spellStart"/>
      <w:r w:rsidRPr="00EB1F73">
        <w:rPr>
          <w:rFonts w:ascii="HelveticaNeueLT Std" w:hAnsi="HelveticaNeueLT Std"/>
          <w:sz w:val="22"/>
          <w:szCs w:val="22"/>
        </w:rPr>
        <w:t>Carer</w:t>
      </w:r>
      <w:proofErr w:type="spellEnd"/>
    </w:p>
    <w:p w:rsidR="00CD601B" w:rsidRPr="00EB1F73" w:rsidRDefault="00CD601B" w:rsidP="00CD601B">
      <w:pPr>
        <w:pStyle w:val="Closing"/>
        <w:keepNext w:val="0"/>
        <w:spacing w:line="240" w:lineRule="auto"/>
        <w:rPr>
          <w:rFonts w:ascii="HelveticaNeueLT Std" w:hAnsi="HelveticaNeueLT Std"/>
          <w:sz w:val="22"/>
          <w:szCs w:val="22"/>
        </w:rPr>
      </w:pPr>
    </w:p>
    <w:p w:rsidR="00CD601B" w:rsidRPr="006575E2" w:rsidRDefault="00CD601B" w:rsidP="00CD601B">
      <w:pPr>
        <w:pStyle w:val="Closing"/>
        <w:keepNext w:val="0"/>
        <w:spacing w:line="240" w:lineRule="auto"/>
        <w:rPr>
          <w:rFonts w:ascii="HelveticaNeueLT Std Blk" w:hAnsi="HelveticaNeueLT Std Blk"/>
          <w:b/>
          <w:color w:val="DA291C"/>
          <w:spacing w:val="0"/>
          <w:sz w:val="28"/>
          <w:szCs w:val="28"/>
        </w:rPr>
      </w:pPr>
      <w:r w:rsidRPr="006575E2">
        <w:rPr>
          <w:rFonts w:ascii="HelveticaNeueLT Std Blk" w:hAnsi="HelveticaNeueLT Std Blk"/>
          <w:b/>
          <w:color w:val="DA291C"/>
          <w:spacing w:val="0"/>
          <w:sz w:val="28"/>
          <w:szCs w:val="28"/>
        </w:rPr>
        <w:t>Appeals for S</w:t>
      </w:r>
      <w:r w:rsidR="00BB0EB4">
        <w:rPr>
          <w:rFonts w:ascii="HelveticaNeueLT Std Blk" w:hAnsi="HelveticaNeueLT Std Blk"/>
          <w:b/>
          <w:color w:val="DA291C"/>
          <w:spacing w:val="0"/>
          <w:sz w:val="28"/>
          <w:szCs w:val="28"/>
        </w:rPr>
        <w:t>econdary Transfer September 201</w:t>
      </w:r>
      <w:r w:rsidR="000644CF">
        <w:rPr>
          <w:rFonts w:ascii="HelveticaNeueLT Std Blk" w:hAnsi="HelveticaNeueLT Std Blk"/>
          <w:b/>
          <w:color w:val="DA291C"/>
          <w:spacing w:val="0"/>
          <w:sz w:val="28"/>
          <w:szCs w:val="28"/>
        </w:rPr>
        <w:t>9</w:t>
      </w:r>
    </w:p>
    <w:p w:rsidR="00CD601B" w:rsidRPr="00EB1F73" w:rsidRDefault="00CD601B" w:rsidP="00CD601B">
      <w:pPr>
        <w:pStyle w:val="Closing"/>
        <w:keepNext w:val="0"/>
        <w:spacing w:line="240" w:lineRule="auto"/>
        <w:rPr>
          <w:rFonts w:ascii="HelveticaNeueLT Std" w:hAnsi="HelveticaNeueLT Std"/>
          <w:sz w:val="22"/>
          <w:szCs w:val="22"/>
        </w:rPr>
      </w:pPr>
    </w:p>
    <w:p w:rsidR="00CD601B" w:rsidRPr="00EB1F73" w:rsidRDefault="00CD601B" w:rsidP="00CD601B">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As requested, I enclose</w:t>
      </w:r>
      <w:r w:rsidRPr="00EB1F73">
        <w:rPr>
          <w:rFonts w:ascii="HelveticaNeueLT Std" w:hAnsi="HelveticaNeueLT Std"/>
          <w:sz w:val="22"/>
          <w:szCs w:val="22"/>
        </w:rPr>
        <w:t xml:space="preserve"> an appeal form and important info</w:t>
      </w:r>
      <w:r>
        <w:rPr>
          <w:rFonts w:ascii="HelveticaNeueLT Std" w:hAnsi="HelveticaNeueLT Std"/>
          <w:sz w:val="22"/>
          <w:szCs w:val="22"/>
        </w:rPr>
        <w:t xml:space="preserve">rmation about the admission appeals process. Please </w:t>
      </w:r>
      <w:r w:rsidRPr="00EB1F73">
        <w:rPr>
          <w:rFonts w:ascii="HelveticaNeueLT Std" w:hAnsi="HelveticaNeueLT Std"/>
          <w:sz w:val="22"/>
          <w:szCs w:val="22"/>
        </w:rPr>
        <w:t xml:space="preserve">read </w:t>
      </w:r>
      <w:r>
        <w:rPr>
          <w:rFonts w:ascii="HelveticaNeueLT Std" w:hAnsi="HelveticaNeueLT Std"/>
          <w:sz w:val="22"/>
          <w:szCs w:val="22"/>
        </w:rPr>
        <w:t xml:space="preserve">this </w:t>
      </w:r>
      <w:r w:rsidRPr="00EB1F73">
        <w:rPr>
          <w:rFonts w:ascii="HelveticaNeueLT Std" w:hAnsi="HelveticaNeueLT Std"/>
          <w:sz w:val="22"/>
          <w:szCs w:val="22"/>
        </w:rPr>
        <w:t>carefully.</w:t>
      </w:r>
    </w:p>
    <w:p w:rsidR="00CD601B" w:rsidRDefault="00CD601B" w:rsidP="00CD601B">
      <w:pPr>
        <w:pStyle w:val="Closing"/>
        <w:keepNext w:val="0"/>
        <w:spacing w:line="240" w:lineRule="auto"/>
        <w:jc w:val="both"/>
        <w:rPr>
          <w:rFonts w:ascii="HelveticaNeueLT Std" w:hAnsi="HelveticaNeueLT Std"/>
          <w:sz w:val="22"/>
          <w:szCs w:val="22"/>
        </w:rPr>
      </w:pPr>
    </w:p>
    <w:p w:rsidR="00CD601B" w:rsidRPr="00EB1F73" w:rsidRDefault="00CD601B" w:rsidP="00CD601B">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 xml:space="preserve">Please complete the enclosed appeal form and return it </w:t>
      </w:r>
      <w:r w:rsidRPr="00EB1F73">
        <w:rPr>
          <w:rFonts w:ascii="HelveticaNeueLT Std" w:hAnsi="HelveticaNeueLT Std"/>
          <w:sz w:val="22"/>
          <w:szCs w:val="22"/>
        </w:rPr>
        <w:t xml:space="preserve">along with any </w:t>
      </w:r>
      <w:r>
        <w:rPr>
          <w:rFonts w:ascii="HelveticaNeueLT Std" w:hAnsi="HelveticaNeueLT Std"/>
          <w:sz w:val="22"/>
          <w:szCs w:val="22"/>
        </w:rPr>
        <w:t xml:space="preserve">supporting documentation to The Independent Appeals </w:t>
      </w:r>
      <w:r w:rsidRPr="00EB1F73">
        <w:rPr>
          <w:rFonts w:ascii="HelveticaNeueLT Std" w:hAnsi="HelveticaNeueLT Std"/>
          <w:sz w:val="22"/>
          <w:szCs w:val="22"/>
        </w:rPr>
        <w:t xml:space="preserve">Service </w:t>
      </w:r>
      <w:r>
        <w:rPr>
          <w:rFonts w:ascii="HelveticaNeueLT Std" w:hAnsi="HelveticaNeueLT Std"/>
          <w:sz w:val="22"/>
          <w:szCs w:val="22"/>
        </w:rPr>
        <w:t>at the above address as soon as possible.</w:t>
      </w:r>
    </w:p>
    <w:p w:rsidR="00CD601B" w:rsidRPr="00EB1F73" w:rsidRDefault="00CD601B" w:rsidP="00CD601B">
      <w:pPr>
        <w:pStyle w:val="Closing"/>
        <w:keepNext w:val="0"/>
        <w:spacing w:line="240" w:lineRule="auto"/>
        <w:jc w:val="both"/>
        <w:rPr>
          <w:rFonts w:ascii="HelveticaNeueLT Std" w:hAnsi="HelveticaNeueLT Std"/>
          <w:sz w:val="22"/>
          <w:szCs w:val="22"/>
        </w:rPr>
      </w:pPr>
    </w:p>
    <w:p w:rsidR="00CD601B" w:rsidRPr="00EB1F73" w:rsidRDefault="00CD601B" w:rsidP="00CD601B">
      <w:pPr>
        <w:pStyle w:val="Closing"/>
        <w:keepNext w:val="0"/>
        <w:spacing w:line="240" w:lineRule="auto"/>
        <w:jc w:val="both"/>
        <w:rPr>
          <w:rFonts w:ascii="HelveticaNeueLT Std" w:hAnsi="HelveticaNeueLT Std"/>
          <w:sz w:val="22"/>
          <w:szCs w:val="22"/>
        </w:rPr>
      </w:pPr>
      <w:r>
        <w:rPr>
          <w:rFonts w:ascii="HelveticaNeueLT Std" w:hAnsi="HelveticaNeueLT Std"/>
          <w:sz w:val="22"/>
          <w:szCs w:val="22"/>
        </w:rPr>
        <w:t>If you can</w:t>
      </w:r>
      <w:r w:rsidRPr="00EB1F73">
        <w:rPr>
          <w:rFonts w:ascii="HelveticaNeueLT Std" w:hAnsi="HelveticaNeueLT Std"/>
          <w:sz w:val="22"/>
          <w:szCs w:val="22"/>
        </w:rPr>
        <w:t xml:space="preserve">not include all your supporting documentation </w:t>
      </w:r>
      <w:r>
        <w:rPr>
          <w:rFonts w:ascii="HelveticaNeueLT Std" w:hAnsi="HelveticaNeueLT Std"/>
          <w:sz w:val="22"/>
          <w:szCs w:val="22"/>
        </w:rPr>
        <w:t xml:space="preserve">by </w:t>
      </w:r>
      <w:r w:rsidR="000644CF">
        <w:rPr>
          <w:rFonts w:ascii="HelveticaNeueLT Std Blk" w:hAnsi="HelveticaNeueLT Std Blk"/>
          <w:b/>
          <w:color w:val="DA291C"/>
          <w:sz w:val="22"/>
          <w:szCs w:val="22"/>
        </w:rPr>
        <w:t>2 April</w:t>
      </w:r>
      <w:r w:rsidRPr="006575E2">
        <w:rPr>
          <w:rFonts w:ascii="HelveticaNeueLT Std Blk" w:hAnsi="HelveticaNeueLT Std Blk"/>
          <w:b/>
          <w:color w:val="DA291C"/>
          <w:sz w:val="22"/>
          <w:szCs w:val="22"/>
        </w:rPr>
        <w:t xml:space="preserve"> 201</w:t>
      </w:r>
      <w:r w:rsidR="000644CF">
        <w:rPr>
          <w:rFonts w:ascii="HelveticaNeueLT Std Blk" w:hAnsi="HelveticaNeueLT Std Blk"/>
          <w:b/>
          <w:color w:val="DA291C"/>
          <w:sz w:val="22"/>
          <w:szCs w:val="22"/>
        </w:rPr>
        <w:t>9</w:t>
      </w:r>
      <w:r>
        <w:rPr>
          <w:rFonts w:ascii="HelveticaNeueLT Std" w:hAnsi="HelveticaNeueLT Std"/>
          <w:sz w:val="22"/>
          <w:szCs w:val="22"/>
        </w:rPr>
        <w:t xml:space="preserve"> </w:t>
      </w:r>
      <w:r w:rsidRPr="00EB1F73">
        <w:rPr>
          <w:rFonts w:ascii="HelveticaNeueLT Std" w:hAnsi="HelveticaNeueLT Std"/>
          <w:sz w:val="22"/>
          <w:szCs w:val="22"/>
        </w:rPr>
        <w:t>please submit what you have and forward any other documentation as soon as possible.</w:t>
      </w:r>
    </w:p>
    <w:p w:rsidR="00CD601B" w:rsidRPr="00EB1F73" w:rsidRDefault="00CD601B" w:rsidP="00CD601B">
      <w:pPr>
        <w:pStyle w:val="Closing"/>
        <w:keepNext w:val="0"/>
        <w:spacing w:line="240" w:lineRule="auto"/>
        <w:jc w:val="both"/>
        <w:rPr>
          <w:rFonts w:ascii="HelveticaNeueLT Std" w:hAnsi="HelveticaNeueLT Std"/>
          <w:sz w:val="22"/>
          <w:szCs w:val="22"/>
        </w:rPr>
      </w:pPr>
    </w:p>
    <w:p w:rsidR="00CD601B" w:rsidRPr="00EB1F73" w:rsidRDefault="00CD601B" w:rsidP="00CD601B">
      <w:pPr>
        <w:pStyle w:val="Closing"/>
        <w:keepNext w:val="0"/>
        <w:spacing w:line="240" w:lineRule="auto"/>
        <w:jc w:val="both"/>
        <w:rPr>
          <w:rFonts w:ascii="HelveticaNeueLT Std" w:hAnsi="HelveticaNeueLT Std"/>
          <w:sz w:val="22"/>
          <w:szCs w:val="22"/>
        </w:rPr>
      </w:pPr>
      <w:r w:rsidRPr="00EB1F73">
        <w:rPr>
          <w:rFonts w:ascii="HelveticaNeueLT Std" w:hAnsi="HelveticaNeueLT Std"/>
          <w:sz w:val="22"/>
          <w:szCs w:val="22"/>
        </w:rPr>
        <w:t xml:space="preserve">If your appeal is received after </w:t>
      </w:r>
      <w:r w:rsidR="000644CF">
        <w:rPr>
          <w:rFonts w:ascii="HelveticaNeueLT Std Blk" w:hAnsi="HelveticaNeueLT Std Blk"/>
          <w:b/>
          <w:color w:val="DA291C"/>
          <w:sz w:val="22"/>
          <w:szCs w:val="22"/>
        </w:rPr>
        <w:t>2 April</w:t>
      </w:r>
      <w:r w:rsidRPr="006575E2">
        <w:rPr>
          <w:rFonts w:ascii="HelveticaNeueLT Std Blk" w:hAnsi="HelveticaNeueLT Std Blk"/>
          <w:b/>
          <w:color w:val="DA291C"/>
          <w:sz w:val="22"/>
          <w:szCs w:val="22"/>
        </w:rPr>
        <w:t xml:space="preserve"> 201</w:t>
      </w:r>
      <w:r w:rsidR="000644CF">
        <w:rPr>
          <w:rFonts w:ascii="HelveticaNeueLT Std Blk" w:hAnsi="HelveticaNeueLT Std Blk"/>
          <w:b/>
          <w:color w:val="DA291C"/>
          <w:sz w:val="22"/>
          <w:szCs w:val="22"/>
        </w:rPr>
        <w:t>9</w:t>
      </w:r>
      <w:r>
        <w:rPr>
          <w:rFonts w:ascii="HelveticaNeueLT Std" w:hAnsi="HelveticaNeueLT Std"/>
          <w:sz w:val="22"/>
          <w:szCs w:val="22"/>
        </w:rPr>
        <w:t xml:space="preserve"> there may be a delay before the hearing takes place although we will try to accommodate you wherever possible</w:t>
      </w:r>
      <w:r w:rsidRPr="00EB1F73">
        <w:rPr>
          <w:rFonts w:ascii="HelveticaNeueLT Std" w:hAnsi="HelveticaNeueLT Std"/>
          <w:sz w:val="22"/>
          <w:szCs w:val="22"/>
        </w:rPr>
        <w:t>.</w:t>
      </w:r>
    </w:p>
    <w:p w:rsidR="00CD601B" w:rsidRPr="008413E5" w:rsidRDefault="00CD601B" w:rsidP="00CD601B">
      <w:pPr>
        <w:pStyle w:val="BalloonText"/>
        <w:tabs>
          <w:tab w:val="right" w:pos="9781"/>
        </w:tabs>
        <w:rPr>
          <w:rFonts w:ascii="HelveticaNeueLT Std" w:hAnsi="HelveticaNeueLT Std"/>
          <w:b/>
          <w:sz w:val="22"/>
          <w:szCs w:val="22"/>
        </w:rPr>
      </w:pPr>
    </w:p>
    <w:p w:rsidR="00CD601B" w:rsidRDefault="00CD601B" w:rsidP="00CD601B">
      <w:pPr>
        <w:rPr>
          <w:rFonts w:ascii="HelveticaNeueLT Std" w:hAnsi="HelveticaNeueLT Std"/>
          <w:spacing w:val="-4"/>
          <w:kern w:val="20"/>
          <w:szCs w:val="22"/>
        </w:rPr>
      </w:pPr>
      <w:r w:rsidRPr="008413E5">
        <w:rPr>
          <w:rFonts w:ascii="HelveticaNeueLT Std" w:hAnsi="HelveticaNeueLT Std"/>
          <w:spacing w:val="-4"/>
          <w:kern w:val="20"/>
          <w:szCs w:val="22"/>
        </w:rPr>
        <w:t xml:space="preserve">If you have any questions about this </w:t>
      </w:r>
      <w:proofErr w:type="gramStart"/>
      <w:r w:rsidRPr="008413E5">
        <w:rPr>
          <w:rFonts w:ascii="HelveticaNeueLT Std" w:hAnsi="HelveticaNeueLT Std"/>
          <w:spacing w:val="-4"/>
          <w:kern w:val="20"/>
          <w:szCs w:val="22"/>
        </w:rPr>
        <w:t>letter</w:t>
      </w:r>
      <w:proofErr w:type="gramEnd"/>
      <w:r w:rsidRPr="008413E5">
        <w:rPr>
          <w:rFonts w:ascii="HelveticaNeueLT Std" w:hAnsi="HelveticaNeueLT Std"/>
          <w:spacing w:val="-4"/>
          <w:kern w:val="20"/>
          <w:szCs w:val="22"/>
        </w:rPr>
        <w:t xml:space="preserve"> please </w:t>
      </w:r>
      <w:r>
        <w:rPr>
          <w:rFonts w:ascii="HelveticaNeueLT Std" w:hAnsi="HelveticaNeueLT Std"/>
          <w:spacing w:val="-4"/>
          <w:kern w:val="20"/>
          <w:szCs w:val="22"/>
        </w:rPr>
        <w:t>contact us</w:t>
      </w:r>
      <w:r w:rsidRPr="008413E5">
        <w:rPr>
          <w:rFonts w:ascii="HelveticaNeueLT Std" w:hAnsi="HelveticaNeueLT Std"/>
          <w:spacing w:val="-4"/>
          <w:kern w:val="20"/>
          <w:szCs w:val="22"/>
        </w:rPr>
        <w:t xml:space="preserve"> </w:t>
      </w:r>
      <w:r>
        <w:rPr>
          <w:rFonts w:ascii="HelveticaNeueLT Std" w:hAnsi="HelveticaNeueLT Std"/>
          <w:spacing w:val="-4"/>
          <w:kern w:val="20"/>
          <w:szCs w:val="22"/>
        </w:rPr>
        <w:t>using the contact details below</w:t>
      </w:r>
      <w:r w:rsidRPr="008413E5">
        <w:rPr>
          <w:rFonts w:ascii="HelveticaNeueLT Std" w:hAnsi="HelveticaNeueLT Std"/>
          <w:spacing w:val="-4"/>
          <w:kern w:val="20"/>
          <w:szCs w:val="22"/>
        </w:rPr>
        <w:t>.</w:t>
      </w:r>
    </w:p>
    <w:p w:rsidR="00CD601B" w:rsidRDefault="00CD601B" w:rsidP="00CD601B">
      <w:pPr>
        <w:rPr>
          <w:rFonts w:ascii="HelveticaNeueLT Std" w:hAnsi="HelveticaNeueLT Std"/>
          <w:b/>
          <w:szCs w:val="22"/>
        </w:rPr>
      </w:pPr>
    </w:p>
    <w:p w:rsidR="00CD601B" w:rsidRDefault="00CD601B" w:rsidP="00CD601B">
      <w:pPr>
        <w:rPr>
          <w:rFonts w:ascii="HelveticaNeueLT Std" w:hAnsi="HelveticaNeueLT Std"/>
          <w:b/>
          <w:szCs w:val="22"/>
        </w:rPr>
      </w:pPr>
    </w:p>
    <w:p w:rsidR="00CD601B" w:rsidRPr="006575E2" w:rsidRDefault="00CD601B" w:rsidP="00CD601B">
      <w:pPr>
        <w:rPr>
          <w:rFonts w:ascii="HelveticaNeueLT Std Blk" w:hAnsi="HelveticaNeueLT Std Blk"/>
          <w:b/>
          <w:szCs w:val="22"/>
        </w:rPr>
      </w:pPr>
      <w:r w:rsidRPr="006575E2">
        <w:rPr>
          <w:rFonts w:ascii="HelveticaNeueLT Std Blk" w:hAnsi="HelveticaNeueLT Std Blk"/>
          <w:b/>
          <w:szCs w:val="22"/>
        </w:rPr>
        <w:t>Independent Appeals Service</w:t>
      </w:r>
    </w:p>
    <w:tbl>
      <w:tblPr>
        <w:tblpPr w:leftFromText="180" w:rightFromText="180" w:vertAnchor="text" w:tblpXSpec="right" w:tblpY="556"/>
        <w:tblOverlap w:val="never"/>
        <w:tblW w:w="0" w:type="auto"/>
        <w:tblLook w:val="04A0" w:firstRow="1" w:lastRow="0" w:firstColumn="1" w:lastColumn="0" w:noHBand="0" w:noVBand="1"/>
      </w:tblPr>
      <w:tblGrid>
        <w:gridCol w:w="3381"/>
      </w:tblGrid>
      <w:tr w:rsidR="00BB0EB4" w:rsidRPr="0035211D" w:rsidTr="00914107">
        <w:tc>
          <w:tcPr>
            <w:tcW w:w="3381" w:type="dxa"/>
          </w:tcPr>
          <w:p w:rsidR="00BB0EB4" w:rsidRPr="004F0845" w:rsidRDefault="007F3118" w:rsidP="00914107">
            <w:pPr>
              <w:pStyle w:val="Footer"/>
              <w:tabs>
                <w:tab w:val="right" w:pos="-5387"/>
              </w:tabs>
              <w:ind w:left="-4"/>
              <w:rPr>
                <w:rFonts w:ascii="HelveticaNeueLT Std" w:hAnsi="HelveticaNeueLT Std"/>
                <w:b/>
                <w:color w:val="3D3935"/>
                <w:sz w:val="20"/>
              </w:rPr>
            </w:pPr>
            <w:r>
              <w:rPr>
                <w:rFonts w:ascii="HelveticaNeueLT Std" w:hAnsi="HelveticaNeueLT Std"/>
                <w:b/>
                <w:color w:val="3D3935"/>
                <w:sz w:val="20"/>
              </w:rPr>
              <w:t>Independent Appeals</w:t>
            </w:r>
            <w:r w:rsidR="00BB0EB4" w:rsidRPr="004F0845">
              <w:rPr>
                <w:rFonts w:ascii="HelveticaNeueLT Std" w:hAnsi="HelveticaNeueLT Std"/>
                <w:b/>
                <w:color w:val="3D3935"/>
                <w:sz w:val="20"/>
              </w:rPr>
              <w:t xml:space="preserve"> Service</w:t>
            </w: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4</w:t>
            </w:r>
            <w:r w:rsidRPr="00480646">
              <w:rPr>
                <w:rFonts w:ascii="HelveticaNeueLT Std" w:hAnsi="HelveticaNeueLT Std"/>
                <w:color w:val="3D3935"/>
                <w:sz w:val="20"/>
                <w:vertAlign w:val="superscript"/>
              </w:rPr>
              <w:t>th</w:t>
            </w:r>
            <w:r>
              <w:rPr>
                <w:rFonts w:ascii="HelveticaNeueLT Std" w:hAnsi="HelveticaNeueLT Std"/>
                <w:color w:val="3D3935"/>
                <w:sz w:val="20"/>
              </w:rPr>
              <w:t xml:space="preserve"> Floor, Alexandra House</w:t>
            </w: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10 Station</w:t>
            </w:r>
            <w:r w:rsidRPr="004F0845">
              <w:rPr>
                <w:rFonts w:ascii="HelveticaNeueLT Std" w:hAnsi="HelveticaNeueLT Std"/>
                <w:color w:val="3D3935"/>
                <w:sz w:val="20"/>
              </w:rPr>
              <w:t xml:space="preserve"> Road, Wood Green</w:t>
            </w: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color w:val="3D3935"/>
                <w:sz w:val="20"/>
              </w:rPr>
            </w:pPr>
            <w:r>
              <w:rPr>
                <w:rFonts w:ascii="HelveticaNeueLT Std" w:hAnsi="HelveticaNeueLT Std"/>
                <w:color w:val="3D3935"/>
                <w:sz w:val="20"/>
              </w:rPr>
              <w:t>London N22 7TR</w:t>
            </w:r>
          </w:p>
          <w:p w:rsidR="00BB0EB4" w:rsidRPr="004F0845" w:rsidRDefault="00BB0EB4" w:rsidP="00914107">
            <w:pPr>
              <w:pStyle w:val="Footer"/>
              <w:tabs>
                <w:tab w:val="right" w:pos="-5387"/>
              </w:tabs>
              <w:ind w:left="-4"/>
              <w:rPr>
                <w:rFonts w:ascii="HelveticaNeueLT Std" w:hAnsi="HelveticaNeueLT Std"/>
                <w:color w:val="3D3935"/>
                <w:sz w:val="8"/>
                <w:szCs w:val="8"/>
              </w:rPr>
            </w:pP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b/>
                <w:color w:val="3D3935"/>
                <w:sz w:val="18"/>
                <w:szCs w:val="18"/>
              </w:rPr>
            </w:pPr>
            <w:r w:rsidRPr="004F0845">
              <w:rPr>
                <w:rFonts w:ascii="HelveticaNeueLT Std" w:hAnsi="HelveticaNeueLT Std"/>
                <w:b/>
                <w:color w:val="3D3935"/>
                <w:sz w:val="20"/>
              </w:rPr>
              <w:t>T</w:t>
            </w:r>
            <w:r w:rsidRPr="004F0845">
              <w:rPr>
                <w:rFonts w:ascii="HelveticaNeueLT Std" w:hAnsi="HelveticaNeueLT Std"/>
                <w:b/>
                <w:color w:val="3D3935"/>
                <w:sz w:val="18"/>
                <w:szCs w:val="18"/>
              </w:rPr>
              <w:t xml:space="preserve"> </w:t>
            </w:r>
            <w:r w:rsidRPr="004F0845">
              <w:rPr>
                <w:rFonts w:ascii="HelveticaNeueLT Std" w:hAnsi="HelveticaNeueLT Std"/>
                <w:color w:val="3D3935"/>
                <w:sz w:val="20"/>
              </w:rPr>
              <w:t>020 8489 1000</w:t>
            </w: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b/>
                <w:color w:val="3D3935"/>
                <w:sz w:val="18"/>
                <w:szCs w:val="18"/>
              </w:rPr>
            </w:pPr>
          </w:p>
        </w:tc>
      </w:tr>
      <w:tr w:rsidR="00BB0EB4" w:rsidRPr="0035211D" w:rsidTr="00914107">
        <w:tc>
          <w:tcPr>
            <w:tcW w:w="3381" w:type="dxa"/>
          </w:tcPr>
          <w:p w:rsidR="00BB0EB4" w:rsidRPr="004F0845" w:rsidRDefault="00BB0EB4" w:rsidP="00914107">
            <w:pPr>
              <w:pStyle w:val="Footer"/>
              <w:tabs>
                <w:tab w:val="right" w:pos="-5387"/>
              </w:tabs>
              <w:ind w:left="-4"/>
              <w:rPr>
                <w:rFonts w:ascii="HelveticaNeueLT Std" w:hAnsi="HelveticaNeueLT Std"/>
                <w:b/>
                <w:color w:val="DA291C"/>
                <w:szCs w:val="22"/>
              </w:rPr>
            </w:pPr>
            <w:r w:rsidRPr="004F0845">
              <w:rPr>
                <w:rFonts w:ascii="HelveticaNeueLT Std" w:hAnsi="HelveticaNeueLT Std"/>
                <w:b/>
                <w:color w:val="DA291C"/>
                <w:szCs w:val="22"/>
              </w:rPr>
              <w:t>www.haringey.gov.uk</w:t>
            </w:r>
          </w:p>
        </w:tc>
      </w:tr>
    </w:tbl>
    <w:p w:rsidR="00CD601B" w:rsidRDefault="00CD601B" w:rsidP="005D7C60">
      <w:pPr>
        <w:tabs>
          <w:tab w:val="left" w:pos="709"/>
        </w:tabs>
        <w:rPr>
          <w:rFonts w:ascii="HelveticaNeueLT Std Blk" w:hAnsi="HelveticaNeueLT Std Blk"/>
          <w:b/>
          <w:color w:val="DA291C"/>
          <w:sz w:val="28"/>
          <w:szCs w:val="28"/>
        </w:rPr>
      </w:pPr>
    </w:p>
    <w:p w:rsidR="00CD601B" w:rsidRDefault="00CD601B" w:rsidP="00CD601B">
      <w:pPr>
        <w:tabs>
          <w:tab w:val="left" w:pos="709"/>
        </w:tabs>
        <w:ind w:left="709"/>
        <w:rPr>
          <w:rFonts w:ascii="HelveticaNeueLT Std Blk" w:hAnsi="HelveticaNeueLT Std Blk"/>
          <w:b/>
          <w:color w:val="DA291C"/>
          <w:sz w:val="28"/>
          <w:szCs w:val="28"/>
        </w:rPr>
      </w:pPr>
    </w:p>
    <w:p w:rsidR="00CD601B" w:rsidRDefault="00CD601B" w:rsidP="00CD601B">
      <w:pPr>
        <w:tabs>
          <w:tab w:val="left" w:pos="709"/>
        </w:tabs>
        <w:ind w:left="709"/>
        <w:rPr>
          <w:rFonts w:ascii="HelveticaNeueLT Std Blk" w:hAnsi="HelveticaNeueLT Std Blk"/>
          <w:b/>
          <w:color w:val="DA291C"/>
          <w:sz w:val="28"/>
          <w:szCs w:val="28"/>
        </w:rPr>
      </w:pPr>
    </w:p>
    <w:p w:rsidR="00CD601B" w:rsidRDefault="00CD601B" w:rsidP="00CD601B">
      <w:pPr>
        <w:pStyle w:val="BodyTextIndent"/>
        <w:spacing w:before="240"/>
        <w:ind w:left="0"/>
        <w:jc w:val="center"/>
        <w:rPr>
          <w:rFonts w:ascii="HelveticaNeueLT Std Blk" w:hAnsi="HelveticaNeueLT Std Blk"/>
          <w:b/>
        </w:rPr>
      </w:pPr>
    </w:p>
    <w:p w:rsidR="005D7C60" w:rsidRDefault="005D7C60" w:rsidP="005D7C60">
      <w:pPr>
        <w:pStyle w:val="BodyTextIndent"/>
        <w:spacing w:before="240"/>
        <w:ind w:left="0"/>
        <w:rPr>
          <w:rFonts w:ascii="HelveticaNeueLT Std Blk" w:hAnsi="HelveticaNeueLT Std Blk"/>
          <w:b/>
        </w:rPr>
      </w:pPr>
    </w:p>
    <w:p w:rsidR="006D6F0B" w:rsidRDefault="006D6F0B" w:rsidP="006D6F0B">
      <w:pPr>
        <w:spacing w:line="240" w:lineRule="auto"/>
        <w:rPr>
          <w:rFonts w:ascii="HelveticaNeueLT Std Blk" w:hAnsi="HelveticaNeueLT Std Blk"/>
          <w:b/>
        </w:rPr>
        <w:sectPr w:rsidR="006D6F0B" w:rsidSect="006D6F0B">
          <w:headerReference w:type="first" r:id="rId9"/>
          <w:type w:val="continuous"/>
          <w:pgSz w:w="11909" w:h="16834"/>
          <w:pgMar w:top="709" w:right="427" w:bottom="568" w:left="1134" w:header="0" w:footer="140" w:gutter="0"/>
          <w:cols w:space="720"/>
          <w:titlePg/>
        </w:sectPr>
      </w:pPr>
    </w:p>
    <w:p w:rsidR="00CD601B" w:rsidRPr="00ED5FAF" w:rsidRDefault="00CD601B" w:rsidP="006D6F0B">
      <w:pPr>
        <w:spacing w:line="240" w:lineRule="auto"/>
        <w:jc w:val="center"/>
        <w:rPr>
          <w:rFonts w:ascii="HelveticaNeueLT Std Blk" w:hAnsi="HelveticaNeueLT Std Blk"/>
          <w:b/>
        </w:rPr>
      </w:pPr>
      <w:r w:rsidRPr="00ED5FAF">
        <w:rPr>
          <w:rFonts w:ascii="HelveticaNeueLT Std Blk" w:hAnsi="HelveticaNeueLT Std Blk"/>
          <w:b/>
        </w:rPr>
        <w:lastRenderedPageBreak/>
        <w:t>School Admission Appeals</w:t>
      </w:r>
    </w:p>
    <w:p w:rsidR="00CD601B" w:rsidRPr="00D665D0" w:rsidRDefault="00CD601B" w:rsidP="00CD601B">
      <w:pPr>
        <w:spacing w:before="240" w:after="240"/>
        <w:jc w:val="both"/>
        <w:rPr>
          <w:rFonts w:ascii="HelveticaNeueLT Std" w:hAnsi="HelveticaNeueLT Std"/>
          <w:szCs w:val="22"/>
        </w:rPr>
      </w:pPr>
      <w:r w:rsidRPr="00D665D0">
        <w:rPr>
          <w:rFonts w:ascii="HelveticaNeueLT Std" w:hAnsi="HelveticaNeueLT Std"/>
          <w:szCs w:val="22"/>
        </w:rPr>
        <w:t>In order to help you decide whether to appeal, you should think about the school's admission arrangements, your reasons for wanting your child to attend the school, your child's view of which school he or she should attend and how strong a case you have.</w:t>
      </w:r>
    </w:p>
    <w:p w:rsidR="00CD601B" w:rsidRPr="00D665D0" w:rsidRDefault="00CD601B" w:rsidP="00CD601B">
      <w:pPr>
        <w:spacing w:before="240" w:after="240"/>
        <w:jc w:val="both"/>
        <w:rPr>
          <w:rFonts w:ascii="HelveticaNeueLT Std" w:hAnsi="HelveticaNeueLT Std"/>
          <w:b/>
          <w:szCs w:val="22"/>
        </w:rPr>
      </w:pPr>
      <w:r w:rsidRPr="00D665D0">
        <w:rPr>
          <w:rFonts w:ascii="HelveticaNeueLT Std" w:hAnsi="HelveticaNeueLT Std"/>
          <w:b/>
          <w:szCs w:val="22"/>
        </w:rPr>
        <w:t xml:space="preserve">You are advised that very few appeals are successful, and those that do succeed are normally </w:t>
      </w:r>
      <w:r>
        <w:rPr>
          <w:rFonts w:ascii="HelveticaNeueLT Std" w:hAnsi="HelveticaNeueLT Std"/>
          <w:b/>
          <w:szCs w:val="22"/>
        </w:rPr>
        <w:t>where there are very exceptional</w:t>
      </w:r>
      <w:r w:rsidRPr="00D665D0">
        <w:rPr>
          <w:rFonts w:ascii="HelveticaNeueLT Std" w:hAnsi="HelveticaNeueLT Std"/>
          <w:b/>
          <w:szCs w:val="22"/>
        </w:rPr>
        <w:t xml:space="preserve"> circumstances. The distance to the school (either</w:t>
      </w:r>
      <w:r>
        <w:rPr>
          <w:rFonts w:ascii="HelveticaNeueLT Std" w:hAnsi="HelveticaNeueLT Std"/>
          <w:b/>
          <w:szCs w:val="22"/>
        </w:rPr>
        <w:t xml:space="preserve"> to</w:t>
      </w:r>
      <w:r w:rsidRPr="00D665D0">
        <w:rPr>
          <w:rFonts w:ascii="HelveticaNeueLT Std" w:hAnsi="HelveticaNeueLT Std"/>
          <w:b/>
          <w:szCs w:val="22"/>
        </w:rPr>
        <w:t xml:space="preserve"> the one appeale</w:t>
      </w:r>
      <w:r>
        <w:rPr>
          <w:rFonts w:ascii="HelveticaNeueLT Std" w:hAnsi="HelveticaNeueLT Std"/>
          <w:b/>
          <w:szCs w:val="22"/>
        </w:rPr>
        <w:t>d for or the allocated school</w:t>
      </w:r>
      <w:r w:rsidRPr="00D665D0">
        <w:rPr>
          <w:rFonts w:ascii="HelveticaNeueLT Std" w:hAnsi="HelveticaNeueLT Std"/>
          <w:b/>
          <w:szCs w:val="22"/>
        </w:rPr>
        <w:t>) and childcare arrangements do not generally outweigh the admission authority’</w:t>
      </w:r>
      <w:r>
        <w:rPr>
          <w:rFonts w:ascii="HelveticaNeueLT Std" w:hAnsi="HelveticaNeueLT Std"/>
          <w:b/>
          <w:szCs w:val="22"/>
        </w:rPr>
        <w:t>s case. The tables overleaf provide</w:t>
      </w:r>
      <w:r w:rsidRPr="00D665D0">
        <w:rPr>
          <w:rFonts w:ascii="HelveticaNeueLT Std" w:hAnsi="HelveticaNeueLT Std"/>
          <w:b/>
          <w:szCs w:val="22"/>
        </w:rPr>
        <w:t xml:space="preserve"> information about </w:t>
      </w:r>
      <w:r>
        <w:rPr>
          <w:rFonts w:ascii="HelveticaNeueLT Std" w:hAnsi="HelveticaNeueLT Std"/>
          <w:b/>
          <w:szCs w:val="22"/>
        </w:rPr>
        <w:t xml:space="preserve">the appeals from previous years. </w:t>
      </w:r>
    </w:p>
    <w:p w:rsidR="00CD601B" w:rsidRPr="00D665D0" w:rsidRDefault="00CD601B" w:rsidP="00CD601B">
      <w:pPr>
        <w:spacing w:before="240" w:after="240"/>
        <w:jc w:val="both"/>
        <w:rPr>
          <w:rFonts w:ascii="HelveticaNeueLT Std" w:hAnsi="HelveticaNeueLT Std"/>
          <w:szCs w:val="22"/>
        </w:rPr>
      </w:pPr>
      <w:r w:rsidRPr="00D665D0">
        <w:rPr>
          <w:rFonts w:ascii="HelveticaNeueLT Std" w:hAnsi="HelveticaNeueLT Std"/>
          <w:szCs w:val="22"/>
        </w:rPr>
        <w:t xml:space="preserve">Appeals are heard by panels that are independent of the school </w:t>
      </w:r>
      <w:r>
        <w:rPr>
          <w:rFonts w:ascii="HelveticaNeueLT Std" w:hAnsi="HelveticaNeueLT Std"/>
          <w:szCs w:val="22"/>
        </w:rPr>
        <w:t>and</w:t>
      </w:r>
      <w:r w:rsidRPr="00D665D0">
        <w:rPr>
          <w:rFonts w:ascii="HelveticaNeueLT Std" w:hAnsi="HelveticaNeueLT Std"/>
          <w:szCs w:val="22"/>
        </w:rPr>
        <w:t xml:space="preserve"> the Children and Young People’s Service. Each panel usually consists of three people, although there could be</w:t>
      </w:r>
      <w:r>
        <w:rPr>
          <w:rFonts w:ascii="HelveticaNeueLT Std" w:hAnsi="HelveticaNeueLT Std"/>
          <w:szCs w:val="22"/>
        </w:rPr>
        <w:t xml:space="preserve"> as many as</w:t>
      </w:r>
      <w:r w:rsidRPr="00D665D0">
        <w:rPr>
          <w:rFonts w:ascii="HelveticaNeueLT Std" w:hAnsi="HelveticaNeueLT Std"/>
          <w:szCs w:val="22"/>
        </w:rPr>
        <w:t xml:space="preserve"> five. The panel must include at least one lay person, that is, someone who has no experience in the management or provision of educatio</w:t>
      </w:r>
      <w:r>
        <w:rPr>
          <w:rFonts w:ascii="HelveticaNeueLT Std" w:hAnsi="HelveticaNeueLT Std"/>
          <w:szCs w:val="22"/>
        </w:rPr>
        <w:t>n in a school, other than as a g</w:t>
      </w:r>
      <w:r w:rsidRPr="00D665D0">
        <w:rPr>
          <w:rFonts w:ascii="HelveticaNeueLT Std" w:hAnsi="HelveticaNeueLT Std"/>
          <w:szCs w:val="22"/>
        </w:rPr>
        <w:t>overnor. At least one person on the panel will have exp</w:t>
      </w:r>
      <w:r>
        <w:rPr>
          <w:rFonts w:ascii="HelveticaNeueLT Std" w:hAnsi="HelveticaNeueLT Std"/>
          <w:szCs w:val="22"/>
        </w:rPr>
        <w:t xml:space="preserve">erience in education </w:t>
      </w:r>
      <w:r w:rsidRPr="00D665D0">
        <w:rPr>
          <w:rFonts w:ascii="HelveticaNeueLT Std" w:hAnsi="HelveticaNeueLT Std"/>
          <w:szCs w:val="22"/>
        </w:rPr>
        <w:t>or is the par</w:t>
      </w:r>
      <w:r>
        <w:rPr>
          <w:rFonts w:ascii="HelveticaNeueLT Std" w:hAnsi="HelveticaNeueLT Std"/>
          <w:szCs w:val="22"/>
        </w:rPr>
        <w:t>ent of a registered pupil at a school.</w:t>
      </w:r>
    </w:p>
    <w:p w:rsidR="00CD601B" w:rsidRPr="00D665D0" w:rsidRDefault="00CD601B" w:rsidP="00CD601B">
      <w:pPr>
        <w:spacing w:before="240" w:after="240"/>
        <w:jc w:val="both"/>
        <w:rPr>
          <w:rFonts w:ascii="HelveticaNeueLT Std" w:hAnsi="HelveticaNeueLT Std"/>
          <w:szCs w:val="22"/>
        </w:rPr>
      </w:pPr>
      <w:r w:rsidRPr="00D665D0">
        <w:rPr>
          <w:rFonts w:ascii="HelveticaNeueLT Std" w:hAnsi="HelveticaNeueLT Std"/>
          <w:szCs w:val="22"/>
        </w:rPr>
        <w:t xml:space="preserve">The </w:t>
      </w:r>
      <w:r>
        <w:rPr>
          <w:rFonts w:ascii="HelveticaNeueLT Std" w:hAnsi="HelveticaNeueLT Std"/>
          <w:szCs w:val="22"/>
        </w:rPr>
        <w:t>Independent Appeals</w:t>
      </w:r>
      <w:r w:rsidRPr="00D665D0">
        <w:rPr>
          <w:rFonts w:ascii="HelveticaNeueLT Std" w:hAnsi="HelveticaNeueLT Std"/>
          <w:szCs w:val="22"/>
        </w:rPr>
        <w:t xml:space="preserve"> Service will acknowledge your appeal form. </w:t>
      </w:r>
      <w:r>
        <w:rPr>
          <w:rFonts w:ascii="HelveticaNeueLT Std" w:hAnsi="HelveticaNeueLT Std"/>
          <w:szCs w:val="22"/>
        </w:rPr>
        <w:t>You will then be</w:t>
      </w:r>
      <w:r w:rsidRPr="00D665D0">
        <w:rPr>
          <w:rFonts w:ascii="HelveticaNeueLT Std" w:hAnsi="HelveticaNeueLT Std"/>
          <w:szCs w:val="22"/>
        </w:rPr>
        <w:t xml:space="preserve"> advised of the date, time and</w:t>
      </w:r>
      <w:r>
        <w:rPr>
          <w:rFonts w:ascii="HelveticaNeueLT Std" w:hAnsi="HelveticaNeueLT Std"/>
          <w:szCs w:val="22"/>
        </w:rPr>
        <w:t xml:space="preserve"> place for the appeal hearing. Approximately a week </w:t>
      </w:r>
      <w:r w:rsidRPr="00D665D0">
        <w:rPr>
          <w:rFonts w:ascii="HelveticaNeueLT Std" w:hAnsi="HelveticaNeueLT Std"/>
          <w:szCs w:val="22"/>
        </w:rPr>
        <w:t>before the hearing, you will be sent copies of all the appeal papers which will be presented to the appeal panel, including statements by the relevant admission authority as to why it was not possible to offer your child a place at the school.</w:t>
      </w:r>
    </w:p>
    <w:p w:rsidR="00CD601B" w:rsidRDefault="00CD601B" w:rsidP="00CD601B">
      <w:pPr>
        <w:spacing w:before="240" w:after="240"/>
        <w:jc w:val="both"/>
        <w:rPr>
          <w:rFonts w:ascii="HelveticaNeueLT Std" w:hAnsi="HelveticaNeueLT Std"/>
          <w:szCs w:val="22"/>
        </w:rPr>
      </w:pPr>
      <w:r w:rsidRPr="00D665D0">
        <w:rPr>
          <w:rFonts w:ascii="HelveticaNeueLT Std" w:hAnsi="HelveticaNeueLT Std"/>
          <w:szCs w:val="22"/>
        </w:rPr>
        <w:t>You are strongly advis</w:t>
      </w:r>
      <w:r>
        <w:rPr>
          <w:rFonts w:ascii="HelveticaNeueLT Std" w:hAnsi="HelveticaNeueLT Std"/>
          <w:szCs w:val="22"/>
        </w:rPr>
        <w:t>ed to attend the appeal hearing so that you can put y</w:t>
      </w:r>
      <w:r w:rsidRPr="00D665D0">
        <w:rPr>
          <w:rFonts w:ascii="HelveticaNeueLT Std" w:hAnsi="HelveticaNeueLT Std"/>
          <w:szCs w:val="22"/>
        </w:rPr>
        <w:t>our case</w:t>
      </w:r>
      <w:r>
        <w:rPr>
          <w:rFonts w:ascii="HelveticaNeueLT Std" w:hAnsi="HelveticaNeueLT Std"/>
          <w:szCs w:val="22"/>
        </w:rPr>
        <w:t xml:space="preserve"> forward</w:t>
      </w:r>
      <w:r w:rsidRPr="00D665D0">
        <w:rPr>
          <w:rFonts w:ascii="HelveticaNeueLT Std" w:hAnsi="HelveticaNeueLT Std"/>
          <w:szCs w:val="22"/>
        </w:rPr>
        <w:t xml:space="preserve">, ask questions, </w:t>
      </w:r>
      <w:proofErr w:type="gramStart"/>
      <w:r w:rsidRPr="00D665D0">
        <w:rPr>
          <w:rFonts w:ascii="HelveticaNeueLT Std" w:hAnsi="HelveticaNeueLT Std"/>
          <w:szCs w:val="22"/>
        </w:rPr>
        <w:t>and also</w:t>
      </w:r>
      <w:proofErr w:type="gramEnd"/>
      <w:r w:rsidRPr="00D665D0">
        <w:rPr>
          <w:rFonts w:ascii="HelveticaNeueLT Std" w:hAnsi="HelveticaNeueLT Std"/>
          <w:szCs w:val="22"/>
        </w:rPr>
        <w:t xml:space="preserve"> answer any questions if, for example, the panel ne</w:t>
      </w:r>
      <w:r>
        <w:rPr>
          <w:rFonts w:ascii="HelveticaNeueLT Std" w:hAnsi="HelveticaNeueLT Std"/>
          <w:szCs w:val="22"/>
        </w:rPr>
        <w:t xml:space="preserve">ed clarification on aspects of your statement. </w:t>
      </w:r>
      <w:r w:rsidRPr="00D665D0">
        <w:rPr>
          <w:rFonts w:ascii="HelveticaNeueLT Std" w:hAnsi="HelveticaNeueLT Std"/>
          <w:szCs w:val="22"/>
        </w:rPr>
        <w:t>You can take a friend or relative with you if you wish, but it is not usually appropriate to take a legal representative as appeal hearings are informal. If you are unable to attend the appeal hearing, the panel may decide to consider your case on the written evidence alone.</w:t>
      </w:r>
    </w:p>
    <w:p w:rsidR="00CD601B" w:rsidRPr="00D665D0" w:rsidRDefault="00CD601B" w:rsidP="00CD601B">
      <w:pPr>
        <w:spacing w:before="240" w:after="240"/>
        <w:jc w:val="both"/>
        <w:rPr>
          <w:rFonts w:ascii="HelveticaNeueLT Std" w:hAnsi="HelveticaNeueLT Std"/>
          <w:szCs w:val="22"/>
        </w:rPr>
      </w:pPr>
      <w:r w:rsidRPr="00D665D0">
        <w:rPr>
          <w:rFonts w:ascii="HelveticaNeueLT Std" w:hAnsi="HelveticaNeueLT Std"/>
          <w:szCs w:val="22"/>
        </w:rPr>
        <w:t xml:space="preserve">If you want the panel to consider any additional information, you should make sure the relevant papers are sent in good time (at least seven days before the hearing) so that the panel </w:t>
      </w:r>
      <w:proofErr w:type="gramStart"/>
      <w:r w:rsidRPr="00D665D0">
        <w:rPr>
          <w:rFonts w:ascii="HelveticaNeueLT Std" w:hAnsi="HelveticaNeueLT Std"/>
          <w:szCs w:val="22"/>
        </w:rPr>
        <w:t>has the opportunity to</w:t>
      </w:r>
      <w:proofErr w:type="gramEnd"/>
      <w:r w:rsidRPr="00D665D0">
        <w:rPr>
          <w:rFonts w:ascii="HelveticaNeueLT Std" w:hAnsi="HelveticaNeueLT Std"/>
          <w:szCs w:val="22"/>
        </w:rPr>
        <w:t xml:space="preserve"> consider them properly. If you have any concerns about this, you should contact the clerk to the appeal panel. The clerk’s details will be on the letter notifying you of the date of the appeal hearing.</w:t>
      </w:r>
    </w:p>
    <w:p w:rsidR="00CD601B" w:rsidRDefault="00CD601B" w:rsidP="00CD601B">
      <w:pPr>
        <w:spacing w:before="240" w:after="240"/>
        <w:jc w:val="both"/>
        <w:rPr>
          <w:rFonts w:ascii="HelveticaNeueLT Std" w:hAnsi="HelveticaNeueLT Std"/>
          <w:szCs w:val="22"/>
        </w:rPr>
      </w:pPr>
      <w:r w:rsidRPr="00D665D0">
        <w:rPr>
          <w:rFonts w:ascii="HelveticaNeueLT Std" w:hAnsi="HelveticaNeueLT Std"/>
          <w:szCs w:val="22"/>
        </w:rPr>
        <w:t>In addition to the panel, yourself and a friend</w:t>
      </w:r>
      <w:r>
        <w:rPr>
          <w:rFonts w:ascii="HelveticaNeueLT Std" w:hAnsi="HelveticaNeueLT Std"/>
          <w:szCs w:val="22"/>
        </w:rPr>
        <w:t>/relative</w:t>
      </w:r>
      <w:r w:rsidRPr="00D665D0">
        <w:rPr>
          <w:rFonts w:ascii="HelveticaNeueLT Std" w:hAnsi="HelveticaNeueLT Std"/>
          <w:szCs w:val="22"/>
        </w:rPr>
        <w:t>, there will also be a representative from the admission authority for the school concerned who will be able to explain the admission procedure, and who can also ask you questions.</w:t>
      </w:r>
    </w:p>
    <w:p w:rsidR="00CD601B" w:rsidRPr="00D665D0" w:rsidRDefault="00CD601B" w:rsidP="00CD601B">
      <w:pPr>
        <w:spacing w:before="240" w:after="240"/>
        <w:jc w:val="both"/>
        <w:rPr>
          <w:rFonts w:ascii="HelveticaNeueLT Std" w:hAnsi="HelveticaNeueLT Std"/>
          <w:szCs w:val="22"/>
        </w:rPr>
      </w:pPr>
      <w:r>
        <w:rPr>
          <w:rFonts w:ascii="HelveticaNeueLT Std" w:hAnsi="HelveticaNeueLT Std"/>
          <w:szCs w:val="22"/>
        </w:rPr>
        <w:t xml:space="preserve">In </w:t>
      </w:r>
      <w:r w:rsidRPr="00D665D0">
        <w:rPr>
          <w:rFonts w:ascii="HelveticaNeueLT Std" w:hAnsi="HelveticaNeueLT Std"/>
          <w:szCs w:val="22"/>
        </w:rPr>
        <w:t>coming to a decision, the appeal panel must first consider whether the school's published admissions arrangements have been correctly applied. If</w:t>
      </w:r>
      <w:r>
        <w:rPr>
          <w:rFonts w:ascii="HelveticaNeueLT Std" w:hAnsi="HelveticaNeueLT Std"/>
          <w:szCs w:val="22"/>
        </w:rPr>
        <w:t xml:space="preserve"> they have, the panel then consider whether the admission of another child</w:t>
      </w:r>
      <w:r w:rsidRPr="00D665D0">
        <w:rPr>
          <w:rFonts w:ascii="HelveticaNeueLT Std" w:hAnsi="HelveticaNeueLT Std"/>
          <w:szCs w:val="22"/>
        </w:rPr>
        <w:t xml:space="preserve"> would prejudice the provision of efficient education or use of resources at the school.</w:t>
      </w:r>
    </w:p>
    <w:p w:rsidR="00CD601B" w:rsidRPr="00D665D0" w:rsidRDefault="00CD601B" w:rsidP="00CD601B">
      <w:pPr>
        <w:spacing w:before="240" w:after="240"/>
        <w:jc w:val="both"/>
        <w:rPr>
          <w:rFonts w:ascii="HelveticaNeueLT Std" w:hAnsi="HelveticaNeueLT Std"/>
          <w:szCs w:val="22"/>
        </w:rPr>
      </w:pPr>
      <w:r w:rsidRPr="00D665D0">
        <w:rPr>
          <w:rFonts w:ascii="HelveticaNeueLT Std" w:hAnsi="HelveticaNeueLT Std"/>
          <w:szCs w:val="22"/>
        </w:rPr>
        <w:t>Even if the appeal panel decide that the admission arrangements were properly applied and that to admit any more children would lead to overcrowding or put a strain on the school's resources, they will still consider your case. If they decide that your reasons outweigh the case put by the admission authority, they will uphold the appeal, and your child will be offered a place.</w:t>
      </w:r>
    </w:p>
    <w:p w:rsidR="00CD601B" w:rsidRDefault="00CD601B" w:rsidP="00CD601B">
      <w:pPr>
        <w:spacing w:before="240" w:after="240"/>
        <w:jc w:val="both"/>
        <w:rPr>
          <w:rFonts w:ascii="HelveticaNeueLT Std" w:hAnsi="HelveticaNeueLT Std"/>
          <w:szCs w:val="22"/>
        </w:rPr>
      </w:pPr>
      <w:r w:rsidRPr="00D665D0">
        <w:rPr>
          <w:rFonts w:ascii="HelveticaNeueLT Std" w:hAnsi="HelveticaNeueLT Std"/>
          <w:szCs w:val="22"/>
        </w:rPr>
        <w:t>At the end of the hearing, the clerk will tell you when you can expect to receive the panel’s written decision, which is bin</w:t>
      </w:r>
      <w:r>
        <w:rPr>
          <w:rFonts w:ascii="HelveticaNeueLT Std" w:hAnsi="HelveticaNeueLT Std"/>
          <w:szCs w:val="22"/>
        </w:rPr>
        <w:t>ding on all parties.</w:t>
      </w:r>
    </w:p>
    <w:p w:rsidR="00CD601B" w:rsidRPr="00CB3FF9" w:rsidRDefault="00CD601B" w:rsidP="00CD601B">
      <w:pPr>
        <w:jc w:val="both"/>
        <w:rPr>
          <w:rFonts w:ascii="HelveticaNeueLT Std" w:hAnsi="HelveticaNeueLT Std"/>
          <w:szCs w:val="22"/>
        </w:rPr>
      </w:pPr>
      <w:r w:rsidRPr="00CB3FF9">
        <w:rPr>
          <w:rFonts w:ascii="HelveticaNeueLT Std" w:hAnsi="HelveticaNeueLT Std"/>
          <w:szCs w:val="22"/>
        </w:rPr>
        <w:t>Although there is no further right of appeal, if you feel that the procedures have not been followed properly or there have been irregularities in the way your appeal has been handled or arranged (maladministration), it is open to you to complain. You may complain in writing to the Local Government Ombudsmen (</w:t>
      </w:r>
      <w:hyperlink r:id="rId10" w:history="1">
        <w:r w:rsidRPr="00BB4B75">
          <w:rPr>
            <w:rStyle w:val="Hyperlink"/>
            <w:rFonts w:ascii="HelveticaNeueLT Std" w:hAnsi="HelveticaNeueLT Std"/>
            <w:color w:val="DA291C"/>
            <w:szCs w:val="22"/>
          </w:rPr>
          <w:t>www.lgo.org.uk</w:t>
        </w:r>
      </w:hyperlink>
      <w:r w:rsidRPr="00CB3FF9">
        <w:rPr>
          <w:rFonts w:ascii="HelveticaNeueLT Std" w:hAnsi="HelveticaNeueLT Std"/>
          <w:szCs w:val="22"/>
        </w:rPr>
        <w:t xml:space="preserve">) in respect of maintained schools or to the Educating Funding Agency (EFA) in respect of Academies. Further details of the complaints process can be found online here: </w:t>
      </w:r>
      <w:hyperlink r:id="rId11" w:history="1">
        <w:r w:rsidRPr="00BB4B75">
          <w:rPr>
            <w:rStyle w:val="Hyperlink"/>
            <w:rFonts w:ascii="HelveticaNeueLT Std" w:hAnsi="HelveticaNeueLT Std"/>
            <w:color w:val="DA291C"/>
            <w:szCs w:val="22"/>
          </w:rPr>
          <w:t>www.gov.uk/schools-admissions/appealing-a-schools-decision</w:t>
        </w:r>
      </w:hyperlink>
    </w:p>
    <w:p w:rsidR="00CD601B" w:rsidRPr="00CB3FF9" w:rsidRDefault="00CD601B" w:rsidP="00CD601B">
      <w:pPr>
        <w:jc w:val="both"/>
        <w:rPr>
          <w:rFonts w:ascii="HelveticaNeueLT Std" w:hAnsi="HelveticaNeueLT Std"/>
          <w:szCs w:val="22"/>
        </w:rPr>
      </w:pPr>
    </w:p>
    <w:p w:rsidR="00CD601B" w:rsidRPr="00CB3FF9" w:rsidRDefault="00CD601B" w:rsidP="00CD601B">
      <w:pPr>
        <w:pStyle w:val="Default"/>
        <w:jc w:val="both"/>
        <w:rPr>
          <w:rFonts w:ascii="HelveticaNeueLT Std" w:hAnsi="HelveticaNeueLT Std"/>
          <w:sz w:val="22"/>
          <w:szCs w:val="22"/>
        </w:rPr>
      </w:pPr>
      <w:r w:rsidRPr="00CB3FF9">
        <w:rPr>
          <w:rFonts w:ascii="HelveticaNeueLT Std" w:hAnsi="HelveticaNeueLT Std"/>
          <w:sz w:val="22"/>
          <w:szCs w:val="22"/>
        </w:rPr>
        <w:t>You can complain within 12 months of your appeal to the Ombudsman, or within 6 months to the EFA unless there is a good reason for the complaint being delayed. They can only investigate complaints based on maladministration of the panel, and they can’t overturn the panel’s decision, but where they find that something went wrong which could have affected the panel’s decision, they can ask that we hold a fresh appeal.</w:t>
      </w:r>
    </w:p>
    <w:p w:rsidR="00CD601B" w:rsidRDefault="00CD601B" w:rsidP="00CD601B">
      <w:pPr>
        <w:pStyle w:val="Default"/>
        <w:jc w:val="both"/>
        <w:rPr>
          <w:rFonts w:ascii="HelveticaNeueLT Std" w:hAnsi="HelveticaNeueLT Std"/>
          <w:sz w:val="22"/>
          <w:szCs w:val="22"/>
        </w:rPr>
      </w:pPr>
    </w:p>
    <w:p w:rsidR="005D7C60" w:rsidRDefault="005D7C60" w:rsidP="00CD601B">
      <w:pPr>
        <w:pStyle w:val="Default"/>
        <w:jc w:val="both"/>
        <w:rPr>
          <w:rFonts w:ascii="HelveticaNeueLT Std" w:hAnsi="HelveticaNeueLT Std"/>
          <w:sz w:val="22"/>
          <w:szCs w:val="22"/>
        </w:rPr>
      </w:pPr>
    </w:p>
    <w:p w:rsidR="00CD601B" w:rsidRPr="00CB3FF9" w:rsidRDefault="00CD601B" w:rsidP="00CD601B">
      <w:pPr>
        <w:pStyle w:val="Default"/>
        <w:jc w:val="both"/>
        <w:rPr>
          <w:rFonts w:ascii="HelveticaNeueLT Std" w:hAnsi="HelveticaNeueLT Std"/>
          <w:sz w:val="22"/>
          <w:szCs w:val="22"/>
        </w:rPr>
      </w:pPr>
      <w:r w:rsidRPr="00CB3FF9">
        <w:rPr>
          <w:rFonts w:ascii="HelveticaNeueLT Std" w:hAnsi="HelveticaNeueLT Std"/>
          <w:sz w:val="22"/>
          <w:szCs w:val="22"/>
        </w:rPr>
        <w:t>The following tables give information about appeals for Haringey community schools over the past three years.</w:t>
      </w:r>
    </w:p>
    <w:p w:rsidR="005D7C60" w:rsidRDefault="005D7C60" w:rsidP="00CD601B">
      <w:pPr>
        <w:pStyle w:val="Heading2"/>
        <w:jc w:val="center"/>
        <w:rPr>
          <w:rFonts w:ascii="HelveticaNeueLT Std Blk" w:hAnsi="HelveticaNeueLT Std Blk"/>
          <w:i w:val="0"/>
          <w:sz w:val="22"/>
          <w:szCs w:val="22"/>
        </w:rPr>
      </w:pPr>
    </w:p>
    <w:p w:rsidR="00CD601B" w:rsidRPr="00BD260D" w:rsidRDefault="00CD601B" w:rsidP="00CD601B">
      <w:pPr>
        <w:pStyle w:val="Heading2"/>
        <w:jc w:val="center"/>
        <w:rPr>
          <w:rFonts w:ascii="HelveticaNeueLT Std Blk" w:hAnsi="HelveticaNeueLT Std Blk"/>
          <w:i w:val="0"/>
          <w:sz w:val="22"/>
          <w:szCs w:val="22"/>
        </w:rPr>
      </w:pPr>
      <w:r w:rsidRPr="00BD260D">
        <w:rPr>
          <w:rFonts w:ascii="HelveticaNeueLT Std Blk" w:hAnsi="HelveticaNeueLT Std Blk"/>
          <w:i w:val="0"/>
          <w:sz w:val="22"/>
          <w:szCs w:val="22"/>
        </w:rPr>
        <w:t xml:space="preserve">Appeals for transfer to secondary school in September </w:t>
      </w:r>
      <w:r>
        <w:rPr>
          <w:rFonts w:ascii="HelveticaNeueLT Std Blk" w:hAnsi="HelveticaNeueLT Std Blk"/>
          <w:i w:val="0"/>
          <w:sz w:val="22"/>
          <w:szCs w:val="22"/>
        </w:rPr>
        <w:t>201</w:t>
      </w:r>
      <w:r w:rsidR="000644CF">
        <w:rPr>
          <w:rFonts w:ascii="HelveticaNeueLT Std Blk" w:hAnsi="HelveticaNeueLT Std Blk"/>
          <w:i w:val="0"/>
          <w:sz w:val="22"/>
          <w:szCs w:val="22"/>
        </w:rPr>
        <w:t>6</w:t>
      </w:r>
    </w:p>
    <w:p w:rsidR="00CD601B" w:rsidRPr="00ED5FAF" w:rsidRDefault="00CD601B" w:rsidP="00CD601B">
      <w:pPr>
        <w:jc w:val="center"/>
        <w:rPr>
          <w:rFonts w:ascii="HelveticaNeueLT Std" w:hAnsi="HelveticaNeueLT Std"/>
          <w:lang w:val="en-AU"/>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856"/>
        <w:gridCol w:w="2122"/>
        <w:gridCol w:w="2220"/>
        <w:gridCol w:w="2220"/>
      </w:tblGrid>
      <w:tr w:rsidR="00CD601B" w:rsidRPr="00BD260D" w:rsidTr="00AB066B">
        <w:tc>
          <w:tcPr>
            <w:tcW w:w="2856"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School</w:t>
            </w:r>
          </w:p>
        </w:tc>
        <w:tc>
          <w:tcPr>
            <w:tcW w:w="2122"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lodged</w:t>
            </w:r>
          </w:p>
        </w:tc>
        <w:tc>
          <w:tcPr>
            <w:tcW w:w="2220"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heard</w:t>
            </w:r>
          </w:p>
        </w:tc>
        <w:tc>
          <w:tcPr>
            <w:tcW w:w="2220"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upheld</w:t>
            </w:r>
          </w:p>
        </w:tc>
      </w:tr>
      <w:tr w:rsidR="000644CF" w:rsidRPr="00BD260D" w:rsidTr="00AB066B">
        <w:tc>
          <w:tcPr>
            <w:tcW w:w="2856" w:type="dxa"/>
            <w:vAlign w:val="center"/>
          </w:tcPr>
          <w:p w:rsidR="000644CF" w:rsidRPr="00BD260D" w:rsidRDefault="000644CF" w:rsidP="000644CF">
            <w:pPr>
              <w:pStyle w:val="Header"/>
              <w:jc w:val="center"/>
              <w:rPr>
                <w:rFonts w:ascii="HelveticaNeueLT Std Blk" w:hAnsi="HelveticaNeueLT Std Blk"/>
                <w:b/>
                <w:sz w:val="20"/>
              </w:rPr>
            </w:pPr>
            <w:r w:rsidRPr="00BD260D">
              <w:rPr>
                <w:rFonts w:ascii="HelveticaNeueLT Std Blk" w:hAnsi="HelveticaNeueLT Std Blk"/>
                <w:b/>
                <w:sz w:val="20"/>
              </w:rPr>
              <w:t>Alexandra Park</w:t>
            </w:r>
          </w:p>
        </w:tc>
        <w:tc>
          <w:tcPr>
            <w:tcW w:w="2122" w:type="dxa"/>
            <w:vAlign w:val="center"/>
          </w:tcPr>
          <w:p w:rsidR="000644CF" w:rsidRPr="00BD260D" w:rsidRDefault="000644CF" w:rsidP="000644CF">
            <w:pPr>
              <w:pStyle w:val="Header"/>
              <w:jc w:val="center"/>
              <w:rPr>
                <w:rFonts w:ascii="HelveticaNeueLT Std" w:hAnsi="HelveticaNeueLT Std"/>
                <w:sz w:val="20"/>
              </w:rPr>
            </w:pPr>
            <w:bookmarkStart w:id="0" w:name="_GoBack"/>
            <w:bookmarkEnd w:id="0"/>
            <w:r>
              <w:rPr>
                <w:rFonts w:ascii="HelveticaNeueLT Std" w:hAnsi="HelveticaNeueLT Std"/>
                <w:sz w:val="20"/>
              </w:rPr>
              <w:t>21</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18</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1</w:t>
            </w:r>
          </w:p>
        </w:tc>
      </w:tr>
      <w:tr w:rsidR="000644CF" w:rsidRPr="00BD260D" w:rsidTr="00AB066B">
        <w:tc>
          <w:tcPr>
            <w:tcW w:w="2856" w:type="dxa"/>
            <w:vAlign w:val="center"/>
          </w:tcPr>
          <w:p w:rsidR="000644CF" w:rsidRPr="00BD260D" w:rsidRDefault="000644CF" w:rsidP="000644CF">
            <w:pPr>
              <w:pStyle w:val="Header"/>
              <w:jc w:val="center"/>
              <w:rPr>
                <w:rFonts w:ascii="HelveticaNeueLT Std Blk" w:hAnsi="HelveticaNeueLT Std Blk"/>
                <w:b/>
                <w:sz w:val="20"/>
              </w:rPr>
            </w:pPr>
            <w:r w:rsidRPr="00BD260D">
              <w:rPr>
                <w:rFonts w:ascii="HelveticaNeueLT Std Blk" w:hAnsi="HelveticaNeueLT Std Blk"/>
                <w:b/>
                <w:sz w:val="20"/>
              </w:rPr>
              <w:t>Gladesmore</w:t>
            </w:r>
          </w:p>
        </w:tc>
        <w:tc>
          <w:tcPr>
            <w:tcW w:w="2122"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21</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15</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0</w:t>
            </w:r>
          </w:p>
        </w:tc>
      </w:tr>
      <w:tr w:rsidR="000644CF" w:rsidRPr="00BD260D" w:rsidTr="00AB066B">
        <w:tc>
          <w:tcPr>
            <w:tcW w:w="2856" w:type="dxa"/>
            <w:vAlign w:val="center"/>
          </w:tcPr>
          <w:p w:rsidR="000644CF" w:rsidRPr="00BD260D" w:rsidRDefault="000644CF" w:rsidP="000644CF">
            <w:pPr>
              <w:pStyle w:val="Header"/>
              <w:jc w:val="center"/>
              <w:rPr>
                <w:rFonts w:ascii="HelveticaNeueLT Std Blk" w:hAnsi="HelveticaNeueLT Std Blk"/>
                <w:b/>
                <w:sz w:val="20"/>
              </w:rPr>
            </w:pPr>
            <w:r>
              <w:rPr>
                <w:rFonts w:ascii="HelveticaNeueLT Std Blk" w:hAnsi="HelveticaNeueLT Std Blk"/>
                <w:b/>
                <w:sz w:val="20"/>
              </w:rPr>
              <w:t>Heartlands High</w:t>
            </w:r>
          </w:p>
        </w:tc>
        <w:tc>
          <w:tcPr>
            <w:tcW w:w="2122"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9</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5</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0</w:t>
            </w:r>
          </w:p>
        </w:tc>
      </w:tr>
      <w:tr w:rsidR="000644CF" w:rsidRPr="00BD260D" w:rsidTr="00AB066B">
        <w:tc>
          <w:tcPr>
            <w:tcW w:w="2856" w:type="dxa"/>
            <w:vAlign w:val="center"/>
          </w:tcPr>
          <w:p w:rsidR="000644CF" w:rsidRPr="00BD260D" w:rsidRDefault="000644CF" w:rsidP="000644CF">
            <w:pPr>
              <w:pStyle w:val="Header"/>
              <w:jc w:val="center"/>
              <w:rPr>
                <w:rFonts w:ascii="HelveticaNeueLT Std Blk" w:hAnsi="HelveticaNeueLT Std Blk"/>
                <w:b/>
                <w:sz w:val="20"/>
              </w:rPr>
            </w:pPr>
            <w:r w:rsidRPr="00BD260D">
              <w:rPr>
                <w:rFonts w:ascii="HelveticaNeueLT Std Blk" w:hAnsi="HelveticaNeueLT Std Blk"/>
                <w:b/>
                <w:sz w:val="20"/>
              </w:rPr>
              <w:t>Highgate Wood</w:t>
            </w:r>
          </w:p>
        </w:tc>
        <w:tc>
          <w:tcPr>
            <w:tcW w:w="2122"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5</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1</w:t>
            </w:r>
          </w:p>
        </w:tc>
        <w:tc>
          <w:tcPr>
            <w:tcW w:w="2220" w:type="dxa"/>
            <w:vAlign w:val="center"/>
          </w:tcPr>
          <w:p w:rsidR="000644CF" w:rsidRPr="00BD260D" w:rsidRDefault="000644CF" w:rsidP="000644CF">
            <w:pPr>
              <w:pStyle w:val="Header"/>
              <w:jc w:val="center"/>
              <w:rPr>
                <w:rFonts w:ascii="HelveticaNeueLT Std" w:hAnsi="HelveticaNeueLT Std"/>
                <w:sz w:val="20"/>
              </w:rPr>
            </w:pPr>
            <w:r>
              <w:rPr>
                <w:rFonts w:ascii="HelveticaNeueLT Std" w:hAnsi="HelveticaNeueLT Std"/>
                <w:sz w:val="20"/>
              </w:rPr>
              <w:t>0</w:t>
            </w:r>
          </w:p>
        </w:tc>
      </w:tr>
      <w:tr w:rsidR="000644CF" w:rsidRPr="0031486A" w:rsidTr="00AB066B">
        <w:tc>
          <w:tcPr>
            <w:tcW w:w="2856" w:type="dxa"/>
            <w:tcBorders>
              <w:top w:val="single" w:sz="4" w:space="0" w:color="auto"/>
              <w:left w:val="single" w:sz="4" w:space="0" w:color="auto"/>
              <w:bottom w:val="single" w:sz="4" w:space="0" w:color="auto"/>
              <w:right w:val="single" w:sz="4" w:space="0" w:color="auto"/>
            </w:tcBorders>
            <w:vAlign w:val="center"/>
          </w:tcPr>
          <w:p w:rsidR="000644CF" w:rsidRPr="0031486A" w:rsidRDefault="00AB066B" w:rsidP="000644CF">
            <w:pPr>
              <w:pStyle w:val="Header"/>
              <w:jc w:val="center"/>
              <w:rPr>
                <w:rFonts w:ascii="HelveticaNeueLT Std Blk" w:hAnsi="HelveticaNeueLT Std Blk"/>
                <w:b/>
                <w:sz w:val="20"/>
              </w:rPr>
            </w:pPr>
            <w:r>
              <w:rPr>
                <w:rFonts w:ascii="HelveticaNeueLT Std Blk" w:hAnsi="HelveticaNeueLT Std Blk"/>
                <w:b/>
                <w:sz w:val="20"/>
              </w:rPr>
              <w:t>Duke’s Aldridge Academy</w:t>
            </w:r>
          </w:p>
        </w:tc>
        <w:tc>
          <w:tcPr>
            <w:tcW w:w="2122" w:type="dxa"/>
            <w:tcBorders>
              <w:top w:val="single" w:sz="4" w:space="0" w:color="auto"/>
              <w:left w:val="single" w:sz="4" w:space="0" w:color="auto"/>
              <w:bottom w:val="single" w:sz="4" w:space="0" w:color="auto"/>
              <w:right w:val="single" w:sz="4" w:space="0" w:color="auto"/>
            </w:tcBorders>
            <w:vAlign w:val="center"/>
          </w:tcPr>
          <w:p w:rsidR="000644CF" w:rsidRPr="003A6D0F" w:rsidRDefault="000644CF" w:rsidP="000644CF">
            <w:pPr>
              <w:pStyle w:val="Header"/>
              <w:jc w:val="center"/>
              <w:rPr>
                <w:rFonts w:ascii="HelveticaNeueLT Std" w:hAnsi="HelveticaNeueLT Std"/>
                <w:sz w:val="20"/>
              </w:rPr>
            </w:pPr>
            <w:r>
              <w:rPr>
                <w:rFonts w:ascii="HelveticaNeueLT Std" w:hAnsi="HelveticaNeueLT Std"/>
                <w:sz w:val="20"/>
              </w:rPr>
              <w:t>4</w:t>
            </w:r>
          </w:p>
        </w:tc>
        <w:tc>
          <w:tcPr>
            <w:tcW w:w="2220" w:type="dxa"/>
            <w:tcBorders>
              <w:top w:val="single" w:sz="4" w:space="0" w:color="auto"/>
              <w:left w:val="single" w:sz="4" w:space="0" w:color="auto"/>
              <w:bottom w:val="single" w:sz="4" w:space="0" w:color="auto"/>
              <w:right w:val="single" w:sz="4" w:space="0" w:color="auto"/>
            </w:tcBorders>
            <w:vAlign w:val="center"/>
          </w:tcPr>
          <w:p w:rsidR="000644CF" w:rsidRPr="003A6D0F" w:rsidRDefault="000644CF" w:rsidP="000644CF">
            <w:pPr>
              <w:pStyle w:val="Header"/>
              <w:jc w:val="center"/>
              <w:rPr>
                <w:rFonts w:ascii="HelveticaNeueLT Std" w:hAnsi="HelveticaNeueLT Std"/>
                <w:sz w:val="20"/>
              </w:rPr>
            </w:pPr>
            <w:r>
              <w:rPr>
                <w:rFonts w:ascii="HelveticaNeueLT Std" w:hAnsi="HelveticaNeueLT Std"/>
                <w:sz w:val="20"/>
              </w:rPr>
              <w:t>0</w:t>
            </w:r>
          </w:p>
        </w:tc>
        <w:tc>
          <w:tcPr>
            <w:tcW w:w="2220" w:type="dxa"/>
            <w:tcBorders>
              <w:top w:val="single" w:sz="4" w:space="0" w:color="auto"/>
              <w:left w:val="single" w:sz="4" w:space="0" w:color="auto"/>
              <w:bottom w:val="single" w:sz="4" w:space="0" w:color="auto"/>
              <w:right w:val="single" w:sz="4" w:space="0" w:color="auto"/>
            </w:tcBorders>
            <w:vAlign w:val="center"/>
          </w:tcPr>
          <w:p w:rsidR="000644CF" w:rsidRPr="003A6D0F" w:rsidRDefault="000644CF" w:rsidP="000644CF">
            <w:pPr>
              <w:pStyle w:val="Header"/>
              <w:jc w:val="center"/>
              <w:rPr>
                <w:rFonts w:ascii="HelveticaNeueLT Std" w:hAnsi="HelveticaNeueLT Std"/>
                <w:sz w:val="20"/>
              </w:rPr>
            </w:pPr>
            <w:r>
              <w:rPr>
                <w:rFonts w:ascii="HelveticaNeueLT Std" w:hAnsi="HelveticaNeueLT Std"/>
                <w:sz w:val="20"/>
              </w:rPr>
              <w:t>0</w:t>
            </w:r>
          </w:p>
        </w:tc>
      </w:tr>
      <w:tr w:rsidR="000644CF" w:rsidRPr="0031486A" w:rsidTr="00AB066B">
        <w:tc>
          <w:tcPr>
            <w:tcW w:w="2856" w:type="dxa"/>
            <w:tcBorders>
              <w:top w:val="single" w:sz="4" w:space="0" w:color="auto"/>
              <w:left w:val="single" w:sz="4" w:space="0" w:color="auto"/>
              <w:bottom w:val="single" w:sz="4" w:space="0" w:color="auto"/>
              <w:right w:val="single" w:sz="4" w:space="0" w:color="auto"/>
            </w:tcBorders>
            <w:vAlign w:val="center"/>
          </w:tcPr>
          <w:p w:rsidR="000644CF" w:rsidRPr="0031486A" w:rsidRDefault="000644CF" w:rsidP="000644CF">
            <w:pPr>
              <w:pStyle w:val="Header"/>
              <w:jc w:val="center"/>
              <w:rPr>
                <w:rFonts w:ascii="HelveticaNeueLT Std Blk" w:hAnsi="HelveticaNeueLT Std Blk"/>
                <w:b/>
                <w:sz w:val="20"/>
              </w:rPr>
            </w:pPr>
            <w:r w:rsidRPr="0031486A">
              <w:rPr>
                <w:rFonts w:ascii="HelveticaNeueLT Std Blk" w:hAnsi="HelveticaNeueLT Std Blk"/>
                <w:b/>
                <w:sz w:val="20"/>
              </w:rPr>
              <w:t>Totals</w:t>
            </w:r>
          </w:p>
        </w:tc>
        <w:tc>
          <w:tcPr>
            <w:tcW w:w="2122" w:type="dxa"/>
            <w:tcBorders>
              <w:top w:val="single" w:sz="4" w:space="0" w:color="auto"/>
              <w:left w:val="single" w:sz="4" w:space="0" w:color="auto"/>
              <w:bottom w:val="single" w:sz="4" w:space="0" w:color="auto"/>
              <w:right w:val="single" w:sz="4" w:space="0" w:color="auto"/>
            </w:tcBorders>
            <w:vAlign w:val="center"/>
          </w:tcPr>
          <w:p w:rsidR="000644CF" w:rsidRPr="005D7C60" w:rsidRDefault="000644CF" w:rsidP="000644CF">
            <w:pPr>
              <w:pStyle w:val="Header"/>
              <w:jc w:val="center"/>
              <w:rPr>
                <w:rFonts w:ascii="HelveticaNeueLT Std Blk" w:hAnsi="HelveticaNeueLT Std Blk"/>
                <w:b/>
                <w:sz w:val="20"/>
              </w:rPr>
            </w:pPr>
            <w:r w:rsidRPr="005D7C60">
              <w:rPr>
                <w:rFonts w:ascii="HelveticaNeueLT Std Blk" w:hAnsi="HelveticaNeueLT Std Blk"/>
                <w:b/>
                <w:sz w:val="20"/>
              </w:rPr>
              <w:t>60</w:t>
            </w:r>
          </w:p>
        </w:tc>
        <w:tc>
          <w:tcPr>
            <w:tcW w:w="2220" w:type="dxa"/>
            <w:tcBorders>
              <w:top w:val="single" w:sz="4" w:space="0" w:color="auto"/>
              <w:left w:val="single" w:sz="4" w:space="0" w:color="auto"/>
              <w:bottom w:val="single" w:sz="4" w:space="0" w:color="auto"/>
              <w:right w:val="single" w:sz="4" w:space="0" w:color="auto"/>
            </w:tcBorders>
            <w:vAlign w:val="center"/>
          </w:tcPr>
          <w:p w:rsidR="000644CF" w:rsidRPr="005D7C60" w:rsidRDefault="000644CF" w:rsidP="000644CF">
            <w:pPr>
              <w:pStyle w:val="Header"/>
              <w:jc w:val="center"/>
              <w:rPr>
                <w:rFonts w:ascii="HelveticaNeueLT Std Blk" w:hAnsi="HelveticaNeueLT Std Blk"/>
                <w:b/>
                <w:sz w:val="20"/>
              </w:rPr>
            </w:pPr>
            <w:r w:rsidRPr="005D7C60">
              <w:rPr>
                <w:rFonts w:ascii="HelveticaNeueLT Std Blk" w:hAnsi="HelveticaNeueLT Std Blk"/>
                <w:b/>
                <w:sz w:val="20"/>
              </w:rPr>
              <w:t>39</w:t>
            </w:r>
          </w:p>
        </w:tc>
        <w:tc>
          <w:tcPr>
            <w:tcW w:w="2220" w:type="dxa"/>
            <w:tcBorders>
              <w:top w:val="single" w:sz="4" w:space="0" w:color="auto"/>
              <w:left w:val="single" w:sz="4" w:space="0" w:color="auto"/>
              <w:bottom w:val="single" w:sz="4" w:space="0" w:color="auto"/>
              <w:right w:val="single" w:sz="4" w:space="0" w:color="auto"/>
            </w:tcBorders>
            <w:vAlign w:val="center"/>
          </w:tcPr>
          <w:p w:rsidR="000644CF" w:rsidRPr="005D7C60" w:rsidRDefault="000644CF" w:rsidP="000644CF">
            <w:pPr>
              <w:pStyle w:val="Header"/>
              <w:jc w:val="center"/>
              <w:rPr>
                <w:rFonts w:ascii="HelveticaNeueLT Std Blk" w:hAnsi="HelveticaNeueLT Std Blk"/>
                <w:b/>
                <w:sz w:val="20"/>
              </w:rPr>
            </w:pPr>
            <w:r w:rsidRPr="005D7C60">
              <w:rPr>
                <w:rFonts w:ascii="HelveticaNeueLT Std Blk" w:hAnsi="HelveticaNeueLT Std Blk"/>
                <w:b/>
                <w:sz w:val="20"/>
              </w:rPr>
              <w:t>1</w:t>
            </w:r>
          </w:p>
        </w:tc>
      </w:tr>
    </w:tbl>
    <w:p w:rsidR="005D7C60" w:rsidRDefault="005D7C60" w:rsidP="00CD601B">
      <w:pPr>
        <w:pStyle w:val="Heading2"/>
        <w:jc w:val="center"/>
        <w:rPr>
          <w:rFonts w:ascii="HelveticaNeueLT Std Blk" w:hAnsi="HelveticaNeueLT Std Blk"/>
          <w:i w:val="0"/>
          <w:sz w:val="22"/>
          <w:szCs w:val="22"/>
        </w:rPr>
      </w:pPr>
    </w:p>
    <w:p w:rsidR="00CD601B" w:rsidRPr="00BD260D" w:rsidRDefault="00CD601B" w:rsidP="00CD601B">
      <w:pPr>
        <w:pStyle w:val="Heading2"/>
        <w:jc w:val="center"/>
        <w:rPr>
          <w:rFonts w:ascii="HelveticaNeueLT Std Blk" w:hAnsi="HelveticaNeueLT Std Blk"/>
          <w:i w:val="0"/>
          <w:sz w:val="22"/>
          <w:szCs w:val="22"/>
        </w:rPr>
      </w:pPr>
      <w:r w:rsidRPr="00BD260D">
        <w:rPr>
          <w:rFonts w:ascii="HelveticaNeueLT Std Blk" w:hAnsi="HelveticaNeueLT Std Blk"/>
          <w:i w:val="0"/>
          <w:sz w:val="22"/>
          <w:szCs w:val="22"/>
        </w:rPr>
        <w:t xml:space="preserve">Appeals for transfer to secondary school in September </w:t>
      </w:r>
      <w:r>
        <w:rPr>
          <w:rFonts w:ascii="HelveticaNeueLT Std Blk" w:hAnsi="HelveticaNeueLT Std Blk"/>
          <w:i w:val="0"/>
          <w:sz w:val="22"/>
          <w:szCs w:val="22"/>
        </w:rPr>
        <w:t>201</w:t>
      </w:r>
      <w:r w:rsidR="000644CF">
        <w:rPr>
          <w:rFonts w:ascii="HelveticaNeueLT Std Blk" w:hAnsi="HelveticaNeueLT Std Blk"/>
          <w:i w:val="0"/>
          <w:sz w:val="22"/>
          <w:szCs w:val="22"/>
        </w:rPr>
        <w:t>7</w:t>
      </w:r>
    </w:p>
    <w:p w:rsidR="00CD601B" w:rsidRPr="00ED5FAF" w:rsidRDefault="00CD601B" w:rsidP="00CD601B">
      <w:pPr>
        <w:jc w:val="center"/>
        <w:rPr>
          <w:rFonts w:ascii="HelveticaNeueLT Std" w:hAnsi="HelveticaNeueLT Std"/>
          <w:lang w:val="en-AU"/>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758"/>
        <w:gridCol w:w="2220"/>
        <w:gridCol w:w="2220"/>
        <w:gridCol w:w="2220"/>
      </w:tblGrid>
      <w:tr w:rsidR="00CD601B" w:rsidRPr="00BD260D" w:rsidTr="00CD601B">
        <w:tc>
          <w:tcPr>
            <w:tcW w:w="2758"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School</w:t>
            </w:r>
          </w:p>
        </w:tc>
        <w:tc>
          <w:tcPr>
            <w:tcW w:w="2220"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lodged</w:t>
            </w:r>
          </w:p>
        </w:tc>
        <w:tc>
          <w:tcPr>
            <w:tcW w:w="2220"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heard</w:t>
            </w:r>
          </w:p>
        </w:tc>
        <w:tc>
          <w:tcPr>
            <w:tcW w:w="2220"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Appeals upheld</w:t>
            </w:r>
          </w:p>
        </w:tc>
      </w:tr>
      <w:tr w:rsidR="00CD601B" w:rsidRPr="00BD260D" w:rsidTr="00CD601B">
        <w:tc>
          <w:tcPr>
            <w:tcW w:w="2758"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Alexandra Park</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50</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39</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3</w:t>
            </w:r>
          </w:p>
        </w:tc>
      </w:tr>
      <w:tr w:rsidR="00CD601B" w:rsidRPr="00BD260D" w:rsidTr="00CD601B">
        <w:tc>
          <w:tcPr>
            <w:tcW w:w="2758"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Gladesmore</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16</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14</w:t>
            </w:r>
          </w:p>
        </w:tc>
        <w:tc>
          <w:tcPr>
            <w:tcW w:w="2220" w:type="dxa"/>
            <w:vAlign w:val="center"/>
          </w:tcPr>
          <w:p w:rsidR="00CD601B" w:rsidRPr="00BD260D" w:rsidRDefault="000644CF" w:rsidP="00CD601B">
            <w:pPr>
              <w:pStyle w:val="Header"/>
              <w:jc w:val="center"/>
              <w:rPr>
                <w:rFonts w:ascii="HelveticaNeueLT Std" w:hAnsi="HelveticaNeueLT Std"/>
                <w:sz w:val="20"/>
              </w:rPr>
            </w:pPr>
            <w:r>
              <w:rPr>
                <w:rFonts w:ascii="HelveticaNeueLT Std" w:hAnsi="HelveticaNeueLT Std"/>
                <w:sz w:val="20"/>
              </w:rPr>
              <w:t>0</w:t>
            </w:r>
          </w:p>
        </w:tc>
      </w:tr>
      <w:tr w:rsidR="00CD601B" w:rsidRPr="00BD260D" w:rsidTr="00CD601B">
        <w:tc>
          <w:tcPr>
            <w:tcW w:w="2758" w:type="dxa"/>
            <w:vAlign w:val="center"/>
          </w:tcPr>
          <w:p w:rsidR="00CD601B" w:rsidRPr="00BD260D" w:rsidRDefault="00CD601B" w:rsidP="00CD601B">
            <w:pPr>
              <w:pStyle w:val="Header"/>
              <w:jc w:val="center"/>
              <w:rPr>
                <w:rFonts w:ascii="HelveticaNeueLT Std Blk" w:hAnsi="HelveticaNeueLT Std Blk"/>
                <w:b/>
                <w:sz w:val="20"/>
              </w:rPr>
            </w:pPr>
            <w:r>
              <w:rPr>
                <w:rFonts w:ascii="HelveticaNeueLT Std Blk" w:hAnsi="HelveticaNeueLT Std Blk"/>
                <w:b/>
                <w:sz w:val="20"/>
              </w:rPr>
              <w:t>Heartlands High</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23</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21</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3</w:t>
            </w:r>
          </w:p>
        </w:tc>
      </w:tr>
      <w:tr w:rsidR="00CD601B" w:rsidRPr="00BD260D" w:rsidTr="00CD601B">
        <w:tc>
          <w:tcPr>
            <w:tcW w:w="2758" w:type="dxa"/>
            <w:vAlign w:val="center"/>
          </w:tcPr>
          <w:p w:rsidR="00CD601B" w:rsidRPr="00BD260D" w:rsidRDefault="00CD601B" w:rsidP="00CD601B">
            <w:pPr>
              <w:pStyle w:val="Header"/>
              <w:jc w:val="center"/>
              <w:rPr>
                <w:rFonts w:ascii="HelveticaNeueLT Std Blk" w:hAnsi="HelveticaNeueLT Std Blk"/>
                <w:b/>
                <w:sz w:val="20"/>
              </w:rPr>
            </w:pPr>
            <w:r w:rsidRPr="00BD260D">
              <w:rPr>
                <w:rFonts w:ascii="HelveticaNeueLT Std Blk" w:hAnsi="HelveticaNeueLT Std Blk"/>
                <w:b/>
                <w:sz w:val="20"/>
              </w:rPr>
              <w:t>Highgate Wood</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12</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4</w:t>
            </w:r>
          </w:p>
        </w:tc>
        <w:tc>
          <w:tcPr>
            <w:tcW w:w="2220" w:type="dxa"/>
            <w:vAlign w:val="center"/>
          </w:tcPr>
          <w:p w:rsidR="00CD601B" w:rsidRPr="00BD260D" w:rsidRDefault="00AB066B" w:rsidP="00CD601B">
            <w:pPr>
              <w:pStyle w:val="Header"/>
              <w:jc w:val="center"/>
              <w:rPr>
                <w:rFonts w:ascii="HelveticaNeueLT Std" w:hAnsi="HelveticaNeueLT Std"/>
                <w:sz w:val="20"/>
              </w:rPr>
            </w:pPr>
            <w:r>
              <w:rPr>
                <w:rFonts w:ascii="HelveticaNeueLT Std" w:hAnsi="HelveticaNeueLT Std"/>
                <w:sz w:val="20"/>
              </w:rPr>
              <w:t>0</w:t>
            </w:r>
          </w:p>
        </w:tc>
      </w:tr>
      <w:tr w:rsidR="00CD601B" w:rsidRPr="0031486A" w:rsidTr="00CD601B">
        <w:tc>
          <w:tcPr>
            <w:tcW w:w="2758" w:type="dxa"/>
            <w:tcBorders>
              <w:top w:val="single" w:sz="4" w:space="0" w:color="auto"/>
              <w:left w:val="single" w:sz="4" w:space="0" w:color="auto"/>
              <w:bottom w:val="single" w:sz="4" w:space="0" w:color="auto"/>
              <w:right w:val="single" w:sz="4" w:space="0" w:color="auto"/>
            </w:tcBorders>
            <w:vAlign w:val="center"/>
          </w:tcPr>
          <w:p w:rsidR="00CD601B" w:rsidRPr="0031486A" w:rsidRDefault="00CD601B" w:rsidP="00CD601B">
            <w:pPr>
              <w:pStyle w:val="Header"/>
              <w:jc w:val="center"/>
              <w:rPr>
                <w:rFonts w:ascii="HelveticaNeueLT Std Blk" w:hAnsi="HelveticaNeueLT Std Blk"/>
                <w:b/>
                <w:sz w:val="20"/>
              </w:rPr>
            </w:pPr>
            <w:r w:rsidRPr="0031486A">
              <w:rPr>
                <w:rFonts w:ascii="HelveticaNeueLT Std Blk" w:hAnsi="HelveticaNeueLT Std Blk"/>
                <w:b/>
                <w:sz w:val="20"/>
              </w:rPr>
              <w:t>Totals</w:t>
            </w:r>
          </w:p>
        </w:tc>
        <w:tc>
          <w:tcPr>
            <w:tcW w:w="2220" w:type="dxa"/>
            <w:tcBorders>
              <w:top w:val="single" w:sz="4" w:space="0" w:color="auto"/>
              <w:left w:val="single" w:sz="4" w:space="0" w:color="auto"/>
              <w:bottom w:val="single" w:sz="4" w:space="0" w:color="auto"/>
              <w:right w:val="single" w:sz="4" w:space="0" w:color="auto"/>
            </w:tcBorders>
            <w:vAlign w:val="center"/>
          </w:tcPr>
          <w:p w:rsidR="00CD601B" w:rsidRPr="003A6D0F" w:rsidRDefault="00AB066B" w:rsidP="00CD601B">
            <w:pPr>
              <w:pStyle w:val="Header"/>
              <w:jc w:val="center"/>
              <w:rPr>
                <w:rFonts w:ascii="HelveticaNeueLT Std" w:hAnsi="HelveticaNeueLT Std"/>
                <w:b/>
                <w:sz w:val="20"/>
              </w:rPr>
            </w:pPr>
            <w:r>
              <w:rPr>
                <w:rFonts w:ascii="HelveticaNeueLT Std" w:hAnsi="HelveticaNeueLT Std"/>
                <w:b/>
                <w:sz w:val="20"/>
              </w:rPr>
              <w:t>101</w:t>
            </w:r>
          </w:p>
        </w:tc>
        <w:tc>
          <w:tcPr>
            <w:tcW w:w="2220" w:type="dxa"/>
            <w:tcBorders>
              <w:top w:val="single" w:sz="4" w:space="0" w:color="auto"/>
              <w:left w:val="single" w:sz="4" w:space="0" w:color="auto"/>
              <w:bottom w:val="single" w:sz="4" w:space="0" w:color="auto"/>
              <w:right w:val="single" w:sz="4" w:space="0" w:color="auto"/>
            </w:tcBorders>
            <w:vAlign w:val="center"/>
          </w:tcPr>
          <w:p w:rsidR="00CD601B" w:rsidRPr="003A6D0F" w:rsidRDefault="00AB066B" w:rsidP="00CD601B">
            <w:pPr>
              <w:pStyle w:val="Header"/>
              <w:jc w:val="center"/>
              <w:rPr>
                <w:rFonts w:ascii="HelveticaNeueLT Std" w:hAnsi="HelveticaNeueLT Std"/>
                <w:b/>
                <w:sz w:val="20"/>
              </w:rPr>
            </w:pPr>
            <w:r>
              <w:rPr>
                <w:rFonts w:ascii="HelveticaNeueLT Std" w:hAnsi="HelveticaNeueLT Std"/>
                <w:b/>
                <w:sz w:val="20"/>
              </w:rPr>
              <w:t>78</w:t>
            </w:r>
          </w:p>
        </w:tc>
        <w:tc>
          <w:tcPr>
            <w:tcW w:w="2220" w:type="dxa"/>
            <w:tcBorders>
              <w:top w:val="single" w:sz="4" w:space="0" w:color="auto"/>
              <w:left w:val="single" w:sz="4" w:space="0" w:color="auto"/>
              <w:bottom w:val="single" w:sz="4" w:space="0" w:color="auto"/>
              <w:right w:val="single" w:sz="4" w:space="0" w:color="auto"/>
            </w:tcBorders>
            <w:vAlign w:val="center"/>
          </w:tcPr>
          <w:p w:rsidR="00CD601B" w:rsidRPr="003A6D0F" w:rsidRDefault="00AB066B" w:rsidP="00CD601B">
            <w:pPr>
              <w:pStyle w:val="Header"/>
              <w:jc w:val="center"/>
              <w:rPr>
                <w:rFonts w:ascii="HelveticaNeueLT Std" w:hAnsi="HelveticaNeueLT Std"/>
                <w:b/>
                <w:sz w:val="20"/>
              </w:rPr>
            </w:pPr>
            <w:r>
              <w:rPr>
                <w:rFonts w:ascii="HelveticaNeueLT Std" w:hAnsi="HelveticaNeueLT Std"/>
                <w:b/>
                <w:sz w:val="20"/>
              </w:rPr>
              <w:t>6</w:t>
            </w:r>
          </w:p>
        </w:tc>
      </w:tr>
    </w:tbl>
    <w:p w:rsidR="005D7C60" w:rsidRDefault="005D7C60" w:rsidP="005D7C60">
      <w:pPr>
        <w:pStyle w:val="Heading2"/>
        <w:jc w:val="center"/>
        <w:rPr>
          <w:rFonts w:ascii="HelveticaNeueLT Std Blk" w:hAnsi="HelveticaNeueLT Std Blk"/>
          <w:i w:val="0"/>
          <w:sz w:val="22"/>
          <w:szCs w:val="22"/>
        </w:rPr>
      </w:pPr>
    </w:p>
    <w:p w:rsidR="005D7C60" w:rsidRPr="00BD260D" w:rsidRDefault="005D7C60" w:rsidP="005D7C60">
      <w:pPr>
        <w:pStyle w:val="Heading2"/>
        <w:jc w:val="center"/>
        <w:rPr>
          <w:rFonts w:ascii="HelveticaNeueLT Std Blk" w:hAnsi="HelveticaNeueLT Std Blk"/>
          <w:i w:val="0"/>
          <w:sz w:val="22"/>
          <w:szCs w:val="22"/>
        </w:rPr>
      </w:pPr>
      <w:r w:rsidRPr="00BD260D">
        <w:rPr>
          <w:rFonts w:ascii="HelveticaNeueLT Std Blk" w:hAnsi="HelveticaNeueLT Std Blk"/>
          <w:i w:val="0"/>
          <w:sz w:val="22"/>
          <w:szCs w:val="22"/>
        </w:rPr>
        <w:t xml:space="preserve">Appeals for transfer to secondary school in September </w:t>
      </w:r>
      <w:r>
        <w:rPr>
          <w:rFonts w:ascii="HelveticaNeueLT Std Blk" w:hAnsi="HelveticaNeueLT Std Blk"/>
          <w:i w:val="0"/>
          <w:sz w:val="22"/>
          <w:szCs w:val="22"/>
        </w:rPr>
        <w:t>201</w:t>
      </w:r>
      <w:r w:rsidR="000644CF">
        <w:rPr>
          <w:rFonts w:ascii="HelveticaNeueLT Std Blk" w:hAnsi="HelveticaNeueLT Std Blk"/>
          <w:i w:val="0"/>
          <w:sz w:val="22"/>
          <w:szCs w:val="22"/>
        </w:rPr>
        <w:t>8</w:t>
      </w:r>
    </w:p>
    <w:p w:rsidR="005D7C60" w:rsidRPr="00ED5FAF" w:rsidRDefault="005D7C60" w:rsidP="005D7C60">
      <w:pPr>
        <w:jc w:val="center"/>
        <w:rPr>
          <w:rFonts w:ascii="HelveticaNeueLT Std" w:hAnsi="HelveticaNeueLT Std"/>
          <w:lang w:val="en-AU"/>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758"/>
        <w:gridCol w:w="2220"/>
        <w:gridCol w:w="2220"/>
        <w:gridCol w:w="2220"/>
      </w:tblGrid>
      <w:tr w:rsidR="005D7C60" w:rsidRPr="00BD260D" w:rsidTr="00067376">
        <w:tc>
          <w:tcPr>
            <w:tcW w:w="2758"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School</w:t>
            </w:r>
          </w:p>
        </w:tc>
        <w:tc>
          <w:tcPr>
            <w:tcW w:w="2220"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Appeals lodged</w:t>
            </w:r>
          </w:p>
        </w:tc>
        <w:tc>
          <w:tcPr>
            <w:tcW w:w="2220"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Appeals heard</w:t>
            </w:r>
          </w:p>
        </w:tc>
        <w:tc>
          <w:tcPr>
            <w:tcW w:w="2220"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Appeals upheld</w:t>
            </w:r>
          </w:p>
        </w:tc>
      </w:tr>
      <w:tr w:rsidR="005D7C60" w:rsidRPr="00BD260D" w:rsidTr="00067376">
        <w:tc>
          <w:tcPr>
            <w:tcW w:w="2758"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Alexandra Park</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37</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33</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2</w:t>
            </w:r>
          </w:p>
        </w:tc>
      </w:tr>
      <w:tr w:rsidR="005D7C60" w:rsidRPr="00BD260D" w:rsidTr="00067376">
        <w:tc>
          <w:tcPr>
            <w:tcW w:w="2758" w:type="dxa"/>
            <w:vAlign w:val="center"/>
          </w:tcPr>
          <w:p w:rsidR="005D7C60" w:rsidRPr="00BD260D" w:rsidRDefault="005D7C60" w:rsidP="00067376">
            <w:pPr>
              <w:pStyle w:val="Header"/>
              <w:jc w:val="center"/>
              <w:rPr>
                <w:rFonts w:ascii="HelveticaNeueLT Std Blk" w:hAnsi="HelveticaNeueLT Std Blk"/>
                <w:b/>
                <w:sz w:val="20"/>
              </w:rPr>
            </w:pPr>
            <w:r w:rsidRPr="00BD260D">
              <w:rPr>
                <w:rFonts w:ascii="HelveticaNeueLT Std Blk" w:hAnsi="HelveticaNeueLT Std Blk"/>
                <w:b/>
                <w:sz w:val="20"/>
              </w:rPr>
              <w:t>Gladesmore</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12</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12</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0</w:t>
            </w:r>
          </w:p>
        </w:tc>
      </w:tr>
      <w:tr w:rsidR="005D7C60" w:rsidRPr="00BD260D" w:rsidTr="00067376">
        <w:tc>
          <w:tcPr>
            <w:tcW w:w="2758" w:type="dxa"/>
            <w:vAlign w:val="center"/>
          </w:tcPr>
          <w:p w:rsidR="005D7C60" w:rsidRPr="00BD260D" w:rsidRDefault="005D7C60" w:rsidP="00067376">
            <w:pPr>
              <w:pStyle w:val="Header"/>
              <w:jc w:val="center"/>
              <w:rPr>
                <w:rFonts w:ascii="HelveticaNeueLT Std Blk" w:hAnsi="HelveticaNeueLT Std Blk"/>
                <w:b/>
                <w:sz w:val="20"/>
              </w:rPr>
            </w:pPr>
            <w:r>
              <w:rPr>
                <w:rFonts w:ascii="HelveticaNeueLT Std Blk" w:hAnsi="HelveticaNeueLT Std Blk"/>
                <w:b/>
                <w:sz w:val="20"/>
              </w:rPr>
              <w:t>Heartlands High</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14</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9</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2</w:t>
            </w:r>
          </w:p>
        </w:tc>
      </w:tr>
      <w:tr w:rsidR="005D7C60" w:rsidRPr="00BD260D" w:rsidTr="00067376">
        <w:tc>
          <w:tcPr>
            <w:tcW w:w="2758" w:type="dxa"/>
            <w:vAlign w:val="center"/>
          </w:tcPr>
          <w:p w:rsidR="005D7C60" w:rsidRPr="00BD260D" w:rsidRDefault="000644CF" w:rsidP="00067376">
            <w:pPr>
              <w:pStyle w:val="Header"/>
              <w:jc w:val="center"/>
              <w:rPr>
                <w:rFonts w:ascii="HelveticaNeueLT Std Blk" w:hAnsi="HelveticaNeueLT Std Blk"/>
                <w:b/>
                <w:sz w:val="20"/>
              </w:rPr>
            </w:pPr>
            <w:r>
              <w:rPr>
                <w:rFonts w:ascii="HelveticaNeueLT Std Blk" w:hAnsi="HelveticaNeueLT Std Blk"/>
                <w:b/>
                <w:sz w:val="20"/>
              </w:rPr>
              <w:t>9</w:t>
            </w:r>
            <w:r w:rsidR="005D7C60" w:rsidRPr="00BD260D">
              <w:rPr>
                <w:rFonts w:ascii="HelveticaNeueLT Std Blk" w:hAnsi="HelveticaNeueLT Std Blk"/>
                <w:b/>
                <w:sz w:val="20"/>
              </w:rPr>
              <w:t>H</w:t>
            </w:r>
            <w:r>
              <w:rPr>
                <w:rFonts w:ascii="HelveticaNeueLT Std Blk" w:hAnsi="HelveticaNeueLT Std Blk"/>
                <w:b/>
                <w:sz w:val="20"/>
              </w:rPr>
              <w:t>2</w:t>
            </w:r>
            <w:r w:rsidR="005D7C60" w:rsidRPr="00BD260D">
              <w:rPr>
                <w:rFonts w:ascii="HelveticaNeueLT Std Blk" w:hAnsi="HelveticaNeueLT Std Blk"/>
                <w:b/>
                <w:sz w:val="20"/>
              </w:rPr>
              <w:t>ighgate Wood</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10</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7</w:t>
            </w:r>
          </w:p>
        </w:tc>
        <w:tc>
          <w:tcPr>
            <w:tcW w:w="2220" w:type="dxa"/>
            <w:vAlign w:val="center"/>
          </w:tcPr>
          <w:p w:rsidR="005D7C60" w:rsidRPr="00BD260D" w:rsidRDefault="000644CF" w:rsidP="00067376">
            <w:pPr>
              <w:pStyle w:val="Header"/>
              <w:jc w:val="center"/>
              <w:rPr>
                <w:rFonts w:ascii="HelveticaNeueLT Std" w:hAnsi="HelveticaNeueLT Std"/>
                <w:sz w:val="20"/>
              </w:rPr>
            </w:pPr>
            <w:r>
              <w:rPr>
                <w:rFonts w:ascii="HelveticaNeueLT Std" w:hAnsi="HelveticaNeueLT Std"/>
                <w:sz w:val="20"/>
              </w:rPr>
              <w:t>0</w:t>
            </w:r>
          </w:p>
        </w:tc>
      </w:tr>
      <w:tr w:rsidR="005D7C60" w:rsidRPr="0031486A" w:rsidTr="00067376">
        <w:tc>
          <w:tcPr>
            <w:tcW w:w="2758" w:type="dxa"/>
            <w:tcBorders>
              <w:top w:val="single" w:sz="4" w:space="0" w:color="auto"/>
              <w:left w:val="single" w:sz="4" w:space="0" w:color="auto"/>
              <w:bottom w:val="single" w:sz="4" w:space="0" w:color="auto"/>
              <w:right w:val="single" w:sz="4" w:space="0" w:color="auto"/>
            </w:tcBorders>
            <w:vAlign w:val="center"/>
          </w:tcPr>
          <w:p w:rsidR="005D7C60" w:rsidRPr="0031486A" w:rsidRDefault="005D7C60" w:rsidP="00067376">
            <w:pPr>
              <w:pStyle w:val="Header"/>
              <w:jc w:val="center"/>
              <w:rPr>
                <w:rFonts w:ascii="HelveticaNeueLT Std Blk" w:hAnsi="HelveticaNeueLT Std Blk"/>
                <w:b/>
                <w:sz w:val="20"/>
              </w:rPr>
            </w:pPr>
            <w:r w:rsidRPr="0031486A">
              <w:rPr>
                <w:rFonts w:ascii="HelveticaNeueLT Std Blk" w:hAnsi="HelveticaNeueLT Std Blk"/>
                <w:b/>
                <w:sz w:val="20"/>
              </w:rPr>
              <w:t>Totals</w:t>
            </w:r>
          </w:p>
        </w:tc>
        <w:tc>
          <w:tcPr>
            <w:tcW w:w="2220" w:type="dxa"/>
            <w:tcBorders>
              <w:top w:val="single" w:sz="4" w:space="0" w:color="auto"/>
              <w:left w:val="single" w:sz="4" w:space="0" w:color="auto"/>
              <w:bottom w:val="single" w:sz="4" w:space="0" w:color="auto"/>
              <w:right w:val="single" w:sz="4" w:space="0" w:color="auto"/>
            </w:tcBorders>
            <w:vAlign w:val="center"/>
          </w:tcPr>
          <w:p w:rsidR="005D7C60" w:rsidRPr="005D7C60" w:rsidRDefault="000644CF" w:rsidP="00067376">
            <w:pPr>
              <w:pStyle w:val="Header"/>
              <w:jc w:val="center"/>
              <w:rPr>
                <w:rFonts w:ascii="HelveticaNeueLT Std Blk" w:hAnsi="HelveticaNeueLT Std Blk"/>
                <w:b/>
                <w:sz w:val="20"/>
              </w:rPr>
            </w:pPr>
            <w:r>
              <w:rPr>
                <w:rFonts w:ascii="HelveticaNeueLT Std Blk" w:hAnsi="HelveticaNeueLT Std Blk"/>
                <w:b/>
                <w:sz w:val="20"/>
              </w:rPr>
              <w:t>73</w:t>
            </w:r>
          </w:p>
        </w:tc>
        <w:tc>
          <w:tcPr>
            <w:tcW w:w="2220" w:type="dxa"/>
            <w:tcBorders>
              <w:top w:val="single" w:sz="4" w:space="0" w:color="auto"/>
              <w:left w:val="single" w:sz="4" w:space="0" w:color="auto"/>
              <w:bottom w:val="single" w:sz="4" w:space="0" w:color="auto"/>
              <w:right w:val="single" w:sz="4" w:space="0" w:color="auto"/>
            </w:tcBorders>
            <w:vAlign w:val="center"/>
          </w:tcPr>
          <w:p w:rsidR="005D7C60" w:rsidRPr="005D7C60" w:rsidRDefault="000644CF" w:rsidP="00067376">
            <w:pPr>
              <w:pStyle w:val="Header"/>
              <w:jc w:val="center"/>
              <w:rPr>
                <w:rFonts w:ascii="HelveticaNeueLT Std Blk" w:hAnsi="HelveticaNeueLT Std Blk"/>
                <w:b/>
                <w:sz w:val="20"/>
              </w:rPr>
            </w:pPr>
            <w:r>
              <w:rPr>
                <w:rFonts w:ascii="HelveticaNeueLT Std Blk" w:hAnsi="HelveticaNeueLT Std Blk"/>
                <w:b/>
                <w:sz w:val="20"/>
              </w:rPr>
              <w:t>61</w:t>
            </w:r>
          </w:p>
        </w:tc>
        <w:tc>
          <w:tcPr>
            <w:tcW w:w="2220" w:type="dxa"/>
            <w:tcBorders>
              <w:top w:val="single" w:sz="4" w:space="0" w:color="auto"/>
              <w:left w:val="single" w:sz="4" w:space="0" w:color="auto"/>
              <w:bottom w:val="single" w:sz="4" w:space="0" w:color="auto"/>
              <w:right w:val="single" w:sz="4" w:space="0" w:color="auto"/>
            </w:tcBorders>
            <w:vAlign w:val="center"/>
          </w:tcPr>
          <w:p w:rsidR="005D7C60" w:rsidRPr="005D7C60" w:rsidRDefault="000644CF" w:rsidP="00067376">
            <w:pPr>
              <w:pStyle w:val="Header"/>
              <w:jc w:val="center"/>
              <w:rPr>
                <w:rFonts w:ascii="HelveticaNeueLT Std Blk" w:hAnsi="HelveticaNeueLT Std Blk"/>
                <w:b/>
                <w:sz w:val="20"/>
              </w:rPr>
            </w:pPr>
            <w:r>
              <w:rPr>
                <w:rFonts w:ascii="HelveticaNeueLT Std Blk" w:hAnsi="HelveticaNeueLT Std Blk"/>
                <w:b/>
                <w:sz w:val="20"/>
              </w:rPr>
              <w:t>4</w:t>
            </w:r>
          </w:p>
        </w:tc>
      </w:tr>
    </w:tbl>
    <w:p w:rsidR="006D41D1" w:rsidRDefault="006D41D1" w:rsidP="00817120">
      <w:pPr>
        <w:pStyle w:val="Default"/>
        <w:jc w:val="both"/>
        <w:rPr>
          <w:rFonts w:ascii="HelveticaNeueLT Std" w:hAnsi="HelveticaNeueLT Std"/>
          <w:sz w:val="22"/>
          <w:szCs w:val="22"/>
        </w:rPr>
      </w:pPr>
    </w:p>
    <w:p w:rsidR="006D6F0B" w:rsidRDefault="006D6F0B" w:rsidP="00817120">
      <w:pPr>
        <w:pStyle w:val="Default"/>
        <w:jc w:val="both"/>
        <w:rPr>
          <w:rFonts w:ascii="HelveticaNeueLT Std" w:hAnsi="HelveticaNeueLT Std"/>
          <w:sz w:val="22"/>
          <w:szCs w:val="22"/>
        </w:rPr>
      </w:pPr>
    </w:p>
    <w:p w:rsidR="006D6F0B" w:rsidRPr="00817120" w:rsidRDefault="006D6F0B" w:rsidP="00817120">
      <w:pPr>
        <w:pStyle w:val="Default"/>
        <w:jc w:val="both"/>
        <w:rPr>
          <w:rFonts w:ascii="HelveticaNeueLT Std" w:hAnsi="HelveticaNeueLT Std"/>
          <w:sz w:val="22"/>
          <w:szCs w:val="22"/>
        </w:rPr>
        <w:sectPr w:rsidR="006D6F0B" w:rsidRPr="00817120" w:rsidSect="006D6F0B">
          <w:pgSz w:w="11909" w:h="16834"/>
          <w:pgMar w:top="709" w:right="427" w:bottom="568" w:left="426" w:header="0" w:footer="140" w:gutter="0"/>
          <w:cols w:space="720"/>
          <w:titlePg/>
        </w:sectPr>
      </w:pPr>
    </w:p>
    <w:tbl>
      <w:tblPr>
        <w:tblW w:w="9923" w:type="dxa"/>
        <w:tblInd w:w="578" w:type="dxa"/>
        <w:tblLook w:val="0000" w:firstRow="0" w:lastRow="0" w:firstColumn="0" w:lastColumn="0" w:noHBand="0" w:noVBand="0"/>
      </w:tblPr>
      <w:tblGrid>
        <w:gridCol w:w="7513"/>
        <w:gridCol w:w="2410"/>
      </w:tblGrid>
      <w:tr w:rsidR="006575E2" w:rsidTr="00B52346">
        <w:trPr>
          <w:trHeight w:val="993"/>
        </w:trPr>
        <w:tc>
          <w:tcPr>
            <w:tcW w:w="7513" w:type="dxa"/>
          </w:tcPr>
          <w:p w:rsidR="00BB4B75" w:rsidRPr="003209C9" w:rsidRDefault="00BB4B75" w:rsidP="00B52346">
            <w:pPr>
              <w:spacing w:before="80"/>
              <w:ind w:right="-72"/>
              <w:jc w:val="center"/>
              <w:rPr>
                <w:rFonts w:ascii="HelveticaNeueLT Std" w:hAnsi="HelveticaNeueLT Std"/>
                <w:b/>
                <w:color w:val="009A99"/>
                <w:sz w:val="40"/>
                <w:szCs w:val="40"/>
              </w:rPr>
            </w:pPr>
            <w:r w:rsidRPr="003209C9">
              <w:rPr>
                <w:rFonts w:ascii="HelveticaNeueLT Std" w:hAnsi="HelveticaNeueLT Std"/>
                <w:b/>
                <w:color w:val="009A99"/>
                <w:sz w:val="40"/>
                <w:szCs w:val="40"/>
              </w:rPr>
              <w:lastRenderedPageBreak/>
              <w:t>Secondary Transfer</w:t>
            </w:r>
            <w:r w:rsidR="009E28C1" w:rsidRPr="003209C9">
              <w:rPr>
                <w:rFonts w:ascii="HelveticaNeueLT Std" w:hAnsi="HelveticaNeueLT Std"/>
                <w:b/>
                <w:color w:val="009A99"/>
                <w:sz w:val="40"/>
                <w:szCs w:val="40"/>
              </w:rPr>
              <w:t xml:space="preserve"> 201</w:t>
            </w:r>
            <w:r w:rsidR="000644CF">
              <w:rPr>
                <w:rFonts w:ascii="HelveticaNeueLT Std" w:hAnsi="HelveticaNeueLT Std"/>
                <w:b/>
                <w:color w:val="009A99"/>
                <w:sz w:val="40"/>
                <w:szCs w:val="40"/>
              </w:rPr>
              <w:t>9</w:t>
            </w:r>
          </w:p>
          <w:p w:rsidR="006575E2" w:rsidRPr="00B52346" w:rsidRDefault="00407236" w:rsidP="00B52346">
            <w:pPr>
              <w:spacing w:before="80"/>
              <w:ind w:right="-72"/>
              <w:jc w:val="center"/>
              <w:rPr>
                <w:rFonts w:ascii="HelveticaNeueLT Std" w:hAnsi="HelveticaNeueLT Std"/>
                <w:b/>
                <w:color w:val="009CDE"/>
                <w:sz w:val="40"/>
                <w:szCs w:val="40"/>
              </w:rPr>
            </w:pPr>
            <w:r w:rsidRPr="003209C9">
              <w:rPr>
                <w:rFonts w:ascii="HelveticaNeueLT Std" w:hAnsi="HelveticaNeueLT Std"/>
                <w:b/>
                <w:color w:val="009A99"/>
                <w:sz w:val="40"/>
                <w:szCs w:val="40"/>
              </w:rPr>
              <w:t>Admissions Appeal</w:t>
            </w:r>
          </w:p>
        </w:tc>
        <w:tc>
          <w:tcPr>
            <w:tcW w:w="2410" w:type="dxa"/>
            <w:tcMar>
              <w:left w:w="0" w:type="dxa"/>
              <w:right w:w="0" w:type="dxa"/>
            </w:tcMar>
          </w:tcPr>
          <w:p w:rsidR="006575E2" w:rsidRDefault="00B52346" w:rsidP="006575E2">
            <w:pPr>
              <w:ind w:left="-180" w:right="-205"/>
              <w:jc w:val="center"/>
            </w:pPr>
            <w:r>
              <w:rPr>
                <w:noProof/>
              </w:rPr>
              <w:drawing>
                <wp:inline distT="0" distB="0" distL="0" distR="0">
                  <wp:extent cx="1433195" cy="546100"/>
                  <wp:effectExtent l="0" t="0" r="0" b="0"/>
                  <wp:docPr id="3"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546100"/>
                          </a:xfrm>
                          <a:prstGeom prst="rect">
                            <a:avLst/>
                          </a:prstGeom>
                          <a:noFill/>
                          <a:ln>
                            <a:noFill/>
                          </a:ln>
                        </pic:spPr>
                      </pic:pic>
                    </a:graphicData>
                  </a:graphic>
                </wp:inline>
              </w:drawing>
            </w:r>
          </w:p>
        </w:tc>
      </w:tr>
    </w:tbl>
    <w:p w:rsidR="00B52346" w:rsidRDefault="00B52346" w:rsidP="00B52346">
      <w:pPr>
        <w:jc w:val="center"/>
        <w:rPr>
          <w:rFonts w:ascii="HelveticaNeueLT Std" w:hAnsi="HelveticaNeueLT Std" w:cs="Arial"/>
          <w:b/>
          <w:sz w:val="28"/>
          <w:szCs w:val="28"/>
          <w:u w:val="single"/>
        </w:rPr>
      </w:pPr>
    </w:p>
    <w:p w:rsidR="00BB4B75" w:rsidRDefault="00BB4B75" w:rsidP="00BB4B75">
      <w:pPr>
        <w:jc w:val="center"/>
        <w:rPr>
          <w:rFonts w:ascii="HelveticaNeueLT Std" w:hAnsi="HelveticaNeueLT Std" w:cs="Arial"/>
          <w:b/>
          <w:sz w:val="28"/>
          <w:szCs w:val="28"/>
          <w:u w:val="single"/>
        </w:rPr>
      </w:pPr>
      <w:r w:rsidRPr="006575E2">
        <w:rPr>
          <w:rFonts w:ascii="HelveticaNeueLT Std" w:hAnsi="HelveticaNeueLT Std" w:cs="Arial"/>
          <w:b/>
          <w:sz w:val="28"/>
          <w:szCs w:val="28"/>
          <w:u w:val="single"/>
        </w:rPr>
        <w:t>Appeal against t</w:t>
      </w:r>
      <w:r>
        <w:rPr>
          <w:rFonts w:ascii="HelveticaNeueLT Std" w:hAnsi="HelveticaNeueLT Std" w:cs="Arial"/>
          <w:b/>
          <w:sz w:val="28"/>
          <w:szCs w:val="28"/>
          <w:u w:val="single"/>
        </w:rPr>
        <w:t>he decision to refuse admission to</w:t>
      </w:r>
    </w:p>
    <w:p w:rsidR="00BB4B75" w:rsidRDefault="00BB4B75" w:rsidP="00BB4B75">
      <w:pPr>
        <w:jc w:val="center"/>
        <w:rPr>
          <w:rFonts w:ascii="HelveticaNeueLT Std" w:hAnsi="HelveticaNeueLT Std" w:cs="Arial"/>
          <w:b/>
          <w:sz w:val="28"/>
          <w:szCs w:val="28"/>
          <w:u w:val="single"/>
        </w:rPr>
      </w:pPr>
      <w:r>
        <w:rPr>
          <w:rFonts w:ascii="HelveticaNeueLT Std" w:hAnsi="HelveticaNeueLT Std" w:cs="Arial"/>
          <w:b/>
          <w:sz w:val="28"/>
          <w:szCs w:val="28"/>
          <w:u w:val="single"/>
        </w:rPr>
        <w:t xml:space="preserve">Alexandra Park Secondary School, </w:t>
      </w:r>
      <w:r w:rsidRPr="006575E2">
        <w:rPr>
          <w:rFonts w:ascii="HelveticaNeueLT Std" w:hAnsi="HelveticaNeueLT Std" w:cs="Arial"/>
          <w:b/>
          <w:sz w:val="28"/>
          <w:szCs w:val="28"/>
          <w:u w:val="single"/>
        </w:rPr>
        <w:t>Heartlands High School</w:t>
      </w:r>
      <w:r>
        <w:rPr>
          <w:rFonts w:ascii="HelveticaNeueLT Std" w:hAnsi="HelveticaNeueLT Std" w:cs="Arial"/>
          <w:b/>
          <w:sz w:val="28"/>
          <w:szCs w:val="28"/>
          <w:u w:val="single"/>
        </w:rPr>
        <w:t>,</w:t>
      </w:r>
    </w:p>
    <w:p w:rsidR="00BB4B75" w:rsidRDefault="00BB4B75" w:rsidP="00BB4B75">
      <w:pPr>
        <w:jc w:val="center"/>
        <w:rPr>
          <w:rFonts w:ascii="HelveticaNeueLT Std" w:hAnsi="HelveticaNeueLT Std" w:cs="Arial"/>
          <w:b/>
          <w:sz w:val="28"/>
          <w:szCs w:val="28"/>
          <w:u w:val="single"/>
        </w:rPr>
      </w:pPr>
      <w:r>
        <w:rPr>
          <w:rFonts w:ascii="HelveticaNeueLT Std" w:hAnsi="HelveticaNeueLT Std" w:cs="Arial"/>
          <w:b/>
          <w:sz w:val="28"/>
          <w:szCs w:val="28"/>
          <w:u w:val="single"/>
        </w:rPr>
        <w:t xml:space="preserve">or a </w:t>
      </w:r>
      <w:r w:rsidRPr="006575E2">
        <w:rPr>
          <w:rFonts w:ascii="HelveticaNeueLT Std" w:hAnsi="HelveticaNeueLT Std" w:cs="Arial"/>
          <w:b/>
          <w:sz w:val="28"/>
          <w:szCs w:val="28"/>
          <w:u w:val="single"/>
        </w:rPr>
        <w:t>Haringey com</w:t>
      </w:r>
      <w:r>
        <w:rPr>
          <w:rFonts w:ascii="HelveticaNeueLT Std" w:hAnsi="HelveticaNeueLT Std" w:cs="Arial"/>
          <w:b/>
          <w:sz w:val="28"/>
          <w:szCs w:val="28"/>
          <w:u w:val="single"/>
        </w:rPr>
        <w:t>munity school</w:t>
      </w:r>
    </w:p>
    <w:p w:rsidR="00B52346" w:rsidRPr="006575E2" w:rsidRDefault="00B52346" w:rsidP="006575E2">
      <w:pPr>
        <w:rPr>
          <w:rFonts w:ascii="HelveticaNeueLT Std" w:hAnsi="HelveticaNeueLT Std" w:cs="Arial"/>
          <w:sz w:val="28"/>
          <w:szCs w:val="28"/>
        </w:rPr>
      </w:pPr>
    </w:p>
    <w:p w:rsidR="005263A5" w:rsidRPr="003209C9" w:rsidRDefault="005263A5" w:rsidP="005263A5">
      <w:pPr>
        <w:spacing w:before="160"/>
        <w:jc w:val="center"/>
        <w:rPr>
          <w:rFonts w:ascii="HelveticaNeueLT Std" w:hAnsi="HelveticaNeueLT Std" w:cs="Arial"/>
          <w:b/>
          <w:color w:val="009A99"/>
          <w:sz w:val="28"/>
          <w:szCs w:val="28"/>
        </w:rPr>
      </w:pPr>
      <w:r w:rsidRPr="003209C9">
        <w:rPr>
          <w:rFonts w:ascii="HelveticaNeueLT Std" w:hAnsi="HelveticaNeueLT Std" w:cs="Arial"/>
          <w:b/>
          <w:color w:val="009A99"/>
          <w:sz w:val="28"/>
          <w:szCs w:val="28"/>
        </w:rPr>
        <w:t>Name of the school you are appealing for: ……………………………………</w:t>
      </w:r>
    </w:p>
    <w:p w:rsidR="005263A5" w:rsidRDefault="005263A5" w:rsidP="006575E2">
      <w:pPr>
        <w:rPr>
          <w:rFonts w:ascii="HelveticaNeueLT Std" w:hAnsi="HelveticaNeueLT Std" w:cs="Arial"/>
          <w:sz w:val="24"/>
          <w:szCs w:val="24"/>
        </w:rPr>
      </w:pPr>
    </w:p>
    <w:p w:rsidR="006575E2" w:rsidRPr="006575E2" w:rsidRDefault="006575E2" w:rsidP="006575E2">
      <w:pPr>
        <w:rPr>
          <w:rFonts w:ascii="HelveticaNeueLT Std" w:hAnsi="HelveticaNeueLT Std" w:cs="Arial"/>
          <w:sz w:val="24"/>
          <w:szCs w:val="24"/>
        </w:rPr>
      </w:pP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r w:rsidRPr="006575E2">
        <w:rPr>
          <w:rFonts w:ascii="HelveticaNeueLT Std" w:hAnsi="HelveticaNeueLT Std" w:cs="Arial"/>
          <w:sz w:val="24"/>
          <w:szCs w:val="24"/>
        </w:rPr>
        <w:softHyphen/>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27"/>
      </w:tblGrid>
      <w:tr w:rsidR="006575E2" w:rsidRPr="006575E2" w:rsidTr="003B1CF3">
        <w:trPr>
          <w:trHeight w:val="399"/>
        </w:trPr>
        <w:tc>
          <w:tcPr>
            <w:tcW w:w="9915" w:type="dxa"/>
            <w:gridSpan w:val="2"/>
            <w:shd w:val="clear" w:color="auto" w:fill="009A99"/>
            <w:vAlign w:val="center"/>
          </w:tcPr>
          <w:p w:rsidR="006575E2" w:rsidRPr="00B72765" w:rsidRDefault="006575E2" w:rsidP="006575E2">
            <w:pPr>
              <w:rPr>
                <w:rFonts w:ascii="HelveticaNeueLT Std" w:hAnsi="HelveticaNeueLT Std"/>
                <w:b/>
                <w:color w:val="FFFFFF" w:themeColor="background1"/>
                <w:sz w:val="24"/>
                <w:szCs w:val="24"/>
              </w:rPr>
            </w:pPr>
            <w:r w:rsidRPr="00B72765">
              <w:rPr>
                <w:rFonts w:ascii="HelveticaNeueLT Std" w:hAnsi="HelveticaNeueLT Std"/>
                <w:b/>
                <w:color w:val="FFFFFF" w:themeColor="background1"/>
                <w:sz w:val="24"/>
                <w:szCs w:val="24"/>
              </w:rPr>
              <w:t>Child’s details (in BLOCK CAPITALS please)</w:t>
            </w:r>
          </w:p>
        </w:tc>
      </w:tr>
      <w:tr w:rsidR="006575E2" w:rsidRPr="006575E2" w:rsidTr="003B1CF3">
        <w:tc>
          <w:tcPr>
            <w:tcW w:w="4788"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First name:</w:t>
            </w:r>
          </w:p>
          <w:p w:rsidR="006575E2" w:rsidRPr="006575E2" w:rsidRDefault="006575E2" w:rsidP="006575E2">
            <w:pPr>
              <w:rPr>
                <w:rFonts w:ascii="HelveticaNeueLT Std" w:hAnsi="HelveticaNeueLT Std"/>
                <w:sz w:val="24"/>
                <w:szCs w:val="24"/>
              </w:rPr>
            </w:pPr>
          </w:p>
        </w:tc>
        <w:tc>
          <w:tcPr>
            <w:tcW w:w="5127"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Last name:</w:t>
            </w:r>
          </w:p>
        </w:tc>
      </w:tr>
      <w:tr w:rsidR="006575E2" w:rsidRPr="006575E2" w:rsidTr="003B1CF3">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Date of birth:</w:t>
            </w:r>
          </w:p>
          <w:p w:rsidR="006575E2" w:rsidRPr="006575E2" w:rsidRDefault="006575E2" w:rsidP="006575E2">
            <w:pPr>
              <w:rPr>
                <w:rFonts w:ascii="HelveticaNeueLT Std" w:hAnsi="HelveticaNeueLT Std"/>
                <w:sz w:val="24"/>
                <w:szCs w:val="24"/>
              </w:rPr>
            </w:pPr>
          </w:p>
        </w:tc>
      </w:tr>
      <w:tr w:rsidR="006575E2" w:rsidRPr="006575E2" w:rsidTr="003B1CF3">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Address:</w:t>
            </w:r>
          </w:p>
          <w:p w:rsidR="006575E2" w:rsidRPr="006575E2" w:rsidRDefault="006575E2" w:rsidP="003B1CF3">
            <w:pPr>
              <w:ind w:left="34" w:hanging="34"/>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 xml:space="preserve">                                                                        Post code:</w:t>
            </w:r>
          </w:p>
        </w:tc>
      </w:tr>
      <w:tr w:rsidR="006575E2" w:rsidRPr="006575E2" w:rsidTr="003B1CF3">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3B1CF3">
        <w:trPr>
          <w:trHeight w:val="399"/>
        </w:trPr>
        <w:tc>
          <w:tcPr>
            <w:tcW w:w="9915" w:type="dxa"/>
            <w:gridSpan w:val="2"/>
            <w:shd w:val="clear" w:color="auto" w:fill="009A99"/>
            <w:vAlign w:val="center"/>
          </w:tcPr>
          <w:p w:rsidR="00B72765" w:rsidRPr="00B72765" w:rsidRDefault="00B72765" w:rsidP="00CD601B">
            <w:pPr>
              <w:rPr>
                <w:rFonts w:ascii="HelveticaNeueLT Std" w:hAnsi="HelveticaNeueLT Std"/>
                <w:b/>
                <w:color w:val="FFFFFF"/>
                <w:sz w:val="24"/>
                <w:szCs w:val="24"/>
              </w:rPr>
            </w:pPr>
            <w:r>
              <w:rPr>
                <w:rFonts w:ascii="HelveticaNeueLT Std" w:hAnsi="HelveticaNeueLT Std"/>
                <w:b/>
                <w:color w:val="FFFFFF"/>
                <w:sz w:val="24"/>
                <w:szCs w:val="24"/>
              </w:rPr>
              <w:t>Parent/Carer’s details</w:t>
            </w:r>
          </w:p>
        </w:tc>
      </w:tr>
      <w:tr w:rsidR="006575E2" w:rsidRPr="006575E2" w:rsidTr="003B1CF3">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Mr / Mrs / Ms / Miss / Dr / Other (please indicate)</w:t>
            </w:r>
          </w:p>
          <w:p w:rsidR="006575E2" w:rsidRPr="006575E2" w:rsidRDefault="006575E2" w:rsidP="006575E2">
            <w:pPr>
              <w:rPr>
                <w:rFonts w:ascii="HelveticaNeueLT Std" w:hAnsi="HelveticaNeueLT Std"/>
                <w:sz w:val="24"/>
                <w:szCs w:val="24"/>
              </w:rPr>
            </w:pPr>
          </w:p>
        </w:tc>
      </w:tr>
      <w:tr w:rsidR="006575E2" w:rsidRPr="006575E2" w:rsidTr="003B1CF3">
        <w:tc>
          <w:tcPr>
            <w:tcW w:w="4788"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First name:</w:t>
            </w:r>
          </w:p>
          <w:p w:rsidR="006575E2" w:rsidRPr="006575E2" w:rsidRDefault="006575E2" w:rsidP="006575E2">
            <w:pPr>
              <w:rPr>
                <w:rFonts w:ascii="HelveticaNeueLT Std" w:hAnsi="HelveticaNeueLT Std"/>
                <w:sz w:val="24"/>
                <w:szCs w:val="24"/>
              </w:rPr>
            </w:pPr>
          </w:p>
        </w:tc>
        <w:tc>
          <w:tcPr>
            <w:tcW w:w="5127" w:type="dxa"/>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Last name:</w:t>
            </w:r>
          </w:p>
        </w:tc>
      </w:tr>
      <w:tr w:rsidR="006575E2" w:rsidRPr="006575E2" w:rsidTr="003B1CF3">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Relationship to child:</w:t>
            </w:r>
          </w:p>
          <w:p w:rsidR="006575E2" w:rsidRPr="006575E2" w:rsidRDefault="006575E2" w:rsidP="006575E2">
            <w:pPr>
              <w:rPr>
                <w:rFonts w:ascii="HelveticaNeueLT Std" w:hAnsi="HelveticaNeueLT Std"/>
                <w:sz w:val="24"/>
                <w:szCs w:val="24"/>
              </w:rPr>
            </w:pPr>
          </w:p>
        </w:tc>
      </w:tr>
      <w:tr w:rsidR="006575E2" w:rsidRPr="006575E2" w:rsidTr="003B1CF3">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Telephone number(s) Home:                                      Work/Mobile:</w:t>
            </w:r>
          </w:p>
          <w:p w:rsidR="006575E2" w:rsidRPr="006575E2" w:rsidRDefault="006575E2" w:rsidP="006575E2">
            <w:pPr>
              <w:rPr>
                <w:rFonts w:ascii="HelveticaNeueLT Std" w:hAnsi="HelveticaNeueLT Std"/>
                <w:sz w:val="24"/>
                <w:szCs w:val="24"/>
              </w:rPr>
            </w:pPr>
          </w:p>
        </w:tc>
      </w:tr>
      <w:tr w:rsidR="006575E2" w:rsidRPr="006575E2" w:rsidTr="003B1CF3">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3B1CF3">
        <w:trPr>
          <w:trHeight w:val="399"/>
        </w:trPr>
        <w:tc>
          <w:tcPr>
            <w:tcW w:w="9915" w:type="dxa"/>
            <w:gridSpan w:val="2"/>
            <w:shd w:val="clear" w:color="auto" w:fill="009A99"/>
            <w:vAlign w:val="center"/>
          </w:tcPr>
          <w:p w:rsidR="00B72765" w:rsidRPr="00B72765" w:rsidRDefault="00B72765" w:rsidP="00CD601B">
            <w:pPr>
              <w:rPr>
                <w:rFonts w:ascii="HelveticaNeueLT Std" w:hAnsi="HelveticaNeueLT Std"/>
                <w:b/>
                <w:color w:val="FFFFFF"/>
                <w:sz w:val="24"/>
                <w:szCs w:val="24"/>
              </w:rPr>
            </w:pPr>
            <w:r>
              <w:rPr>
                <w:rFonts w:ascii="HelveticaNeueLT Std" w:hAnsi="HelveticaNeueLT Std"/>
                <w:b/>
                <w:color w:val="FFFFFF"/>
                <w:sz w:val="24"/>
                <w:szCs w:val="24"/>
              </w:rPr>
              <w:t>Further details</w:t>
            </w:r>
          </w:p>
        </w:tc>
      </w:tr>
      <w:tr w:rsidR="006575E2" w:rsidRPr="006575E2" w:rsidTr="003B1CF3">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Do you need an interpreter? Yes / No</w:t>
            </w:r>
          </w:p>
          <w:p w:rsidR="006575E2" w:rsidRPr="006575E2" w:rsidRDefault="006575E2" w:rsidP="006575E2">
            <w:pPr>
              <w:rPr>
                <w:rFonts w:ascii="HelveticaNeueLT Std" w:hAnsi="HelveticaNeueLT Std"/>
                <w:sz w:val="24"/>
                <w:szCs w:val="24"/>
              </w:rPr>
            </w:pPr>
          </w:p>
        </w:tc>
      </w:tr>
      <w:tr w:rsidR="006575E2" w:rsidRPr="006575E2" w:rsidTr="003B1CF3">
        <w:tc>
          <w:tcPr>
            <w:tcW w:w="9915" w:type="dxa"/>
            <w:gridSpan w:val="2"/>
            <w:tcBorders>
              <w:bottom w:val="single" w:sz="4" w:space="0" w:color="auto"/>
            </w:tcBorders>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If Yes, please state which language:</w:t>
            </w:r>
          </w:p>
          <w:p w:rsidR="006575E2" w:rsidRPr="006575E2" w:rsidRDefault="006575E2" w:rsidP="006575E2">
            <w:pPr>
              <w:rPr>
                <w:rFonts w:ascii="HelveticaNeueLT Std" w:hAnsi="HelveticaNeueLT Std"/>
                <w:sz w:val="24"/>
                <w:szCs w:val="24"/>
              </w:rPr>
            </w:pPr>
          </w:p>
        </w:tc>
      </w:tr>
      <w:tr w:rsidR="006575E2" w:rsidRPr="006575E2" w:rsidTr="003B1CF3">
        <w:tc>
          <w:tcPr>
            <w:tcW w:w="9915" w:type="dxa"/>
            <w:gridSpan w:val="2"/>
            <w:tcBorders>
              <w:left w:val="nil"/>
              <w:bottom w:val="single" w:sz="4" w:space="0" w:color="auto"/>
              <w:right w:val="nil"/>
            </w:tcBorders>
          </w:tcPr>
          <w:p w:rsidR="006575E2" w:rsidRPr="006575E2" w:rsidRDefault="006575E2" w:rsidP="006575E2">
            <w:pPr>
              <w:rPr>
                <w:rFonts w:ascii="HelveticaNeueLT Std" w:hAnsi="HelveticaNeueLT Std"/>
                <w:sz w:val="24"/>
                <w:szCs w:val="24"/>
              </w:rPr>
            </w:pPr>
          </w:p>
        </w:tc>
      </w:tr>
      <w:tr w:rsidR="00B72765" w:rsidRPr="00B72765" w:rsidTr="003B1CF3">
        <w:trPr>
          <w:trHeight w:val="399"/>
        </w:trPr>
        <w:tc>
          <w:tcPr>
            <w:tcW w:w="9915" w:type="dxa"/>
            <w:gridSpan w:val="2"/>
            <w:shd w:val="clear" w:color="auto" w:fill="009A99"/>
            <w:vAlign w:val="center"/>
          </w:tcPr>
          <w:p w:rsidR="00B72765" w:rsidRPr="00B72765" w:rsidRDefault="00B72765" w:rsidP="00CD601B">
            <w:pPr>
              <w:rPr>
                <w:rFonts w:ascii="HelveticaNeueLT Std" w:hAnsi="HelveticaNeueLT Std"/>
                <w:b/>
                <w:color w:val="FFFFFF"/>
                <w:sz w:val="24"/>
                <w:szCs w:val="24"/>
              </w:rPr>
            </w:pPr>
            <w:r>
              <w:rPr>
                <w:rFonts w:ascii="HelveticaNeueLT Std" w:hAnsi="HelveticaNeueLT Std"/>
                <w:b/>
                <w:color w:val="FFFFFF"/>
                <w:sz w:val="24"/>
                <w:szCs w:val="24"/>
              </w:rPr>
              <w:t>Confirmation</w:t>
            </w:r>
          </w:p>
        </w:tc>
      </w:tr>
      <w:tr w:rsidR="006575E2" w:rsidRPr="006575E2" w:rsidTr="003B1CF3">
        <w:tc>
          <w:tcPr>
            <w:tcW w:w="9915" w:type="dxa"/>
            <w:gridSpan w:val="2"/>
          </w:tcPr>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I confirm that the information given on this appeal form is true and accurate to the best of my knowledge.</w:t>
            </w:r>
          </w:p>
          <w:p w:rsidR="006575E2" w:rsidRPr="006575E2" w:rsidRDefault="006575E2" w:rsidP="006575E2">
            <w:pPr>
              <w:rPr>
                <w:rFonts w:ascii="HelveticaNeueLT Std" w:hAnsi="HelveticaNeueLT Std"/>
                <w:sz w:val="24"/>
                <w:szCs w:val="24"/>
              </w:rPr>
            </w:pPr>
          </w:p>
          <w:p w:rsidR="006575E2" w:rsidRPr="006575E2" w:rsidRDefault="006575E2" w:rsidP="006575E2">
            <w:pPr>
              <w:rPr>
                <w:rFonts w:ascii="HelveticaNeueLT Std" w:hAnsi="HelveticaNeueLT Std"/>
                <w:sz w:val="24"/>
                <w:szCs w:val="24"/>
              </w:rPr>
            </w:pPr>
            <w:r w:rsidRPr="006575E2">
              <w:rPr>
                <w:rFonts w:ascii="HelveticaNeueLT Std" w:hAnsi="HelveticaNeueLT Std"/>
                <w:sz w:val="24"/>
                <w:szCs w:val="24"/>
              </w:rPr>
              <w:t>Signed………………………………………………(parent/</w:t>
            </w:r>
            <w:proofErr w:type="gramStart"/>
            <w:r w:rsidRPr="006575E2">
              <w:rPr>
                <w:rFonts w:ascii="HelveticaNeueLT Std" w:hAnsi="HelveticaNeueLT Std"/>
                <w:sz w:val="24"/>
                <w:szCs w:val="24"/>
              </w:rPr>
              <w:t xml:space="preserve">carer)   </w:t>
            </w:r>
            <w:proofErr w:type="gramEnd"/>
            <w:r w:rsidRPr="006575E2">
              <w:rPr>
                <w:rFonts w:ascii="HelveticaNeueLT Std" w:hAnsi="HelveticaNeueLT Std"/>
                <w:sz w:val="24"/>
                <w:szCs w:val="24"/>
              </w:rPr>
              <w:t xml:space="preserve"> Date……………………..</w:t>
            </w:r>
          </w:p>
          <w:p w:rsidR="006575E2" w:rsidRPr="006575E2" w:rsidRDefault="006575E2" w:rsidP="006575E2">
            <w:pPr>
              <w:rPr>
                <w:rFonts w:ascii="HelveticaNeueLT Std" w:hAnsi="HelveticaNeueLT Std"/>
                <w:sz w:val="24"/>
                <w:szCs w:val="24"/>
              </w:rPr>
            </w:pPr>
          </w:p>
        </w:tc>
      </w:tr>
    </w:tbl>
    <w:p w:rsidR="006575E2" w:rsidRDefault="006575E2" w:rsidP="006575E2">
      <w:pPr>
        <w:jc w:val="center"/>
        <w:rPr>
          <w:rFonts w:ascii="HelveticaNeueLT Std" w:hAnsi="HelveticaNeueLT Std"/>
          <w:b/>
          <w:sz w:val="28"/>
          <w:szCs w:val="28"/>
        </w:rPr>
      </w:pPr>
    </w:p>
    <w:p w:rsidR="006575E2" w:rsidRPr="006575E2" w:rsidRDefault="006575E2" w:rsidP="006575E2">
      <w:pPr>
        <w:jc w:val="center"/>
        <w:rPr>
          <w:rFonts w:ascii="HelveticaNeueLT Std" w:hAnsi="HelveticaNeueLT Std"/>
          <w:b/>
          <w:sz w:val="28"/>
          <w:szCs w:val="28"/>
        </w:rPr>
      </w:pPr>
      <w:r w:rsidRPr="006575E2">
        <w:rPr>
          <w:rFonts w:ascii="HelveticaNeueLT Std" w:hAnsi="HelveticaNeueLT Std"/>
          <w:b/>
          <w:sz w:val="28"/>
          <w:szCs w:val="28"/>
        </w:rPr>
        <w:t>Please give reasons for your appeal on the back of this sheet.</w:t>
      </w:r>
    </w:p>
    <w:p w:rsidR="006575E2" w:rsidRDefault="006575E2" w:rsidP="006575E2">
      <w:pPr>
        <w:rPr>
          <w:rFonts w:ascii="HelveticaNeueLT Std" w:hAnsi="HelveticaNeueLT Std"/>
          <w:sz w:val="24"/>
          <w:szCs w:val="24"/>
        </w:rPr>
      </w:pPr>
    </w:p>
    <w:p w:rsidR="006D6F0B" w:rsidRDefault="006D6F0B" w:rsidP="00B52346">
      <w:pPr>
        <w:jc w:val="center"/>
        <w:rPr>
          <w:rFonts w:ascii="HelveticaNeueLT Std" w:hAnsi="HelveticaNeueLT Std"/>
          <w:b/>
          <w:sz w:val="24"/>
          <w:szCs w:val="24"/>
          <w:u w:val="single"/>
        </w:rPr>
        <w:sectPr w:rsidR="006D6F0B" w:rsidSect="004246E0">
          <w:footerReference w:type="default" r:id="rId13"/>
          <w:pgSz w:w="11909" w:h="16834"/>
          <w:pgMar w:top="709" w:right="427" w:bottom="568" w:left="426" w:header="0" w:footer="140" w:gutter="0"/>
          <w:cols w:space="720"/>
          <w:docGrid w:linePitch="299"/>
        </w:sectPr>
      </w:pPr>
    </w:p>
    <w:p w:rsidR="006575E2" w:rsidRPr="006575E2" w:rsidRDefault="006575E2" w:rsidP="00B52346">
      <w:pPr>
        <w:jc w:val="center"/>
        <w:rPr>
          <w:rFonts w:ascii="HelveticaNeueLT Std" w:hAnsi="HelveticaNeueLT Std"/>
          <w:b/>
          <w:sz w:val="24"/>
          <w:szCs w:val="24"/>
          <w:u w:val="single"/>
        </w:rPr>
      </w:pPr>
      <w:r w:rsidRPr="006575E2">
        <w:rPr>
          <w:rFonts w:ascii="HelveticaNeueLT Std" w:hAnsi="HelveticaNeueLT Std"/>
          <w:b/>
          <w:sz w:val="24"/>
          <w:szCs w:val="24"/>
          <w:u w:val="single"/>
        </w:rPr>
        <w:lastRenderedPageBreak/>
        <w:t>Please give reasons for your appeal here and attach additional sheets if necessary.</w:t>
      </w:r>
    </w:p>
    <w:p w:rsidR="006575E2" w:rsidRPr="006575E2" w:rsidRDefault="006575E2" w:rsidP="004246E0">
      <w:pPr>
        <w:jc w:val="center"/>
        <w:rPr>
          <w:rFonts w:ascii="HelveticaNeueLT Std" w:hAnsi="HelveticaNeueLT Std"/>
          <w:sz w:val="24"/>
          <w:szCs w:val="24"/>
        </w:rPr>
      </w:pPr>
    </w:p>
    <w:p w:rsidR="006575E2" w:rsidRPr="006575E2" w:rsidRDefault="006575E2" w:rsidP="004246E0">
      <w:pPr>
        <w:jc w:val="center"/>
        <w:rPr>
          <w:rFonts w:ascii="HelveticaNeueLT Std" w:hAnsi="HelveticaNeueLT Std"/>
          <w:sz w:val="24"/>
          <w:szCs w:val="24"/>
        </w:rPr>
      </w:pPr>
    </w:p>
    <w:p w:rsidR="006575E2" w:rsidRPr="004246E0" w:rsidRDefault="006575E2" w:rsidP="004246E0">
      <w:pPr>
        <w:spacing w:line="360" w:lineRule="auto"/>
        <w:jc w:val="center"/>
        <w:rPr>
          <w:rFonts w:ascii="HelveticaNeueLT Std" w:hAnsi="HelveticaNeueLT Std"/>
          <w:sz w:val="24"/>
          <w:szCs w:val="24"/>
        </w:rPr>
      </w:pPr>
      <w:r w:rsidRPr="006575E2">
        <w:rPr>
          <w:rFonts w:ascii="HelveticaNeueLT Std" w:hAnsi="HelveticaNeueLT Std"/>
          <w:sz w:val="24"/>
          <w:szCs w:val="24"/>
        </w:rPr>
        <w:t>…………………………………………………………………………………………………………………………………………………………………………………………………………………………………………………………………………………………………………………………………………………………………………………………………………………………………………………………………………………………………………………………………………………………………………………………………………………………………………………………………………………………………………………………………………………………………………………………………………………………………………………………………………………………………………………………………………………………………………………………………………………………………………………………………………………………………………………………………………………………………………………………………………………………………………………………………………………………………………………………………………………………………………………………………………………………………………………………………………………………………………………………………………………………………………………………………………………………………………………………………………………………………………………………………………………………………………………………………………………………………………………………………………………………………………………………………………………………………………………………………………………………………………………………………………………………………………………………………………………………………………………………………………………………………………………………………………………………………………………………………………………………………………………………………………………………………………………………………………………………………………………………………………………………………………………………………………………………………………………………………………………………………………………………………………………………………………………………………………………………………………………………………………………………………………………………………………………………………………………………………………………………………………………………………………………………………………………………………………………………………………………………………………………………………………………………………………………………………………………………………………………………………………………………………………………………………………………………………………………………………………………………………………………………………………………………………………………………………………………………………………………………………………………………………………………………………………………………………………………………………………………………………………………………………………………………………………………………………………………………………………………………………………………………………………………………………………………………………………………………………………………………………………………………………………………………………………………………………………………………………………</w:t>
      </w:r>
      <w:r w:rsidRPr="006575E2">
        <w:rPr>
          <w:rFonts w:ascii="HelveticaNeueLT Std" w:hAnsi="HelveticaNeueLT Std"/>
          <w:sz w:val="24"/>
          <w:szCs w:val="24"/>
        </w:rPr>
        <w:lastRenderedPageBreak/>
        <w:t>…………………………………………………………………………………………………………………………………………………………………………………………………………………………………………………………………………………………………………………………………………………………………………………………………………………………………………………………………………………………………………………………………………………………………………………………………………………………………………………………………………………………………………………………………………………………………………………………………………………………………………………………………………………………………………………………………………………………………………………………………………………………………………………………………………………………………………………………………………………………………………………………………………………………………………………………………………………………………………………………………………………………………………………………………………………………………………………………………………………………………………………………………………………………………………………………………………………………………………………………………………………………………………………………………………………………………………………………………………………………………………………………………………………………………………………………………………………………………………………………………………………………………………………………………………………………………………………………………………………………………………………………………………………………………………………………………………………………………………………………………………………………………………………………………………………………………………………………………………………………………………………………………………………………………………………………………………………………………………………………………………………………………………………………………………………………………………………………………………………………………………………………………………………………………………………………………………………………………………………………………………………………………………………………………………………………………………………………………………………………………………………………………………………………………………………………………………………………………………………………………………………………………………………………………………………………………………………………………………………………………………………………………………………………………………………………………………………………………………………………………………………………………………………………………………………………………………………………………………………………………………………………………………………………………………………………………………………………………………………………………………………………………………………………………………………………………………………………………………………………………………………………………………………………………………………………………………………………………………………………………………</w:t>
      </w:r>
    </w:p>
    <w:sectPr w:rsidR="006575E2" w:rsidRPr="004246E0" w:rsidSect="004246E0">
      <w:pgSz w:w="11909" w:h="16834"/>
      <w:pgMar w:top="709" w:right="427" w:bottom="568" w:left="426" w:header="0"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B75" w:rsidRDefault="00BB4B75">
      <w:r>
        <w:separator/>
      </w:r>
    </w:p>
  </w:endnote>
  <w:endnote w:type="continuationSeparator" w:id="0">
    <w:p w:rsidR="00BB4B75" w:rsidRDefault="00BB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75" w:rsidRDefault="00BB4B75" w:rsidP="004246E0">
    <w:pPr>
      <w:jc w:val="center"/>
      <w:rPr>
        <w:rFonts w:ascii="HelveticaNeueLT Std" w:hAnsi="HelveticaNeueLT Std"/>
        <w:szCs w:val="22"/>
        <w:u w:val="single"/>
      </w:rPr>
    </w:pPr>
    <w:r>
      <w:rPr>
        <w:rFonts w:ascii="HelveticaNeueLT Std" w:hAnsi="HelveticaNeueLT Std"/>
        <w:szCs w:val="22"/>
      </w:rPr>
      <w:t xml:space="preserve">Please return this form by </w:t>
    </w:r>
    <w:r w:rsidR="000644CF">
      <w:rPr>
        <w:rFonts w:ascii="HelveticaNeueLT Std" w:hAnsi="HelveticaNeueLT Std"/>
        <w:b/>
        <w:szCs w:val="22"/>
        <w:u w:val="single"/>
      </w:rPr>
      <w:t>2 April</w:t>
    </w:r>
    <w:r>
      <w:rPr>
        <w:rFonts w:ascii="HelveticaNeueLT Std" w:hAnsi="HelveticaNeueLT Std"/>
        <w:b/>
        <w:szCs w:val="22"/>
        <w:u w:val="single"/>
      </w:rPr>
      <w:t xml:space="preserve"> 201</w:t>
    </w:r>
    <w:r w:rsidR="000644CF">
      <w:rPr>
        <w:rFonts w:ascii="HelveticaNeueLT Std" w:hAnsi="HelveticaNeueLT Std"/>
        <w:b/>
        <w:szCs w:val="22"/>
        <w:u w:val="single"/>
      </w:rPr>
      <w:t>9</w:t>
    </w:r>
    <w:r>
      <w:rPr>
        <w:rFonts w:ascii="HelveticaNeueLT Std" w:hAnsi="HelveticaNeueLT Std"/>
        <w:szCs w:val="22"/>
      </w:rPr>
      <w:t xml:space="preserve"> to:</w:t>
    </w:r>
  </w:p>
  <w:p w:rsidR="00BB4B75" w:rsidRPr="00971308" w:rsidRDefault="00BB4B75" w:rsidP="004246E0">
    <w:pPr>
      <w:jc w:val="center"/>
      <w:rPr>
        <w:rFonts w:ascii="HelveticaNeueLT Std" w:hAnsi="HelveticaNeueLT Std"/>
        <w:szCs w:val="22"/>
      </w:rPr>
    </w:pPr>
    <w:r>
      <w:rPr>
        <w:rFonts w:ascii="HelveticaNeueLT Std" w:hAnsi="HelveticaNeueLT Std"/>
        <w:b/>
        <w:szCs w:val="22"/>
      </w:rPr>
      <w:t xml:space="preserve">The Independent Appeals Service, </w:t>
    </w:r>
    <w:r w:rsidR="00BB0EB4">
      <w:rPr>
        <w:rFonts w:ascii="HelveticaNeueLT Std" w:hAnsi="HelveticaNeueLT Std"/>
        <w:b/>
        <w:szCs w:val="22"/>
      </w:rPr>
      <w:t>4</w:t>
    </w:r>
    <w:r w:rsidR="00BB0EB4" w:rsidRPr="00BB0EB4">
      <w:rPr>
        <w:rFonts w:ascii="HelveticaNeueLT Std" w:hAnsi="HelveticaNeueLT Std"/>
        <w:b/>
        <w:szCs w:val="22"/>
        <w:vertAlign w:val="superscript"/>
      </w:rPr>
      <w:t>th</w:t>
    </w:r>
    <w:r w:rsidR="00BB0EB4">
      <w:rPr>
        <w:rFonts w:ascii="HelveticaNeueLT Std" w:hAnsi="HelveticaNeueLT Std"/>
        <w:b/>
        <w:szCs w:val="22"/>
      </w:rPr>
      <w:t xml:space="preserve"> Floor, Alexandra House, 10 Station Road</w:t>
    </w:r>
    <w:r>
      <w:rPr>
        <w:rFonts w:ascii="HelveticaNeueLT Std" w:hAnsi="HelveticaNeueLT Std"/>
        <w:b/>
        <w:szCs w:val="22"/>
      </w:rPr>
      <w:t xml:space="preserve">, Wood Green, N22 </w:t>
    </w:r>
    <w:r w:rsidR="00BB0EB4">
      <w:rPr>
        <w:rFonts w:ascii="HelveticaNeueLT Std" w:hAnsi="HelveticaNeueLT Std"/>
        <w:b/>
        <w:szCs w:val="22"/>
      </w:rPr>
      <w:t>7TR</w:t>
    </w:r>
  </w:p>
  <w:p w:rsidR="00BB4B75" w:rsidRDefault="00BB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B75" w:rsidRDefault="00BB4B75">
      <w:r>
        <w:separator/>
      </w:r>
    </w:p>
  </w:footnote>
  <w:footnote w:type="continuationSeparator" w:id="0">
    <w:p w:rsidR="00BB4B75" w:rsidRDefault="00BB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75" w:rsidRDefault="00BB4B75">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7379335</wp:posOffset>
              </wp:positionH>
              <wp:positionV relativeFrom="page">
                <wp:posOffset>3849370</wp:posOffset>
              </wp:positionV>
              <wp:extent cx="114300" cy="0"/>
              <wp:effectExtent l="6985" t="10795" r="1206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F4D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05pt,303.1pt" to="590.05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7w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" strokecolor="#969696">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54610</wp:posOffset>
              </wp:positionH>
              <wp:positionV relativeFrom="page">
                <wp:posOffset>3849370</wp:posOffset>
              </wp:positionV>
              <wp:extent cx="114300" cy="0"/>
              <wp:effectExtent l="6985" t="10795" r="1206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D142"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303.1pt" to="13.3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aBEwIAACc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" strokecolor="#969696">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9AB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A4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E643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46F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27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E7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06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CE5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EE2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845C6"/>
    <w:multiLevelType w:val="hybridMultilevel"/>
    <w:tmpl w:val="0990542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DE45D3"/>
    <w:multiLevelType w:val="hybridMultilevel"/>
    <w:tmpl w:val="D8CA6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70122"/>
    <w:multiLevelType w:val="hybridMultilevel"/>
    <w:tmpl w:val="4A9A5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A42CA"/>
    <w:multiLevelType w:val="hybridMultilevel"/>
    <w:tmpl w:val="0C8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12289">
      <o:colormru v:ext="edit" colors="#4c4c4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3"/>
    <w:rsid w:val="00010CC7"/>
    <w:rsid w:val="0002325E"/>
    <w:rsid w:val="00041D54"/>
    <w:rsid w:val="00043CF3"/>
    <w:rsid w:val="00053D16"/>
    <w:rsid w:val="00062977"/>
    <w:rsid w:val="000644CF"/>
    <w:rsid w:val="00070134"/>
    <w:rsid w:val="000770EE"/>
    <w:rsid w:val="000779FD"/>
    <w:rsid w:val="00081307"/>
    <w:rsid w:val="00084E8F"/>
    <w:rsid w:val="0008557F"/>
    <w:rsid w:val="00087CD2"/>
    <w:rsid w:val="00087D6C"/>
    <w:rsid w:val="000A6F9C"/>
    <w:rsid w:val="000A7BAE"/>
    <w:rsid w:val="000B0E42"/>
    <w:rsid w:val="000B2E0F"/>
    <w:rsid w:val="000B34C7"/>
    <w:rsid w:val="000B391A"/>
    <w:rsid w:val="000D2329"/>
    <w:rsid w:val="000F7475"/>
    <w:rsid w:val="00105353"/>
    <w:rsid w:val="00105E60"/>
    <w:rsid w:val="00106823"/>
    <w:rsid w:val="001078F1"/>
    <w:rsid w:val="00151918"/>
    <w:rsid w:val="00155D5B"/>
    <w:rsid w:val="00174D5D"/>
    <w:rsid w:val="00187D68"/>
    <w:rsid w:val="001A3CA6"/>
    <w:rsid w:val="001A5F91"/>
    <w:rsid w:val="001A6CB8"/>
    <w:rsid w:val="001B4E56"/>
    <w:rsid w:val="001B542B"/>
    <w:rsid w:val="001B64DA"/>
    <w:rsid w:val="001C08B0"/>
    <w:rsid w:val="001C39CB"/>
    <w:rsid w:val="001C3A39"/>
    <w:rsid w:val="001E0C91"/>
    <w:rsid w:val="001E623E"/>
    <w:rsid w:val="00213398"/>
    <w:rsid w:val="00222985"/>
    <w:rsid w:val="00225B46"/>
    <w:rsid w:val="0023631F"/>
    <w:rsid w:val="0024149F"/>
    <w:rsid w:val="0024691E"/>
    <w:rsid w:val="00251F44"/>
    <w:rsid w:val="0026359C"/>
    <w:rsid w:val="00263812"/>
    <w:rsid w:val="00276931"/>
    <w:rsid w:val="002B38FD"/>
    <w:rsid w:val="002C4E75"/>
    <w:rsid w:val="002C5AA3"/>
    <w:rsid w:val="002C7300"/>
    <w:rsid w:val="00302C43"/>
    <w:rsid w:val="00317EB9"/>
    <w:rsid w:val="003209C9"/>
    <w:rsid w:val="0033201C"/>
    <w:rsid w:val="0034374B"/>
    <w:rsid w:val="0035211D"/>
    <w:rsid w:val="003530EB"/>
    <w:rsid w:val="00354383"/>
    <w:rsid w:val="00390449"/>
    <w:rsid w:val="003910AC"/>
    <w:rsid w:val="00391847"/>
    <w:rsid w:val="003B1CF3"/>
    <w:rsid w:val="003E306E"/>
    <w:rsid w:val="003F0D7E"/>
    <w:rsid w:val="003F6F3F"/>
    <w:rsid w:val="003F7198"/>
    <w:rsid w:val="00402BA0"/>
    <w:rsid w:val="00407236"/>
    <w:rsid w:val="00410C25"/>
    <w:rsid w:val="00410DE9"/>
    <w:rsid w:val="0041212F"/>
    <w:rsid w:val="004246E0"/>
    <w:rsid w:val="004320FE"/>
    <w:rsid w:val="00432B26"/>
    <w:rsid w:val="00435F03"/>
    <w:rsid w:val="00455D06"/>
    <w:rsid w:val="0045626B"/>
    <w:rsid w:val="00456F0E"/>
    <w:rsid w:val="00482798"/>
    <w:rsid w:val="00491F36"/>
    <w:rsid w:val="004A5F3A"/>
    <w:rsid w:val="004B2C31"/>
    <w:rsid w:val="004B5F0B"/>
    <w:rsid w:val="004B6928"/>
    <w:rsid w:val="004C6F05"/>
    <w:rsid w:val="004D034E"/>
    <w:rsid w:val="004D6FB5"/>
    <w:rsid w:val="004F0845"/>
    <w:rsid w:val="004F09EF"/>
    <w:rsid w:val="004F2F35"/>
    <w:rsid w:val="004F51C4"/>
    <w:rsid w:val="005263A5"/>
    <w:rsid w:val="0054344F"/>
    <w:rsid w:val="00546955"/>
    <w:rsid w:val="00583C44"/>
    <w:rsid w:val="00595A36"/>
    <w:rsid w:val="005A1BF7"/>
    <w:rsid w:val="005A62D9"/>
    <w:rsid w:val="005A680F"/>
    <w:rsid w:val="005B11B2"/>
    <w:rsid w:val="005C2149"/>
    <w:rsid w:val="005C42D5"/>
    <w:rsid w:val="005D03B1"/>
    <w:rsid w:val="005D6624"/>
    <w:rsid w:val="005D7C60"/>
    <w:rsid w:val="005E515F"/>
    <w:rsid w:val="005E629C"/>
    <w:rsid w:val="005F276F"/>
    <w:rsid w:val="005F7809"/>
    <w:rsid w:val="00604FC0"/>
    <w:rsid w:val="006076CF"/>
    <w:rsid w:val="00625C1F"/>
    <w:rsid w:val="00640A16"/>
    <w:rsid w:val="00640DF0"/>
    <w:rsid w:val="00643DB9"/>
    <w:rsid w:val="006465F4"/>
    <w:rsid w:val="006506A3"/>
    <w:rsid w:val="006575E2"/>
    <w:rsid w:val="00663576"/>
    <w:rsid w:val="0067054F"/>
    <w:rsid w:val="00670CFF"/>
    <w:rsid w:val="00683616"/>
    <w:rsid w:val="006900A3"/>
    <w:rsid w:val="00693C75"/>
    <w:rsid w:val="006A18E5"/>
    <w:rsid w:val="006A5533"/>
    <w:rsid w:val="006A6869"/>
    <w:rsid w:val="006A794F"/>
    <w:rsid w:val="006B0566"/>
    <w:rsid w:val="006B2297"/>
    <w:rsid w:val="006B699D"/>
    <w:rsid w:val="006B7838"/>
    <w:rsid w:val="006C22E2"/>
    <w:rsid w:val="006C3EBD"/>
    <w:rsid w:val="006D41D1"/>
    <w:rsid w:val="006D6896"/>
    <w:rsid w:val="006D6F0B"/>
    <w:rsid w:val="006F6469"/>
    <w:rsid w:val="00700AFE"/>
    <w:rsid w:val="00713539"/>
    <w:rsid w:val="00723470"/>
    <w:rsid w:val="007312AA"/>
    <w:rsid w:val="007325E0"/>
    <w:rsid w:val="007332B4"/>
    <w:rsid w:val="007333DF"/>
    <w:rsid w:val="00734616"/>
    <w:rsid w:val="00757D13"/>
    <w:rsid w:val="0079258A"/>
    <w:rsid w:val="007978F6"/>
    <w:rsid w:val="007A7743"/>
    <w:rsid w:val="007C383D"/>
    <w:rsid w:val="007C48DA"/>
    <w:rsid w:val="007D0207"/>
    <w:rsid w:val="007F3118"/>
    <w:rsid w:val="00803137"/>
    <w:rsid w:val="00817120"/>
    <w:rsid w:val="00822B5F"/>
    <w:rsid w:val="008413E5"/>
    <w:rsid w:val="00842793"/>
    <w:rsid w:val="00844649"/>
    <w:rsid w:val="00846785"/>
    <w:rsid w:val="008544D7"/>
    <w:rsid w:val="00855ED1"/>
    <w:rsid w:val="008613C9"/>
    <w:rsid w:val="008670B4"/>
    <w:rsid w:val="00871E08"/>
    <w:rsid w:val="008821B6"/>
    <w:rsid w:val="0088714A"/>
    <w:rsid w:val="00891DEC"/>
    <w:rsid w:val="00892E7E"/>
    <w:rsid w:val="008A150C"/>
    <w:rsid w:val="008A51F3"/>
    <w:rsid w:val="008A6E04"/>
    <w:rsid w:val="008C07E5"/>
    <w:rsid w:val="008D221A"/>
    <w:rsid w:val="008D7C51"/>
    <w:rsid w:val="008F3ED0"/>
    <w:rsid w:val="008F7B5F"/>
    <w:rsid w:val="00900251"/>
    <w:rsid w:val="0090705F"/>
    <w:rsid w:val="009217D9"/>
    <w:rsid w:val="00923F7A"/>
    <w:rsid w:val="009418E0"/>
    <w:rsid w:val="00961487"/>
    <w:rsid w:val="00966CD5"/>
    <w:rsid w:val="009671B3"/>
    <w:rsid w:val="00972808"/>
    <w:rsid w:val="0098042B"/>
    <w:rsid w:val="00981A15"/>
    <w:rsid w:val="00987801"/>
    <w:rsid w:val="00993135"/>
    <w:rsid w:val="0099417B"/>
    <w:rsid w:val="009A3C44"/>
    <w:rsid w:val="009B49FC"/>
    <w:rsid w:val="009B549B"/>
    <w:rsid w:val="009B5713"/>
    <w:rsid w:val="009B63D5"/>
    <w:rsid w:val="009B783C"/>
    <w:rsid w:val="009C0A28"/>
    <w:rsid w:val="009D4129"/>
    <w:rsid w:val="009D51E1"/>
    <w:rsid w:val="009D6123"/>
    <w:rsid w:val="009D6B55"/>
    <w:rsid w:val="009D6D08"/>
    <w:rsid w:val="009E28C1"/>
    <w:rsid w:val="009F3DAE"/>
    <w:rsid w:val="009F7FBA"/>
    <w:rsid w:val="00A0667F"/>
    <w:rsid w:val="00A07F5C"/>
    <w:rsid w:val="00A16AAB"/>
    <w:rsid w:val="00A20FE8"/>
    <w:rsid w:val="00A23AF4"/>
    <w:rsid w:val="00A40F3E"/>
    <w:rsid w:val="00A42FD8"/>
    <w:rsid w:val="00A53B90"/>
    <w:rsid w:val="00A664B7"/>
    <w:rsid w:val="00A7254C"/>
    <w:rsid w:val="00AA098B"/>
    <w:rsid w:val="00AB059E"/>
    <w:rsid w:val="00AB066B"/>
    <w:rsid w:val="00AB6479"/>
    <w:rsid w:val="00AC562C"/>
    <w:rsid w:val="00AC5C7E"/>
    <w:rsid w:val="00AE5577"/>
    <w:rsid w:val="00AF0EC6"/>
    <w:rsid w:val="00AF47C0"/>
    <w:rsid w:val="00B02CA2"/>
    <w:rsid w:val="00B064A9"/>
    <w:rsid w:val="00B24FE4"/>
    <w:rsid w:val="00B32A99"/>
    <w:rsid w:val="00B50318"/>
    <w:rsid w:val="00B52346"/>
    <w:rsid w:val="00B55D2E"/>
    <w:rsid w:val="00B60FBE"/>
    <w:rsid w:val="00B64FCE"/>
    <w:rsid w:val="00B65849"/>
    <w:rsid w:val="00B72765"/>
    <w:rsid w:val="00B81415"/>
    <w:rsid w:val="00B869AE"/>
    <w:rsid w:val="00B965EB"/>
    <w:rsid w:val="00BB026E"/>
    <w:rsid w:val="00BB0EB4"/>
    <w:rsid w:val="00BB10CC"/>
    <w:rsid w:val="00BB25F7"/>
    <w:rsid w:val="00BB4B75"/>
    <w:rsid w:val="00BF3AD0"/>
    <w:rsid w:val="00C1337B"/>
    <w:rsid w:val="00C1350F"/>
    <w:rsid w:val="00C177D4"/>
    <w:rsid w:val="00C32CB7"/>
    <w:rsid w:val="00C35E51"/>
    <w:rsid w:val="00C41383"/>
    <w:rsid w:val="00C438B8"/>
    <w:rsid w:val="00C55DA0"/>
    <w:rsid w:val="00C56A46"/>
    <w:rsid w:val="00C77FC5"/>
    <w:rsid w:val="00C91CBC"/>
    <w:rsid w:val="00CB4895"/>
    <w:rsid w:val="00CB51E6"/>
    <w:rsid w:val="00CC53E7"/>
    <w:rsid w:val="00CD2951"/>
    <w:rsid w:val="00CD601B"/>
    <w:rsid w:val="00D004FD"/>
    <w:rsid w:val="00D20B89"/>
    <w:rsid w:val="00D24833"/>
    <w:rsid w:val="00D254F8"/>
    <w:rsid w:val="00D263AB"/>
    <w:rsid w:val="00D35688"/>
    <w:rsid w:val="00D37D02"/>
    <w:rsid w:val="00D4025C"/>
    <w:rsid w:val="00D5522A"/>
    <w:rsid w:val="00D556D2"/>
    <w:rsid w:val="00D57C4A"/>
    <w:rsid w:val="00D72BF0"/>
    <w:rsid w:val="00D73117"/>
    <w:rsid w:val="00D77056"/>
    <w:rsid w:val="00DA0939"/>
    <w:rsid w:val="00DB4096"/>
    <w:rsid w:val="00DB5823"/>
    <w:rsid w:val="00DC11B6"/>
    <w:rsid w:val="00DC579E"/>
    <w:rsid w:val="00DD1C21"/>
    <w:rsid w:val="00DD23FD"/>
    <w:rsid w:val="00DE679A"/>
    <w:rsid w:val="00DE7808"/>
    <w:rsid w:val="00DF2FF0"/>
    <w:rsid w:val="00E059BD"/>
    <w:rsid w:val="00E132B2"/>
    <w:rsid w:val="00E172BD"/>
    <w:rsid w:val="00E261D0"/>
    <w:rsid w:val="00E27561"/>
    <w:rsid w:val="00E4796B"/>
    <w:rsid w:val="00E64687"/>
    <w:rsid w:val="00E648A0"/>
    <w:rsid w:val="00E66876"/>
    <w:rsid w:val="00E719BD"/>
    <w:rsid w:val="00E75298"/>
    <w:rsid w:val="00E81558"/>
    <w:rsid w:val="00E81CD1"/>
    <w:rsid w:val="00E8498E"/>
    <w:rsid w:val="00E97984"/>
    <w:rsid w:val="00EA1A7F"/>
    <w:rsid w:val="00ED0244"/>
    <w:rsid w:val="00ED321F"/>
    <w:rsid w:val="00ED4306"/>
    <w:rsid w:val="00ED60B5"/>
    <w:rsid w:val="00EE5EF6"/>
    <w:rsid w:val="00EF1EBE"/>
    <w:rsid w:val="00F16C76"/>
    <w:rsid w:val="00F270E1"/>
    <w:rsid w:val="00F316F0"/>
    <w:rsid w:val="00F339B8"/>
    <w:rsid w:val="00F52586"/>
    <w:rsid w:val="00F61F8D"/>
    <w:rsid w:val="00F64477"/>
    <w:rsid w:val="00F75DCA"/>
    <w:rsid w:val="00F913E5"/>
    <w:rsid w:val="00FA4689"/>
    <w:rsid w:val="00FB5DC3"/>
    <w:rsid w:val="00FB662D"/>
    <w:rsid w:val="00FB67CB"/>
    <w:rsid w:val="00FE128A"/>
    <w:rsid w:val="00FE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c4c4c"/>
    </o:shapedefaults>
    <o:shapelayout v:ext="edit">
      <o:idmap v:ext="edit" data="1"/>
    </o:shapelayout>
  </w:shapeDefaults>
  <w:decimalSymbol w:val="."/>
  <w:listSeparator w:val=","/>
  <w14:docId w14:val="267F33AD"/>
  <w15:chartTrackingRefBased/>
  <w15:docId w15:val="{F407C3CC-2156-4D1E-8EE2-D761656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3ED0"/>
    <w:pPr>
      <w:spacing w:line="240" w:lineRule="atLeast"/>
    </w:pPr>
    <w:rPr>
      <w:rFonts w:ascii="Arial" w:hAnsi="Arial"/>
      <w:sz w:val="22"/>
    </w:rPr>
  </w:style>
  <w:style w:type="paragraph" w:styleId="Heading2">
    <w:name w:val="heading 2"/>
    <w:basedOn w:val="Normal"/>
    <w:next w:val="Normal"/>
    <w:link w:val="Heading2Char"/>
    <w:qFormat/>
    <w:rsid w:val="006575E2"/>
    <w:pPr>
      <w:keepNext/>
      <w:spacing w:before="240" w:after="60" w:line="240" w:lineRule="auto"/>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paragraph" w:customStyle="1" w:styleId="H1">
    <w:name w:val="H1"/>
    <w:basedOn w:val="Normal"/>
    <w:next w:val="Normal"/>
    <w:rsid w:val="006575E2"/>
    <w:pPr>
      <w:keepNext/>
      <w:spacing w:before="100" w:after="100" w:line="240" w:lineRule="auto"/>
      <w:outlineLvl w:val="1"/>
    </w:pPr>
    <w:rPr>
      <w:rFonts w:ascii="Times New Roman" w:eastAsia="Times New Roman" w:hAnsi="Times New Roman"/>
      <w:b/>
      <w:snapToGrid w:val="0"/>
      <w:kern w:val="36"/>
      <w:sz w:val="48"/>
      <w:lang w:eastAsia="en-US"/>
    </w:rPr>
  </w:style>
  <w:style w:type="paragraph" w:styleId="Closing">
    <w:name w:val="Closing"/>
    <w:basedOn w:val="Normal"/>
    <w:link w:val="ClosingChar"/>
    <w:rsid w:val="006575E2"/>
    <w:pPr>
      <w:keepNext/>
      <w:widowControl w:val="0"/>
      <w:spacing w:line="220" w:lineRule="atLeast"/>
    </w:pPr>
    <w:rPr>
      <w:rFonts w:eastAsia="Times New Roman"/>
      <w:snapToGrid w:val="0"/>
      <w:spacing w:val="-5"/>
      <w:sz w:val="24"/>
      <w:lang w:val="en-US" w:eastAsia="en-US"/>
    </w:rPr>
  </w:style>
  <w:style w:type="character" w:customStyle="1" w:styleId="ClosingChar">
    <w:name w:val="Closing Char"/>
    <w:basedOn w:val="DefaultParagraphFont"/>
    <w:link w:val="Closing"/>
    <w:rsid w:val="006575E2"/>
    <w:rPr>
      <w:rFonts w:ascii="Arial" w:eastAsia="Times New Roman" w:hAnsi="Arial"/>
      <w:snapToGrid w:val="0"/>
      <w:spacing w:val="-5"/>
      <w:sz w:val="24"/>
      <w:lang w:val="en-US" w:eastAsia="en-US"/>
    </w:rPr>
  </w:style>
  <w:style w:type="character" w:customStyle="1" w:styleId="Heading2Char">
    <w:name w:val="Heading 2 Char"/>
    <w:basedOn w:val="DefaultParagraphFont"/>
    <w:link w:val="Heading2"/>
    <w:rsid w:val="006575E2"/>
    <w:rPr>
      <w:rFonts w:ascii="Arial" w:eastAsia="Times New Roman" w:hAnsi="Arial" w:cs="Arial"/>
      <w:b/>
      <w:bCs/>
      <w:i/>
      <w:iCs/>
      <w:sz w:val="28"/>
      <w:szCs w:val="28"/>
    </w:rPr>
  </w:style>
  <w:style w:type="paragraph" w:styleId="BodyTextIndent">
    <w:name w:val="Body Text Indent"/>
    <w:basedOn w:val="Normal"/>
    <w:link w:val="BodyTextIndentChar"/>
    <w:rsid w:val="006575E2"/>
    <w:pPr>
      <w:spacing w:after="120" w:line="240" w:lineRule="auto"/>
      <w:ind w:left="283"/>
    </w:pPr>
    <w:rPr>
      <w:rFonts w:eastAsia="Times New Roman"/>
      <w:sz w:val="24"/>
    </w:rPr>
  </w:style>
  <w:style w:type="character" w:customStyle="1" w:styleId="BodyTextIndentChar">
    <w:name w:val="Body Text Indent Char"/>
    <w:basedOn w:val="DefaultParagraphFont"/>
    <w:link w:val="BodyTextIndent"/>
    <w:rsid w:val="006575E2"/>
    <w:rPr>
      <w:rFonts w:ascii="Arial" w:eastAsia="Times New Roman" w:hAnsi="Arial"/>
      <w:sz w:val="24"/>
    </w:rPr>
  </w:style>
  <w:style w:type="paragraph" w:customStyle="1" w:styleId="Default">
    <w:name w:val="Default"/>
    <w:rsid w:val="00435F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3456">
      <w:bodyDiv w:val="1"/>
      <w:marLeft w:val="0"/>
      <w:marRight w:val="0"/>
      <w:marTop w:val="0"/>
      <w:marBottom w:val="0"/>
      <w:divBdr>
        <w:top w:val="none" w:sz="0" w:space="0" w:color="auto"/>
        <w:left w:val="none" w:sz="0" w:space="0" w:color="auto"/>
        <w:bottom w:val="none" w:sz="0" w:space="0" w:color="auto"/>
        <w:right w:val="none" w:sz="0" w:space="0" w:color="auto"/>
      </w:divBdr>
    </w:div>
    <w:div w:id="17165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s-admissions/appealing-a-schools-deci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E73A0-CAEE-4820-8931-CEA9844E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1187</Words>
  <Characters>9468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Communications and Consultation Unit</vt:lpstr>
    </vt:vector>
  </TitlesOfParts>
  <Company>Elemental Media</Company>
  <LinksUpToDate>false</LinksUpToDate>
  <CharactersWithSpaces>10634</CharactersWithSpaces>
  <SharedDoc>false</SharedDoc>
  <HyperlinkBase/>
  <HLinks>
    <vt:vector size="12" baseType="variant">
      <vt:variant>
        <vt:i4>4980757</vt:i4>
      </vt:variant>
      <vt:variant>
        <vt:i4>3</vt:i4>
      </vt:variant>
      <vt:variant>
        <vt:i4>0</vt:i4>
      </vt:variant>
      <vt:variant>
        <vt:i4>5</vt:i4>
      </vt:variant>
      <vt:variant>
        <vt:lpwstr>http://www.gov.uk/schools-admissions/appealing-a-schools-decision</vt:lpwstr>
      </vt:variant>
      <vt:variant>
        <vt:lpwstr/>
      </vt:variant>
      <vt:variant>
        <vt:i4>7995438</vt:i4>
      </vt:variant>
      <vt:variant>
        <vt:i4>0</vt:i4>
      </vt:variant>
      <vt:variant>
        <vt:i4>0</vt:i4>
      </vt:variant>
      <vt:variant>
        <vt:i4>5</vt:i4>
      </vt:variant>
      <vt:variant>
        <vt:lpwstr>http://www.lgo.org.uk/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Consultation Unit</dc:title>
  <dc:subject/>
  <dc:creator>Christine Ashton</dc:creator>
  <cp:keywords/>
  <cp:lastModifiedBy>Rush Imogen</cp:lastModifiedBy>
  <cp:revision>11</cp:revision>
  <cp:lastPrinted>2016-03-02T11:36:00Z</cp:lastPrinted>
  <dcterms:created xsi:type="dcterms:W3CDTF">2017-06-02T10:28:00Z</dcterms:created>
  <dcterms:modified xsi:type="dcterms:W3CDTF">2019-03-04T12:48:00Z</dcterms:modified>
</cp:coreProperties>
</file>