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BB197" w14:textId="77777777" w:rsidR="005525CB" w:rsidRPr="00E15FD3" w:rsidRDefault="005525CB">
      <w:pPr>
        <w:rPr>
          <w:rFonts w:ascii="HelveticaNeueLT Std" w:hAnsi="HelveticaNeueLT Std" w:cstheme="minorHAnsi"/>
          <w:b/>
          <w:u w:val="single"/>
        </w:rPr>
      </w:pPr>
    </w:p>
    <w:p w14:paraId="545456E5" w14:textId="77777777" w:rsidR="00D7107B" w:rsidRPr="00E15FD3" w:rsidRDefault="00D7107B" w:rsidP="00D7107B">
      <w:pPr>
        <w:autoSpaceDE w:val="0"/>
        <w:autoSpaceDN w:val="0"/>
        <w:adjustRightInd w:val="0"/>
        <w:spacing w:after="0" w:line="240" w:lineRule="auto"/>
        <w:jc w:val="both"/>
        <w:rPr>
          <w:rFonts w:ascii="HelveticaNeueLT Std" w:hAnsi="HelveticaNeueLT Std" w:cstheme="minorHAnsi"/>
          <w:b/>
          <w:bCs/>
          <w:color w:val="0D0D0D" w:themeColor="text1" w:themeTint="F2"/>
        </w:rPr>
      </w:pPr>
    </w:p>
    <w:p w14:paraId="11BCF317" w14:textId="77777777" w:rsidR="00D7107B" w:rsidRPr="00E15FD3" w:rsidRDefault="00D7107B" w:rsidP="00D7107B">
      <w:pPr>
        <w:pStyle w:val="Default"/>
        <w:rPr>
          <w:rFonts w:ascii="HelveticaNeueLT Std" w:hAnsi="HelveticaNeueLT Std"/>
          <w:sz w:val="22"/>
          <w:szCs w:val="22"/>
        </w:rPr>
      </w:pPr>
    </w:p>
    <w:p w14:paraId="1CB6560C" w14:textId="00A93A73" w:rsidR="00D7107B" w:rsidRPr="00E15FD3" w:rsidRDefault="00FF5A0D" w:rsidP="00D7107B">
      <w:pPr>
        <w:jc w:val="center"/>
        <w:rPr>
          <w:rFonts w:ascii="HelveticaNeueLT Std" w:hAnsi="HelveticaNeueLT Std" w:cstheme="minorHAnsi"/>
          <w:b/>
          <w:bCs/>
          <w:color w:val="0D0D0D" w:themeColor="text1" w:themeTint="F2"/>
        </w:rPr>
      </w:pPr>
      <w:r>
        <w:rPr>
          <w:rFonts w:ascii="HelveticaNeueLT Std" w:hAnsi="HelveticaNeueLT Std"/>
          <w:b/>
          <w:bCs/>
        </w:rPr>
        <w:t xml:space="preserve">DRAFT </w:t>
      </w:r>
      <w:r w:rsidR="00D7107B" w:rsidRPr="00E15FD3">
        <w:rPr>
          <w:rFonts w:ascii="HelveticaNeueLT Std" w:hAnsi="HelveticaNeueLT Std"/>
          <w:b/>
          <w:bCs/>
        </w:rPr>
        <w:t>DIRECT PAYMENTS</w:t>
      </w:r>
      <w:r w:rsidR="00294F4B">
        <w:rPr>
          <w:rFonts w:ascii="HelveticaNeueLT Std" w:hAnsi="HelveticaNeueLT Std"/>
          <w:b/>
          <w:bCs/>
        </w:rPr>
        <w:t xml:space="preserve"> CHILDREN’S</w:t>
      </w:r>
    </w:p>
    <w:p w14:paraId="7B0B0F79" w14:textId="365FCA4E" w:rsidR="00D7107B" w:rsidRPr="00E15FD3" w:rsidRDefault="00D7107B" w:rsidP="00D7107B">
      <w:pPr>
        <w:jc w:val="both"/>
        <w:rPr>
          <w:rFonts w:ascii="HelveticaNeueLT Std" w:hAnsi="HelveticaNeueLT Std" w:cstheme="minorHAnsi"/>
          <w:b/>
          <w:bCs/>
          <w:color w:val="0D0D0D" w:themeColor="text1" w:themeTint="F2"/>
        </w:rPr>
      </w:pPr>
    </w:p>
    <w:p w14:paraId="13E0D241" w14:textId="51E2C83D" w:rsidR="00D7107B" w:rsidRPr="00E15FD3" w:rsidRDefault="00D7107B" w:rsidP="00D7107B">
      <w:pPr>
        <w:jc w:val="center"/>
        <w:rPr>
          <w:rFonts w:ascii="HelveticaNeueLT Std" w:hAnsi="HelveticaNeueLT Std" w:cstheme="minorHAnsi"/>
          <w:b/>
          <w:bCs/>
          <w:color w:val="0D0D0D" w:themeColor="text1" w:themeTint="F2"/>
        </w:rPr>
      </w:pPr>
      <w:r w:rsidRPr="00E15FD3">
        <w:rPr>
          <w:rFonts w:ascii="HelveticaNeueLT Std" w:hAnsi="HelveticaNeueLT Std" w:cstheme="minorHAnsi"/>
          <w:b/>
          <w:bCs/>
          <w:color w:val="0D0D0D" w:themeColor="text1" w:themeTint="F2"/>
        </w:rPr>
        <w:t>London Borough of Haringey</w:t>
      </w:r>
    </w:p>
    <w:p w14:paraId="29E697D1" w14:textId="59F8C9EB" w:rsidR="00D7107B" w:rsidRDefault="00D7107B" w:rsidP="00D7107B">
      <w:pPr>
        <w:jc w:val="both"/>
        <w:rPr>
          <w:rFonts w:ascii="HelveticaNeueLT Std" w:hAnsi="HelveticaNeueLT Std" w:cstheme="minorHAnsi"/>
          <w:b/>
          <w:bCs/>
          <w:color w:val="0D0D0D" w:themeColor="text1" w:themeTint="F2"/>
        </w:rPr>
      </w:pPr>
    </w:p>
    <w:p w14:paraId="3867293E" w14:textId="77777777" w:rsidR="00A1206A" w:rsidRPr="00E15FD3" w:rsidRDefault="00A1206A" w:rsidP="00D7107B">
      <w:pPr>
        <w:jc w:val="both"/>
        <w:rPr>
          <w:rFonts w:ascii="HelveticaNeueLT Std" w:hAnsi="HelveticaNeueLT Std" w:cstheme="minorHAnsi"/>
          <w:b/>
          <w:color w:val="808080" w:themeColor="background1" w:themeShade="80"/>
        </w:rPr>
      </w:pPr>
    </w:p>
    <w:tbl>
      <w:tblPr>
        <w:tblStyle w:val="TableGrid11"/>
        <w:tblW w:w="9067" w:type="dxa"/>
        <w:tblLook w:val="04A0" w:firstRow="1" w:lastRow="0" w:firstColumn="1" w:lastColumn="0" w:noHBand="0" w:noVBand="1"/>
      </w:tblPr>
      <w:tblGrid>
        <w:gridCol w:w="2154"/>
        <w:gridCol w:w="3196"/>
        <w:gridCol w:w="3717"/>
      </w:tblGrid>
      <w:tr w:rsidR="00D7107B" w:rsidRPr="006225ED" w14:paraId="7DE9AF30" w14:textId="77777777" w:rsidTr="00D7107B">
        <w:tc>
          <w:tcPr>
            <w:tcW w:w="2154" w:type="dxa"/>
          </w:tcPr>
          <w:p w14:paraId="04006208" w14:textId="77777777" w:rsidR="00D7107B" w:rsidRPr="00E15FD3" w:rsidRDefault="00D7107B" w:rsidP="00D7107B">
            <w:pPr>
              <w:spacing w:after="160" w:line="259" w:lineRule="auto"/>
              <w:rPr>
                <w:rFonts w:ascii="HelveticaNeueLT Std" w:hAnsi="HelveticaNeueLT Std" w:cstheme="minorHAnsi"/>
              </w:rPr>
            </w:pPr>
            <w:r w:rsidRPr="00E15FD3">
              <w:rPr>
                <w:rFonts w:ascii="HelveticaNeueLT Std" w:hAnsi="HelveticaNeueLT Std" w:cstheme="minorHAnsi"/>
              </w:rPr>
              <w:t>VERSION:</w:t>
            </w:r>
          </w:p>
        </w:tc>
        <w:tc>
          <w:tcPr>
            <w:tcW w:w="3196" w:type="dxa"/>
          </w:tcPr>
          <w:p w14:paraId="1DBD7898" w14:textId="4A41A9C8" w:rsidR="00D7107B" w:rsidRPr="00E15FD3" w:rsidRDefault="00540937" w:rsidP="00D7107B">
            <w:pPr>
              <w:spacing w:after="160" w:line="259" w:lineRule="auto"/>
              <w:rPr>
                <w:rFonts w:ascii="HelveticaNeueLT Std" w:hAnsi="HelveticaNeueLT Std" w:cstheme="minorHAnsi"/>
              </w:rPr>
            </w:pPr>
            <w:r>
              <w:rPr>
                <w:rFonts w:ascii="HelveticaNeueLT Std" w:hAnsi="HelveticaNeueLT Std" w:cstheme="minorHAnsi"/>
              </w:rPr>
              <w:t>2</w:t>
            </w:r>
            <w:r w:rsidR="004B071B">
              <w:rPr>
                <w:rFonts w:ascii="HelveticaNeueLT Std" w:hAnsi="HelveticaNeueLT Std" w:cstheme="minorHAnsi"/>
              </w:rPr>
              <w:t>.0</w:t>
            </w:r>
          </w:p>
        </w:tc>
        <w:tc>
          <w:tcPr>
            <w:tcW w:w="3717" w:type="dxa"/>
          </w:tcPr>
          <w:p w14:paraId="08C80EBA" w14:textId="7502415B" w:rsidR="00D7107B" w:rsidRPr="00E15FD3" w:rsidRDefault="004D5BFB" w:rsidP="00D7107B">
            <w:pPr>
              <w:spacing w:after="160" w:line="259" w:lineRule="auto"/>
              <w:rPr>
                <w:rFonts w:ascii="HelveticaNeueLT Std" w:hAnsi="HelveticaNeueLT Std" w:cstheme="minorHAnsi"/>
              </w:rPr>
            </w:pPr>
            <w:r>
              <w:rPr>
                <w:rFonts w:ascii="HelveticaNeueLT Std" w:hAnsi="HelveticaNeueLT Std" w:cstheme="minorHAnsi"/>
              </w:rPr>
              <w:t>August</w:t>
            </w:r>
            <w:r w:rsidR="00A1206A">
              <w:rPr>
                <w:rFonts w:ascii="HelveticaNeueLT Std" w:hAnsi="HelveticaNeueLT Std" w:cstheme="minorHAnsi"/>
              </w:rPr>
              <w:t xml:space="preserve"> 2019 </w:t>
            </w:r>
            <w:r w:rsidR="00D7107B" w:rsidRPr="00E15FD3">
              <w:rPr>
                <w:rFonts w:ascii="HelveticaNeueLT Std" w:hAnsi="HelveticaNeueLT Std" w:cstheme="minorHAnsi"/>
              </w:rPr>
              <w:t xml:space="preserve"> </w:t>
            </w:r>
          </w:p>
        </w:tc>
      </w:tr>
      <w:tr w:rsidR="00D7107B" w:rsidRPr="006225ED" w14:paraId="4B8DD065" w14:textId="77777777" w:rsidTr="00D7107B">
        <w:tc>
          <w:tcPr>
            <w:tcW w:w="2154" w:type="dxa"/>
          </w:tcPr>
          <w:p w14:paraId="29BBB372" w14:textId="38A13B41" w:rsidR="00D7107B" w:rsidRPr="00E15FD3" w:rsidRDefault="00D7107B" w:rsidP="00D7107B">
            <w:pPr>
              <w:spacing w:after="160" w:line="259" w:lineRule="auto"/>
              <w:rPr>
                <w:rFonts w:ascii="HelveticaNeueLT Std" w:hAnsi="HelveticaNeueLT Std" w:cstheme="minorHAnsi"/>
              </w:rPr>
            </w:pPr>
            <w:r w:rsidRPr="00E15FD3">
              <w:rPr>
                <w:rFonts w:ascii="HelveticaNeueLT Std" w:hAnsi="HelveticaNeueLT Std" w:cstheme="minorHAnsi"/>
              </w:rPr>
              <w:t>Head of Service</w:t>
            </w:r>
          </w:p>
        </w:tc>
        <w:tc>
          <w:tcPr>
            <w:tcW w:w="3196" w:type="dxa"/>
            <w:shd w:val="clear" w:color="auto" w:fill="auto"/>
          </w:tcPr>
          <w:p w14:paraId="22976BFB" w14:textId="77777777" w:rsidR="00D7107B" w:rsidRDefault="00D7107B" w:rsidP="00D7107B">
            <w:pPr>
              <w:spacing w:after="160" w:line="259" w:lineRule="auto"/>
              <w:rPr>
                <w:rFonts w:ascii="HelveticaNeueLT Std" w:hAnsi="HelveticaNeueLT Std" w:cstheme="minorHAnsi"/>
              </w:rPr>
            </w:pPr>
            <w:r w:rsidRPr="00E15FD3">
              <w:rPr>
                <w:rFonts w:ascii="HelveticaNeueLT Std" w:hAnsi="HelveticaNeueLT Std" w:cstheme="minorHAnsi"/>
              </w:rPr>
              <w:t xml:space="preserve">Farzad Fazilat </w:t>
            </w:r>
          </w:p>
          <w:p w14:paraId="20DFD716" w14:textId="7BE9F99A" w:rsidR="00A1206A" w:rsidRPr="00E15FD3" w:rsidRDefault="00A1206A" w:rsidP="00D7107B">
            <w:pPr>
              <w:spacing w:after="160" w:line="259" w:lineRule="auto"/>
              <w:rPr>
                <w:rFonts w:ascii="HelveticaNeueLT Std" w:hAnsi="HelveticaNeueLT Std" w:cstheme="minorHAnsi"/>
              </w:rPr>
            </w:pPr>
            <w:r>
              <w:rPr>
                <w:rFonts w:ascii="HelveticaNeueLT Std" w:hAnsi="HelveticaNeueLT Std" w:cstheme="minorHAnsi"/>
              </w:rPr>
              <w:t>Vikki Monk-Mayer</w:t>
            </w:r>
          </w:p>
        </w:tc>
        <w:tc>
          <w:tcPr>
            <w:tcW w:w="3717" w:type="dxa"/>
            <w:shd w:val="clear" w:color="auto" w:fill="auto"/>
          </w:tcPr>
          <w:p w14:paraId="464B2316" w14:textId="2C64F895" w:rsidR="00D7107B" w:rsidRPr="00E15FD3" w:rsidRDefault="00D7107B" w:rsidP="00D7107B">
            <w:pPr>
              <w:spacing w:after="160" w:line="259" w:lineRule="auto"/>
              <w:rPr>
                <w:rFonts w:ascii="HelveticaNeueLT Std" w:hAnsi="HelveticaNeueLT Std" w:cstheme="minorHAnsi"/>
              </w:rPr>
            </w:pPr>
          </w:p>
        </w:tc>
      </w:tr>
      <w:tr w:rsidR="00D7107B" w:rsidRPr="006225ED" w14:paraId="08A04A3F" w14:textId="77777777" w:rsidTr="00D7107B">
        <w:tc>
          <w:tcPr>
            <w:tcW w:w="2154" w:type="dxa"/>
          </w:tcPr>
          <w:p w14:paraId="39546FBB" w14:textId="77777777" w:rsidR="00D7107B" w:rsidRPr="00E15FD3" w:rsidRDefault="00D7107B" w:rsidP="00D7107B">
            <w:pPr>
              <w:spacing w:after="160" w:line="259" w:lineRule="auto"/>
              <w:rPr>
                <w:rFonts w:ascii="HelveticaNeueLT Std" w:hAnsi="HelveticaNeueLT Std" w:cstheme="minorHAnsi"/>
              </w:rPr>
            </w:pPr>
            <w:r w:rsidRPr="00E15FD3">
              <w:rPr>
                <w:rFonts w:ascii="HelveticaNeueLT Std" w:hAnsi="HelveticaNeueLT Std" w:cstheme="minorHAnsi"/>
              </w:rPr>
              <w:t xml:space="preserve">PUBLICATION </w:t>
            </w:r>
          </w:p>
        </w:tc>
        <w:tc>
          <w:tcPr>
            <w:tcW w:w="3196" w:type="dxa"/>
            <w:shd w:val="clear" w:color="auto" w:fill="auto"/>
          </w:tcPr>
          <w:p w14:paraId="774F1AE8" w14:textId="72923BEA" w:rsidR="00D7107B" w:rsidRPr="00E15FD3" w:rsidRDefault="00D7107B" w:rsidP="00D7107B">
            <w:pPr>
              <w:spacing w:after="160" w:line="259" w:lineRule="auto"/>
              <w:rPr>
                <w:rFonts w:ascii="HelveticaNeueLT Std" w:hAnsi="HelveticaNeueLT Std" w:cstheme="minorHAnsi"/>
              </w:rPr>
            </w:pPr>
            <w:r w:rsidRPr="00E15FD3">
              <w:rPr>
                <w:rFonts w:ascii="HelveticaNeueLT Std" w:hAnsi="HelveticaNeueLT Std" w:cstheme="minorHAnsi"/>
              </w:rPr>
              <w:t>EXTE</w:t>
            </w:r>
            <w:r w:rsidR="004611F8">
              <w:rPr>
                <w:rFonts w:ascii="HelveticaNeueLT Std" w:hAnsi="HelveticaNeueLT Std" w:cstheme="minorHAnsi"/>
              </w:rPr>
              <w:t>R</w:t>
            </w:r>
            <w:r w:rsidRPr="00E15FD3">
              <w:rPr>
                <w:rFonts w:ascii="HelveticaNeueLT Std" w:hAnsi="HelveticaNeueLT Std" w:cstheme="minorHAnsi"/>
              </w:rPr>
              <w:t xml:space="preserve">NAL </w:t>
            </w:r>
          </w:p>
        </w:tc>
        <w:tc>
          <w:tcPr>
            <w:tcW w:w="3717" w:type="dxa"/>
            <w:shd w:val="clear" w:color="auto" w:fill="auto"/>
          </w:tcPr>
          <w:p w14:paraId="30C820D5" w14:textId="77777777" w:rsidR="00D7107B" w:rsidRPr="00E15FD3" w:rsidRDefault="00D7107B" w:rsidP="00D7107B">
            <w:pPr>
              <w:spacing w:after="160" w:line="259" w:lineRule="auto"/>
              <w:rPr>
                <w:rFonts w:ascii="HelveticaNeueLT Std" w:hAnsi="HelveticaNeueLT Std" w:cstheme="minorHAnsi"/>
              </w:rPr>
            </w:pPr>
          </w:p>
        </w:tc>
      </w:tr>
    </w:tbl>
    <w:p w14:paraId="280196F3" w14:textId="6803481D" w:rsidR="00D7107B" w:rsidRPr="00E15FD3" w:rsidRDefault="00D7107B" w:rsidP="00D7107B">
      <w:pPr>
        <w:jc w:val="both"/>
        <w:rPr>
          <w:rFonts w:ascii="HelveticaNeueLT Std" w:hAnsi="HelveticaNeueLT Std" w:cstheme="minorHAnsi"/>
        </w:rPr>
      </w:pPr>
    </w:p>
    <w:p w14:paraId="6008B3E1" w14:textId="6F116396" w:rsidR="00D7107B" w:rsidRPr="00E15FD3" w:rsidRDefault="00D7107B" w:rsidP="00D7107B">
      <w:pPr>
        <w:jc w:val="both"/>
        <w:rPr>
          <w:rFonts w:ascii="HelveticaNeueLT Std" w:hAnsi="HelveticaNeueLT Std" w:cstheme="minorHAnsi"/>
          <w:b/>
        </w:rPr>
      </w:pPr>
      <w:r w:rsidRPr="00E15FD3">
        <w:rPr>
          <w:rFonts w:ascii="HelveticaNeueLT Std" w:hAnsi="HelveticaNeueLT Std" w:cstheme="minorHAnsi"/>
          <w:b/>
        </w:rPr>
        <w:t xml:space="preserve">CHANGE HISTORY </w:t>
      </w:r>
    </w:p>
    <w:p w14:paraId="5CD38910" w14:textId="2AB1B5C1" w:rsidR="00D7107B" w:rsidRPr="00E15FD3" w:rsidRDefault="00D7107B" w:rsidP="00D7107B">
      <w:pPr>
        <w:autoSpaceDE w:val="0"/>
        <w:autoSpaceDN w:val="0"/>
        <w:adjustRightInd w:val="0"/>
        <w:spacing w:after="0" w:line="240" w:lineRule="auto"/>
        <w:jc w:val="both"/>
        <w:rPr>
          <w:rFonts w:ascii="HelveticaNeueLT Std" w:eastAsia="Times New Roman" w:hAnsi="HelveticaNeueLT Std" w:cstheme="minorHAnsi"/>
          <w:lang w:eastAsia="en-GB"/>
        </w:rPr>
      </w:pPr>
    </w:p>
    <w:tbl>
      <w:tblPr>
        <w:tblStyle w:val="TableGrid12"/>
        <w:tblW w:w="9044" w:type="dxa"/>
        <w:tblLook w:val="04A0" w:firstRow="1" w:lastRow="0" w:firstColumn="1" w:lastColumn="0" w:noHBand="0" w:noVBand="1"/>
      </w:tblPr>
      <w:tblGrid>
        <w:gridCol w:w="1784"/>
        <w:gridCol w:w="1998"/>
        <w:gridCol w:w="3495"/>
        <w:gridCol w:w="1767"/>
      </w:tblGrid>
      <w:tr w:rsidR="00D7107B" w:rsidRPr="006225ED" w14:paraId="5FFA7179" w14:textId="77777777" w:rsidTr="00D7107B">
        <w:trPr>
          <w:trHeight w:val="275"/>
        </w:trPr>
        <w:tc>
          <w:tcPr>
            <w:tcW w:w="1784" w:type="dxa"/>
          </w:tcPr>
          <w:p w14:paraId="53CE2F2C" w14:textId="77777777" w:rsidR="00D7107B" w:rsidRPr="00E15FD3" w:rsidRDefault="00D7107B" w:rsidP="00D7107B">
            <w:pPr>
              <w:rPr>
                <w:rFonts w:ascii="HelveticaNeueLT Std" w:hAnsi="HelveticaNeueLT Std" w:cstheme="minorHAnsi"/>
                <w:b/>
              </w:rPr>
            </w:pPr>
            <w:r w:rsidRPr="00E15FD3">
              <w:rPr>
                <w:rFonts w:ascii="HelveticaNeueLT Std" w:hAnsi="HelveticaNeueLT Std" w:cstheme="minorHAnsi"/>
                <w:b/>
              </w:rPr>
              <w:t xml:space="preserve">VARIATION </w:t>
            </w:r>
          </w:p>
        </w:tc>
        <w:tc>
          <w:tcPr>
            <w:tcW w:w="1998" w:type="dxa"/>
          </w:tcPr>
          <w:p w14:paraId="27F486EC" w14:textId="77777777" w:rsidR="00D7107B" w:rsidRPr="00E15FD3" w:rsidRDefault="00D7107B" w:rsidP="00D7107B">
            <w:pPr>
              <w:rPr>
                <w:rFonts w:ascii="HelveticaNeueLT Std" w:hAnsi="HelveticaNeueLT Std" w:cstheme="minorHAnsi"/>
                <w:b/>
              </w:rPr>
            </w:pPr>
            <w:r w:rsidRPr="00E15FD3">
              <w:rPr>
                <w:rFonts w:ascii="HelveticaNeueLT Std" w:hAnsi="HelveticaNeueLT Std" w:cstheme="minorHAnsi"/>
                <w:b/>
              </w:rPr>
              <w:t xml:space="preserve">DATE </w:t>
            </w:r>
          </w:p>
        </w:tc>
        <w:tc>
          <w:tcPr>
            <w:tcW w:w="3495" w:type="dxa"/>
          </w:tcPr>
          <w:p w14:paraId="6AE8E0B3" w14:textId="77777777" w:rsidR="00D7107B" w:rsidRPr="00E15FD3" w:rsidRDefault="00D7107B" w:rsidP="00D7107B">
            <w:pPr>
              <w:rPr>
                <w:rFonts w:ascii="HelveticaNeueLT Std" w:hAnsi="HelveticaNeueLT Std" w:cstheme="minorHAnsi"/>
                <w:b/>
              </w:rPr>
            </w:pPr>
            <w:r w:rsidRPr="00E15FD3">
              <w:rPr>
                <w:rFonts w:ascii="HelveticaNeueLT Std" w:hAnsi="HelveticaNeueLT Std" w:cstheme="minorHAnsi"/>
                <w:b/>
              </w:rPr>
              <w:t>DESCRIPTION</w:t>
            </w:r>
          </w:p>
        </w:tc>
        <w:tc>
          <w:tcPr>
            <w:tcW w:w="1767" w:type="dxa"/>
          </w:tcPr>
          <w:p w14:paraId="0301327C" w14:textId="77777777" w:rsidR="00D7107B" w:rsidRPr="00E15FD3" w:rsidRDefault="00D7107B" w:rsidP="00D7107B">
            <w:pPr>
              <w:rPr>
                <w:rFonts w:ascii="HelveticaNeueLT Std" w:hAnsi="HelveticaNeueLT Std" w:cstheme="minorHAnsi"/>
                <w:b/>
              </w:rPr>
            </w:pPr>
            <w:r w:rsidRPr="00E15FD3">
              <w:rPr>
                <w:rFonts w:ascii="HelveticaNeueLT Std" w:hAnsi="HelveticaNeueLT Std" w:cstheme="minorHAnsi"/>
                <w:b/>
              </w:rPr>
              <w:t>CHANGE ID</w:t>
            </w:r>
          </w:p>
        </w:tc>
      </w:tr>
      <w:tr w:rsidR="00D7107B" w:rsidRPr="006225ED" w14:paraId="0052E89F" w14:textId="77777777" w:rsidTr="00D7107B">
        <w:trPr>
          <w:trHeight w:val="260"/>
        </w:trPr>
        <w:tc>
          <w:tcPr>
            <w:tcW w:w="1784" w:type="dxa"/>
          </w:tcPr>
          <w:p w14:paraId="25E0122B" w14:textId="77777777" w:rsidR="00D7107B" w:rsidRPr="00E15FD3" w:rsidRDefault="00D7107B" w:rsidP="00D7107B">
            <w:pPr>
              <w:rPr>
                <w:rFonts w:ascii="HelveticaNeueLT Std" w:hAnsi="HelveticaNeueLT Std" w:cstheme="minorHAnsi"/>
              </w:rPr>
            </w:pPr>
            <w:r w:rsidRPr="00E15FD3">
              <w:rPr>
                <w:rFonts w:ascii="HelveticaNeueLT Std" w:hAnsi="HelveticaNeueLT Std" w:cstheme="minorHAnsi"/>
              </w:rPr>
              <w:t>V1.0</w:t>
            </w:r>
          </w:p>
        </w:tc>
        <w:tc>
          <w:tcPr>
            <w:tcW w:w="1998" w:type="dxa"/>
          </w:tcPr>
          <w:p w14:paraId="2025B29F" w14:textId="3EDC8D15" w:rsidR="00D7107B" w:rsidRPr="00E15FD3" w:rsidRDefault="00540937" w:rsidP="00D7107B">
            <w:pPr>
              <w:rPr>
                <w:rFonts w:ascii="HelveticaNeueLT Std" w:hAnsi="HelveticaNeueLT Std" w:cstheme="minorHAnsi"/>
              </w:rPr>
            </w:pPr>
            <w:r>
              <w:rPr>
                <w:rFonts w:ascii="HelveticaNeueLT Std" w:hAnsi="HelveticaNeueLT Std" w:cstheme="minorHAnsi"/>
              </w:rPr>
              <w:t xml:space="preserve">Aug </w:t>
            </w:r>
            <w:r w:rsidR="00294F4B">
              <w:rPr>
                <w:rFonts w:ascii="HelveticaNeueLT Std" w:hAnsi="HelveticaNeueLT Std" w:cstheme="minorHAnsi"/>
              </w:rPr>
              <w:t>2019</w:t>
            </w:r>
            <w:r w:rsidR="00D7107B" w:rsidRPr="00E15FD3">
              <w:rPr>
                <w:rFonts w:ascii="HelveticaNeueLT Std" w:hAnsi="HelveticaNeueLT Std" w:cstheme="minorHAnsi"/>
              </w:rPr>
              <w:t xml:space="preserve"> </w:t>
            </w:r>
          </w:p>
        </w:tc>
        <w:tc>
          <w:tcPr>
            <w:tcW w:w="3495" w:type="dxa"/>
          </w:tcPr>
          <w:p w14:paraId="61423DAD" w14:textId="1F74F2FD" w:rsidR="00D7107B" w:rsidRPr="00E15FD3" w:rsidRDefault="00D7107B" w:rsidP="00D7107B">
            <w:pPr>
              <w:rPr>
                <w:rFonts w:ascii="HelveticaNeueLT Std" w:hAnsi="HelveticaNeueLT Std" w:cstheme="minorHAnsi"/>
              </w:rPr>
            </w:pPr>
            <w:r w:rsidRPr="00E15FD3">
              <w:rPr>
                <w:rFonts w:ascii="HelveticaNeueLT Std" w:hAnsi="HelveticaNeueLT Std" w:cstheme="minorHAnsi"/>
              </w:rPr>
              <w:t xml:space="preserve">DRAFT BY </w:t>
            </w:r>
            <w:r w:rsidR="00294F4B">
              <w:rPr>
                <w:rFonts w:ascii="HelveticaNeueLT Std" w:hAnsi="HelveticaNeueLT Std" w:cstheme="minorHAnsi"/>
              </w:rPr>
              <w:t>VMM</w:t>
            </w:r>
          </w:p>
        </w:tc>
        <w:tc>
          <w:tcPr>
            <w:tcW w:w="1767" w:type="dxa"/>
          </w:tcPr>
          <w:p w14:paraId="4544ED5D" w14:textId="6DF9E8AA" w:rsidR="00D7107B" w:rsidRPr="00E15FD3" w:rsidRDefault="00D7107B" w:rsidP="00D7107B">
            <w:pPr>
              <w:rPr>
                <w:rFonts w:ascii="HelveticaNeueLT Std" w:hAnsi="HelveticaNeueLT Std" w:cstheme="minorHAnsi"/>
              </w:rPr>
            </w:pPr>
            <w:r w:rsidRPr="00E15FD3">
              <w:rPr>
                <w:rFonts w:ascii="HelveticaNeueLT Std" w:hAnsi="HelveticaNeueLT Std" w:cstheme="minorHAnsi"/>
              </w:rPr>
              <w:t>DP POLICY 1</w:t>
            </w:r>
          </w:p>
        </w:tc>
      </w:tr>
      <w:tr w:rsidR="00D7107B" w:rsidRPr="006225ED" w14:paraId="78457534" w14:textId="77777777" w:rsidTr="00D7107B">
        <w:trPr>
          <w:trHeight w:val="260"/>
        </w:trPr>
        <w:tc>
          <w:tcPr>
            <w:tcW w:w="1784" w:type="dxa"/>
          </w:tcPr>
          <w:p w14:paraId="07B2DB74" w14:textId="541B3911" w:rsidR="00D7107B" w:rsidRPr="00E15FD3" w:rsidRDefault="00D7107B" w:rsidP="00D7107B">
            <w:pPr>
              <w:rPr>
                <w:rFonts w:ascii="HelveticaNeueLT Std" w:hAnsi="HelveticaNeueLT Std" w:cstheme="minorHAnsi"/>
              </w:rPr>
            </w:pPr>
          </w:p>
        </w:tc>
        <w:tc>
          <w:tcPr>
            <w:tcW w:w="1998" w:type="dxa"/>
          </w:tcPr>
          <w:p w14:paraId="7399B3C0" w14:textId="6EFE35FD" w:rsidR="00D7107B" w:rsidRPr="00E15FD3" w:rsidRDefault="00540937" w:rsidP="00D7107B">
            <w:pPr>
              <w:rPr>
                <w:rFonts w:ascii="HelveticaNeueLT Std" w:hAnsi="HelveticaNeueLT Std" w:cstheme="minorHAnsi"/>
              </w:rPr>
            </w:pPr>
            <w:r>
              <w:rPr>
                <w:rFonts w:ascii="HelveticaNeueLT Std" w:hAnsi="HelveticaNeueLT Std" w:cstheme="minorHAnsi"/>
              </w:rPr>
              <w:t>Sept 2019</w:t>
            </w:r>
          </w:p>
        </w:tc>
        <w:tc>
          <w:tcPr>
            <w:tcW w:w="3495" w:type="dxa"/>
          </w:tcPr>
          <w:p w14:paraId="6A91C752" w14:textId="33CA5C28" w:rsidR="00D7107B" w:rsidRPr="00E15FD3" w:rsidRDefault="00540937" w:rsidP="00D7107B">
            <w:pPr>
              <w:rPr>
                <w:rFonts w:ascii="HelveticaNeueLT Std" w:hAnsi="HelveticaNeueLT Std" w:cstheme="minorHAnsi"/>
              </w:rPr>
            </w:pPr>
            <w:r>
              <w:rPr>
                <w:rFonts w:ascii="HelveticaNeueLT Std" w:hAnsi="HelveticaNeueLT Std" w:cstheme="minorHAnsi"/>
              </w:rPr>
              <w:t>Comments Farzad Fazilat</w:t>
            </w:r>
          </w:p>
        </w:tc>
        <w:tc>
          <w:tcPr>
            <w:tcW w:w="1767" w:type="dxa"/>
          </w:tcPr>
          <w:p w14:paraId="75988C26" w14:textId="66C0A04E" w:rsidR="00D7107B" w:rsidRPr="00E15FD3" w:rsidRDefault="00D7107B" w:rsidP="00D7107B">
            <w:pPr>
              <w:rPr>
                <w:rFonts w:ascii="HelveticaNeueLT Std" w:hAnsi="HelveticaNeueLT Std" w:cstheme="minorHAnsi"/>
              </w:rPr>
            </w:pPr>
          </w:p>
        </w:tc>
      </w:tr>
      <w:tr w:rsidR="00A1206A" w:rsidRPr="006225ED" w14:paraId="36BDA80F" w14:textId="77777777" w:rsidTr="00D7107B">
        <w:trPr>
          <w:trHeight w:val="260"/>
        </w:trPr>
        <w:tc>
          <w:tcPr>
            <w:tcW w:w="1784" w:type="dxa"/>
          </w:tcPr>
          <w:p w14:paraId="7249A7AB" w14:textId="33693218" w:rsidR="00A1206A" w:rsidRPr="006225ED" w:rsidRDefault="00A1206A" w:rsidP="00D7107B">
            <w:pPr>
              <w:rPr>
                <w:rFonts w:ascii="HelveticaNeueLT Std" w:hAnsi="HelveticaNeueLT Std" w:cstheme="minorHAnsi"/>
              </w:rPr>
            </w:pPr>
          </w:p>
        </w:tc>
        <w:tc>
          <w:tcPr>
            <w:tcW w:w="1998" w:type="dxa"/>
          </w:tcPr>
          <w:p w14:paraId="0EB23C91" w14:textId="3616FECA" w:rsidR="00A1206A" w:rsidRPr="006225ED" w:rsidRDefault="00540937" w:rsidP="00D7107B">
            <w:pPr>
              <w:rPr>
                <w:rFonts w:ascii="HelveticaNeueLT Std" w:hAnsi="HelveticaNeueLT Std" w:cstheme="minorHAnsi"/>
              </w:rPr>
            </w:pPr>
            <w:r>
              <w:rPr>
                <w:rFonts w:ascii="HelveticaNeueLT Std" w:hAnsi="HelveticaNeueLT Std" w:cstheme="minorHAnsi"/>
              </w:rPr>
              <w:t>Sept 2019</w:t>
            </w:r>
          </w:p>
        </w:tc>
        <w:tc>
          <w:tcPr>
            <w:tcW w:w="3495" w:type="dxa"/>
          </w:tcPr>
          <w:p w14:paraId="66CA3A73" w14:textId="65B3924A" w:rsidR="00A1206A" w:rsidRPr="006225ED" w:rsidRDefault="00540937" w:rsidP="00D7107B">
            <w:pPr>
              <w:rPr>
                <w:rFonts w:ascii="HelveticaNeueLT Std" w:hAnsi="HelveticaNeueLT Std" w:cstheme="minorHAnsi"/>
              </w:rPr>
            </w:pPr>
            <w:r>
              <w:rPr>
                <w:rFonts w:ascii="HelveticaNeueLT Std" w:hAnsi="HelveticaNeueLT Std" w:cstheme="minorHAnsi"/>
              </w:rPr>
              <w:t>Comments Parent Representative</w:t>
            </w:r>
          </w:p>
        </w:tc>
        <w:tc>
          <w:tcPr>
            <w:tcW w:w="1767" w:type="dxa"/>
          </w:tcPr>
          <w:p w14:paraId="77313B52" w14:textId="14857CB2" w:rsidR="00A1206A" w:rsidRPr="006225ED" w:rsidRDefault="00A1206A" w:rsidP="00D7107B">
            <w:pPr>
              <w:rPr>
                <w:rFonts w:ascii="HelveticaNeueLT Std" w:hAnsi="HelveticaNeueLT Std" w:cstheme="minorHAnsi"/>
              </w:rPr>
            </w:pPr>
          </w:p>
        </w:tc>
      </w:tr>
      <w:tr w:rsidR="00D7107B" w:rsidRPr="006225ED" w14:paraId="7551BA6E" w14:textId="77777777" w:rsidTr="00D7107B">
        <w:trPr>
          <w:trHeight w:val="260"/>
        </w:trPr>
        <w:tc>
          <w:tcPr>
            <w:tcW w:w="1784" w:type="dxa"/>
          </w:tcPr>
          <w:p w14:paraId="3373FA64" w14:textId="5F9E6DA7" w:rsidR="00D7107B" w:rsidRPr="00E15FD3" w:rsidRDefault="00D7107B" w:rsidP="00D7107B">
            <w:pPr>
              <w:rPr>
                <w:rFonts w:ascii="HelveticaNeueLT Std" w:hAnsi="HelveticaNeueLT Std" w:cstheme="minorHAnsi"/>
              </w:rPr>
            </w:pPr>
          </w:p>
        </w:tc>
        <w:tc>
          <w:tcPr>
            <w:tcW w:w="1998" w:type="dxa"/>
          </w:tcPr>
          <w:p w14:paraId="0359AD57" w14:textId="226C8A23" w:rsidR="00D7107B" w:rsidRPr="00E15FD3" w:rsidRDefault="00540937" w:rsidP="00D7107B">
            <w:pPr>
              <w:rPr>
                <w:rFonts w:ascii="HelveticaNeueLT Std" w:hAnsi="HelveticaNeueLT Std" w:cstheme="minorHAnsi"/>
              </w:rPr>
            </w:pPr>
            <w:r>
              <w:rPr>
                <w:rFonts w:ascii="HelveticaNeueLT Std" w:hAnsi="HelveticaNeueLT Std" w:cstheme="minorHAnsi"/>
              </w:rPr>
              <w:t>Oct 2019</w:t>
            </w:r>
          </w:p>
        </w:tc>
        <w:tc>
          <w:tcPr>
            <w:tcW w:w="3495" w:type="dxa"/>
          </w:tcPr>
          <w:p w14:paraId="225BA25F" w14:textId="49308F86" w:rsidR="00D7107B" w:rsidRPr="00E15FD3" w:rsidRDefault="00540937" w:rsidP="00D7107B">
            <w:pPr>
              <w:rPr>
                <w:rFonts w:ascii="HelveticaNeueLT Std" w:hAnsi="HelveticaNeueLT Std" w:cstheme="minorHAnsi"/>
              </w:rPr>
            </w:pPr>
            <w:r>
              <w:rPr>
                <w:rFonts w:ascii="HelveticaNeueLT Std" w:hAnsi="HelveticaNeueLT Std" w:cstheme="minorHAnsi"/>
              </w:rPr>
              <w:t>Comments Legal Representative Jacqueline Longmore</w:t>
            </w:r>
          </w:p>
        </w:tc>
        <w:tc>
          <w:tcPr>
            <w:tcW w:w="1767" w:type="dxa"/>
          </w:tcPr>
          <w:p w14:paraId="3070E018" w14:textId="7F2E04E9" w:rsidR="00D7107B" w:rsidRPr="00E15FD3" w:rsidRDefault="00D7107B" w:rsidP="00D7107B">
            <w:pPr>
              <w:rPr>
                <w:rFonts w:ascii="HelveticaNeueLT Std" w:hAnsi="HelveticaNeueLT Std" w:cstheme="minorHAnsi"/>
              </w:rPr>
            </w:pPr>
          </w:p>
        </w:tc>
      </w:tr>
      <w:tr w:rsidR="00540937" w:rsidRPr="006225ED" w14:paraId="51BE0897" w14:textId="77777777" w:rsidTr="00D7107B">
        <w:trPr>
          <w:trHeight w:val="260"/>
        </w:trPr>
        <w:tc>
          <w:tcPr>
            <w:tcW w:w="1784" w:type="dxa"/>
          </w:tcPr>
          <w:p w14:paraId="57DF3360" w14:textId="51B58992" w:rsidR="00540937" w:rsidRPr="00E15FD3" w:rsidRDefault="00540937" w:rsidP="00D7107B">
            <w:pPr>
              <w:rPr>
                <w:rFonts w:ascii="HelveticaNeueLT Std" w:hAnsi="HelveticaNeueLT Std" w:cstheme="minorHAnsi"/>
              </w:rPr>
            </w:pPr>
            <w:r>
              <w:rPr>
                <w:rFonts w:ascii="HelveticaNeueLT Std" w:hAnsi="HelveticaNeueLT Std" w:cstheme="minorHAnsi"/>
              </w:rPr>
              <w:t>V2.0</w:t>
            </w:r>
          </w:p>
        </w:tc>
        <w:tc>
          <w:tcPr>
            <w:tcW w:w="1998" w:type="dxa"/>
          </w:tcPr>
          <w:p w14:paraId="28C2BEB2" w14:textId="6B1C7E88" w:rsidR="00540937" w:rsidRDefault="00540937" w:rsidP="00D7107B">
            <w:pPr>
              <w:rPr>
                <w:rFonts w:ascii="HelveticaNeueLT Std" w:hAnsi="HelveticaNeueLT Std" w:cstheme="minorHAnsi"/>
              </w:rPr>
            </w:pPr>
            <w:r>
              <w:rPr>
                <w:rFonts w:ascii="HelveticaNeueLT Std" w:hAnsi="HelveticaNeueLT Std" w:cstheme="minorHAnsi"/>
              </w:rPr>
              <w:t>Oct 2019</w:t>
            </w:r>
          </w:p>
        </w:tc>
        <w:tc>
          <w:tcPr>
            <w:tcW w:w="3495" w:type="dxa"/>
          </w:tcPr>
          <w:p w14:paraId="521A7DD1" w14:textId="1C58407E" w:rsidR="00540937" w:rsidRDefault="00540937" w:rsidP="00D7107B">
            <w:pPr>
              <w:rPr>
                <w:rFonts w:ascii="HelveticaNeueLT Std" w:hAnsi="HelveticaNeueLT Std" w:cstheme="minorHAnsi"/>
              </w:rPr>
            </w:pPr>
            <w:r>
              <w:rPr>
                <w:rFonts w:ascii="HelveticaNeueLT Std" w:hAnsi="HelveticaNeueLT Std" w:cstheme="minorHAnsi"/>
              </w:rPr>
              <w:t>Draft 2 VMM</w:t>
            </w:r>
          </w:p>
        </w:tc>
        <w:tc>
          <w:tcPr>
            <w:tcW w:w="1767" w:type="dxa"/>
          </w:tcPr>
          <w:p w14:paraId="5D599BE2" w14:textId="47C54AFA" w:rsidR="00540937" w:rsidRPr="00E15FD3" w:rsidRDefault="00DD5FB2" w:rsidP="00D7107B">
            <w:pPr>
              <w:rPr>
                <w:rFonts w:ascii="HelveticaNeueLT Std" w:hAnsi="HelveticaNeueLT Std" w:cstheme="minorHAnsi"/>
              </w:rPr>
            </w:pPr>
            <w:r>
              <w:rPr>
                <w:rFonts w:ascii="HelveticaNeueLT Std" w:hAnsi="HelveticaNeueLT Std" w:cstheme="minorHAnsi"/>
              </w:rPr>
              <w:t>DP Policy 2</w:t>
            </w:r>
          </w:p>
        </w:tc>
      </w:tr>
      <w:tr w:rsidR="00DD5FB2" w:rsidRPr="006225ED" w14:paraId="099015BA" w14:textId="77777777" w:rsidTr="00D7107B">
        <w:trPr>
          <w:trHeight w:val="260"/>
        </w:trPr>
        <w:tc>
          <w:tcPr>
            <w:tcW w:w="1784" w:type="dxa"/>
          </w:tcPr>
          <w:p w14:paraId="7931155F" w14:textId="77777777" w:rsidR="00DD5FB2" w:rsidRDefault="00DD5FB2" w:rsidP="00D7107B">
            <w:pPr>
              <w:rPr>
                <w:rFonts w:ascii="HelveticaNeueLT Std" w:hAnsi="HelveticaNeueLT Std" w:cstheme="minorHAnsi"/>
              </w:rPr>
            </w:pPr>
          </w:p>
        </w:tc>
        <w:tc>
          <w:tcPr>
            <w:tcW w:w="1998" w:type="dxa"/>
          </w:tcPr>
          <w:p w14:paraId="6B0DD58B" w14:textId="351E33CD" w:rsidR="00DD5FB2" w:rsidRDefault="00DD5FB2" w:rsidP="00D7107B">
            <w:pPr>
              <w:rPr>
                <w:rFonts w:ascii="HelveticaNeueLT Std" w:hAnsi="HelveticaNeueLT Std" w:cstheme="minorHAnsi"/>
              </w:rPr>
            </w:pPr>
            <w:r>
              <w:rPr>
                <w:rFonts w:ascii="HelveticaNeueLT Std" w:hAnsi="HelveticaNeueLT Std" w:cstheme="minorHAnsi"/>
              </w:rPr>
              <w:t>Nov 2019</w:t>
            </w:r>
          </w:p>
        </w:tc>
        <w:tc>
          <w:tcPr>
            <w:tcW w:w="3495" w:type="dxa"/>
          </w:tcPr>
          <w:p w14:paraId="0CC63567" w14:textId="519988D7" w:rsidR="00DD5FB2" w:rsidRDefault="00DD5FB2" w:rsidP="00D7107B">
            <w:pPr>
              <w:rPr>
                <w:rFonts w:ascii="HelveticaNeueLT Std" w:hAnsi="HelveticaNeueLT Std" w:cstheme="minorHAnsi"/>
              </w:rPr>
            </w:pPr>
            <w:r>
              <w:rPr>
                <w:rFonts w:ascii="HelveticaNeueLT Std" w:hAnsi="HelveticaNeueLT Std" w:cstheme="minorHAnsi"/>
              </w:rPr>
              <w:t>Comments Eveleen Riordan</w:t>
            </w:r>
          </w:p>
        </w:tc>
        <w:tc>
          <w:tcPr>
            <w:tcW w:w="1767" w:type="dxa"/>
          </w:tcPr>
          <w:p w14:paraId="2AFB664B" w14:textId="77777777" w:rsidR="00DD5FB2" w:rsidRPr="00E15FD3" w:rsidRDefault="00DD5FB2" w:rsidP="00D7107B">
            <w:pPr>
              <w:rPr>
                <w:rFonts w:ascii="HelveticaNeueLT Std" w:hAnsi="HelveticaNeueLT Std" w:cstheme="minorHAnsi"/>
              </w:rPr>
            </w:pPr>
          </w:p>
        </w:tc>
      </w:tr>
    </w:tbl>
    <w:p w14:paraId="03DE3731" w14:textId="5957D561" w:rsidR="005525CB" w:rsidRPr="00E15FD3" w:rsidRDefault="005525CB">
      <w:pPr>
        <w:rPr>
          <w:rFonts w:ascii="HelveticaNeueLT Std" w:hAnsi="HelveticaNeueLT Std" w:cstheme="minorHAnsi"/>
          <w:b/>
          <w:u w:val="single"/>
        </w:rPr>
      </w:pPr>
    </w:p>
    <w:p w14:paraId="19A1DE3B" w14:textId="073234D2" w:rsidR="00D7107B" w:rsidRPr="00E15FD3" w:rsidRDefault="00D7107B">
      <w:pPr>
        <w:rPr>
          <w:rFonts w:ascii="HelveticaNeueLT Std" w:hAnsi="HelveticaNeueLT Std" w:cstheme="minorHAnsi"/>
          <w:b/>
          <w:u w:val="single"/>
        </w:rPr>
      </w:pPr>
    </w:p>
    <w:p w14:paraId="2C2123C6" w14:textId="1CF6571D" w:rsidR="00D7107B" w:rsidRPr="00E15FD3" w:rsidRDefault="00D7107B">
      <w:pPr>
        <w:rPr>
          <w:rFonts w:ascii="HelveticaNeueLT Std" w:hAnsi="HelveticaNeueLT Std" w:cstheme="minorHAnsi"/>
          <w:b/>
          <w:u w:val="single"/>
        </w:rPr>
      </w:pPr>
    </w:p>
    <w:p w14:paraId="3178B33A" w14:textId="7913D992" w:rsidR="00D7107B" w:rsidRPr="00E15FD3" w:rsidRDefault="00D7107B">
      <w:pPr>
        <w:rPr>
          <w:rFonts w:ascii="HelveticaNeueLT Std" w:hAnsi="HelveticaNeueLT Std" w:cstheme="minorHAnsi"/>
          <w:b/>
          <w:u w:val="single"/>
        </w:rPr>
      </w:pPr>
    </w:p>
    <w:p w14:paraId="098EAD41" w14:textId="32CD7DE7" w:rsidR="00D7107B" w:rsidRPr="00E15FD3" w:rsidRDefault="00D7107B">
      <w:pPr>
        <w:rPr>
          <w:rFonts w:ascii="HelveticaNeueLT Std" w:hAnsi="HelveticaNeueLT Std" w:cstheme="minorHAnsi"/>
          <w:b/>
          <w:u w:val="single"/>
        </w:rPr>
      </w:pPr>
    </w:p>
    <w:p w14:paraId="1063CF60" w14:textId="68FAF52E" w:rsidR="00D7107B" w:rsidRPr="00E15FD3" w:rsidRDefault="00D7107B">
      <w:pPr>
        <w:rPr>
          <w:rFonts w:ascii="HelveticaNeueLT Std" w:hAnsi="HelveticaNeueLT Std" w:cstheme="minorHAnsi"/>
          <w:b/>
          <w:u w:val="single"/>
        </w:rPr>
      </w:pPr>
    </w:p>
    <w:p w14:paraId="5477E37F" w14:textId="5BD9814D" w:rsidR="005525CB" w:rsidRPr="00E15FD3" w:rsidRDefault="005525CB">
      <w:pPr>
        <w:rPr>
          <w:rFonts w:ascii="HelveticaNeueLT Std" w:hAnsi="HelveticaNeueLT Std" w:cstheme="minorHAnsi"/>
          <w:b/>
          <w:u w:val="single"/>
        </w:rPr>
      </w:pPr>
    </w:p>
    <w:p w14:paraId="72BCB34F" w14:textId="347DAD8E" w:rsidR="00DA46B9" w:rsidRPr="00E15FD3" w:rsidRDefault="005525CB" w:rsidP="005525CB">
      <w:pPr>
        <w:jc w:val="center"/>
        <w:rPr>
          <w:rFonts w:ascii="HelveticaNeueLT Std" w:hAnsi="HelveticaNeueLT Std" w:cstheme="minorHAnsi"/>
          <w:b/>
          <w:u w:val="single"/>
        </w:rPr>
      </w:pPr>
      <w:r w:rsidRPr="00E15FD3">
        <w:rPr>
          <w:rFonts w:ascii="HelveticaNeueLT Std" w:hAnsi="HelveticaNeueLT Std" w:cstheme="minorHAnsi"/>
          <w:b/>
          <w:u w:val="single"/>
        </w:rPr>
        <w:t>INDEX</w:t>
      </w:r>
    </w:p>
    <w:p w14:paraId="3A60007B" w14:textId="3210BC67" w:rsidR="005525CB" w:rsidRPr="00E15FD3" w:rsidRDefault="005525CB" w:rsidP="004E0861">
      <w:pPr>
        <w:jc w:val="center"/>
        <w:rPr>
          <w:rFonts w:ascii="HelveticaNeueLT Std" w:hAnsi="HelveticaNeueLT Std" w:cstheme="minorHAnsi"/>
          <w:b/>
          <w:u w:val="single"/>
        </w:rPr>
      </w:pPr>
    </w:p>
    <w:p w14:paraId="4C37D56F" w14:textId="4D65183F" w:rsidR="00A910CA" w:rsidRPr="00E15FD3" w:rsidRDefault="004E0861" w:rsidP="004E0861">
      <w:pPr>
        <w:jc w:val="center"/>
        <w:rPr>
          <w:rFonts w:ascii="HelveticaNeueLT Std" w:hAnsi="HelveticaNeueLT Std" w:cstheme="minorHAnsi"/>
          <w:b/>
          <w:u w:val="single"/>
        </w:rPr>
      </w:pPr>
      <w:r w:rsidRPr="00E15FD3">
        <w:rPr>
          <w:rFonts w:ascii="HelveticaNeueLT Std" w:hAnsi="HelveticaNeueLT Std" w:cstheme="minorHAnsi"/>
          <w:b/>
          <w:u w:val="single"/>
        </w:rPr>
        <w:br w:type="page"/>
      </w:r>
    </w:p>
    <w:p w14:paraId="1503E75B" w14:textId="77777777" w:rsidR="00DA46B9" w:rsidRPr="00E15FD3" w:rsidRDefault="00DA46B9" w:rsidP="00897F10">
      <w:pPr>
        <w:jc w:val="center"/>
        <w:rPr>
          <w:rFonts w:ascii="HelveticaNeueLT Std" w:hAnsi="HelveticaNeueLT Std" w:cstheme="minorHAnsi"/>
          <w:b/>
          <w:u w:val="single"/>
        </w:rPr>
      </w:pPr>
    </w:p>
    <w:p w14:paraId="51CF5457" w14:textId="77777777" w:rsidR="00F85EE4" w:rsidRPr="00E15FD3" w:rsidRDefault="00A910CA" w:rsidP="00897F10">
      <w:pPr>
        <w:jc w:val="center"/>
        <w:rPr>
          <w:rFonts w:ascii="HelveticaNeueLT Std" w:hAnsi="HelveticaNeueLT Std" w:cstheme="minorHAnsi"/>
          <w:b/>
          <w:u w:val="single"/>
        </w:rPr>
      </w:pPr>
      <w:r w:rsidRPr="00E15FD3">
        <w:rPr>
          <w:rFonts w:ascii="HelveticaNeueLT Std" w:hAnsi="HelveticaNeueLT Std" w:cstheme="minorHAnsi"/>
          <w:b/>
          <w:u w:val="single"/>
        </w:rPr>
        <w:t>SECTION 1</w:t>
      </w:r>
    </w:p>
    <w:p w14:paraId="19E375FC" w14:textId="77777777" w:rsidR="00A910CA" w:rsidRPr="00E15FD3" w:rsidRDefault="00897F10" w:rsidP="004125EE">
      <w:pPr>
        <w:pStyle w:val="ListParagraph"/>
        <w:numPr>
          <w:ilvl w:val="0"/>
          <w:numId w:val="4"/>
        </w:numPr>
        <w:ind w:right="403"/>
        <w:jc w:val="both"/>
        <w:rPr>
          <w:rFonts w:ascii="HelveticaNeueLT Std" w:hAnsi="HelveticaNeueLT Std" w:cstheme="minorHAnsi"/>
          <w:b/>
          <w:bCs/>
        </w:rPr>
      </w:pPr>
      <w:r w:rsidRPr="00E15FD3">
        <w:rPr>
          <w:rFonts w:ascii="HelveticaNeueLT Std" w:hAnsi="HelveticaNeueLT Std" w:cstheme="minorHAnsi"/>
          <w:b/>
          <w:bCs/>
        </w:rPr>
        <w:t>INTRODUCTION</w:t>
      </w:r>
    </w:p>
    <w:p w14:paraId="126C0CA8" w14:textId="39FFA33F" w:rsidR="00540937" w:rsidRDefault="00A910CA" w:rsidP="00A910CA">
      <w:pPr>
        <w:jc w:val="both"/>
        <w:rPr>
          <w:rFonts w:ascii="HelveticaNeueLT Std" w:hAnsi="HelveticaNeueLT Std" w:cstheme="minorHAnsi"/>
        </w:rPr>
      </w:pPr>
      <w:r w:rsidRPr="00E15FD3">
        <w:rPr>
          <w:rFonts w:ascii="HelveticaNeueLT Std" w:hAnsi="HelveticaNeueLT Std" w:cstheme="minorHAnsi"/>
        </w:rPr>
        <w:t xml:space="preserve">The London Borough of </w:t>
      </w:r>
      <w:r w:rsidR="00FE4EA4" w:rsidRPr="00E15FD3">
        <w:rPr>
          <w:rFonts w:ascii="HelveticaNeueLT Std" w:hAnsi="HelveticaNeueLT Std" w:cstheme="minorHAnsi"/>
        </w:rPr>
        <w:t>Haringey</w:t>
      </w:r>
      <w:r w:rsidRPr="00E15FD3">
        <w:rPr>
          <w:rFonts w:ascii="HelveticaNeueLT Std" w:hAnsi="HelveticaNeueLT Std" w:cstheme="minorHAnsi"/>
        </w:rPr>
        <w:t xml:space="preserve"> (</w:t>
      </w:r>
      <w:r w:rsidR="00446AC1" w:rsidRPr="00E15FD3">
        <w:rPr>
          <w:rFonts w:ascii="HelveticaNeueLT Std" w:hAnsi="HelveticaNeueLT Std" w:cstheme="minorHAnsi"/>
        </w:rPr>
        <w:t xml:space="preserve">the </w:t>
      </w:r>
      <w:r w:rsidR="00EE15CB">
        <w:rPr>
          <w:rFonts w:ascii="HelveticaNeueLT Std" w:hAnsi="HelveticaNeueLT Std" w:cstheme="minorHAnsi"/>
        </w:rPr>
        <w:t>C</w:t>
      </w:r>
      <w:r w:rsidR="00446AC1" w:rsidRPr="00E15FD3">
        <w:rPr>
          <w:rFonts w:ascii="HelveticaNeueLT Std" w:hAnsi="HelveticaNeueLT Std" w:cstheme="minorHAnsi"/>
        </w:rPr>
        <w:t>ouncil</w:t>
      </w:r>
      <w:r w:rsidRPr="00E15FD3">
        <w:rPr>
          <w:rFonts w:ascii="HelveticaNeueLT Std" w:hAnsi="HelveticaNeueLT Std" w:cstheme="minorHAnsi"/>
        </w:rPr>
        <w:t>) is committed to promoting</w:t>
      </w:r>
      <w:r w:rsidR="00540937">
        <w:rPr>
          <w:rFonts w:ascii="HelveticaNeueLT Std" w:hAnsi="HelveticaNeueLT Std" w:cstheme="minorHAnsi"/>
        </w:rPr>
        <w:t xml:space="preserve"> families and children’s</w:t>
      </w:r>
      <w:r w:rsidRPr="00E15FD3">
        <w:rPr>
          <w:rFonts w:ascii="HelveticaNeueLT Std" w:hAnsi="HelveticaNeueLT Std" w:cstheme="minorHAnsi"/>
        </w:rPr>
        <w:t xml:space="preserve"> wellbeing</w:t>
      </w:r>
      <w:r w:rsidR="00540937">
        <w:rPr>
          <w:rFonts w:ascii="HelveticaNeueLT Std" w:hAnsi="HelveticaNeueLT Std" w:cstheme="minorHAnsi"/>
        </w:rPr>
        <w:t xml:space="preserve"> by</w:t>
      </w:r>
      <w:r w:rsidRPr="00E15FD3">
        <w:rPr>
          <w:rFonts w:ascii="HelveticaNeueLT Std" w:hAnsi="HelveticaNeueLT Std" w:cstheme="minorHAnsi"/>
        </w:rPr>
        <w:t xml:space="preserve"> supporting </w:t>
      </w:r>
      <w:r w:rsidR="00F47CCB">
        <w:rPr>
          <w:rFonts w:ascii="HelveticaNeueLT Std" w:hAnsi="HelveticaNeueLT Std" w:cstheme="minorHAnsi"/>
        </w:rPr>
        <w:t xml:space="preserve">and developing </w:t>
      </w:r>
      <w:r w:rsidRPr="00E15FD3">
        <w:rPr>
          <w:rFonts w:ascii="HelveticaNeueLT Std" w:hAnsi="HelveticaNeueLT Std" w:cstheme="minorHAnsi"/>
        </w:rPr>
        <w:t>independence</w:t>
      </w:r>
      <w:r w:rsidR="00F47CCB">
        <w:rPr>
          <w:rFonts w:ascii="HelveticaNeueLT Std" w:hAnsi="HelveticaNeueLT Std" w:cstheme="minorHAnsi"/>
        </w:rPr>
        <w:t xml:space="preserve"> for children, young people and</w:t>
      </w:r>
      <w:r w:rsidR="00540937">
        <w:rPr>
          <w:rFonts w:ascii="HelveticaNeueLT Std" w:hAnsi="HelveticaNeueLT Std" w:cstheme="minorHAnsi"/>
        </w:rPr>
        <w:t xml:space="preserve"> provision of short breaks and services</w:t>
      </w:r>
      <w:r w:rsidR="00F47CCB">
        <w:rPr>
          <w:rFonts w:ascii="HelveticaNeueLT Std" w:hAnsi="HelveticaNeueLT Std" w:cstheme="minorHAnsi"/>
        </w:rPr>
        <w:t xml:space="preserve"> </w:t>
      </w:r>
      <w:r w:rsidR="00EE15CB">
        <w:rPr>
          <w:rFonts w:ascii="HelveticaNeueLT Std" w:hAnsi="HelveticaNeueLT Std" w:cstheme="minorHAnsi"/>
        </w:rPr>
        <w:t xml:space="preserve">for their </w:t>
      </w:r>
      <w:r w:rsidR="00F47CCB">
        <w:rPr>
          <w:rFonts w:ascii="HelveticaNeueLT Std" w:hAnsi="HelveticaNeueLT Std" w:cstheme="minorHAnsi"/>
        </w:rPr>
        <w:t>familie</w:t>
      </w:r>
      <w:r w:rsidR="004611F8">
        <w:rPr>
          <w:rFonts w:ascii="HelveticaNeueLT Std" w:hAnsi="HelveticaNeueLT Std" w:cstheme="minorHAnsi"/>
        </w:rPr>
        <w:t xml:space="preserve">s. </w:t>
      </w:r>
    </w:p>
    <w:p w14:paraId="4631F8FF" w14:textId="1F266D59" w:rsidR="00A7036C" w:rsidRPr="00E15FD3" w:rsidRDefault="00B76657" w:rsidP="00A910CA">
      <w:pPr>
        <w:jc w:val="both"/>
        <w:rPr>
          <w:rFonts w:ascii="HelveticaNeueLT Std" w:hAnsi="HelveticaNeueLT Std" w:cstheme="minorHAnsi"/>
        </w:rPr>
      </w:pPr>
      <w:r w:rsidRPr="00E15FD3">
        <w:rPr>
          <w:rFonts w:ascii="HelveticaNeueLT Std" w:hAnsi="HelveticaNeueLT Std" w:cstheme="minorHAnsi"/>
        </w:rPr>
        <w:t>Direct Payment</w:t>
      </w:r>
      <w:r w:rsidR="00EE15CB">
        <w:rPr>
          <w:rFonts w:ascii="HelveticaNeueLT Std" w:hAnsi="HelveticaNeueLT Std" w:cstheme="minorHAnsi"/>
        </w:rPr>
        <w:t>s</w:t>
      </w:r>
      <w:r w:rsidR="004611F8">
        <w:rPr>
          <w:rFonts w:ascii="HelveticaNeueLT Std" w:hAnsi="HelveticaNeueLT Std" w:cstheme="minorHAnsi"/>
        </w:rPr>
        <w:t xml:space="preserve"> are a way of </w:t>
      </w:r>
      <w:r w:rsidRPr="00E15FD3">
        <w:rPr>
          <w:rFonts w:ascii="HelveticaNeueLT Std" w:hAnsi="HelveticaNeueLT Std" w:cstheme="minorHAnsi"/>
        </w:rPr>
        <w:t xml:space="preserve">providing personalised care and support as they promote independence, choice and control over how </w:t>
      </w:r>
      <w:r w:rsidR="004611F8">
        <w:rPr>
          <w:rFonts w:ascii="HelveticaNeueLT Std" w:hAnsi="HelveticaNeueLT Std" w:cstheme="minorHAnsi"/>
        </w:rPr>
        <w:t>children and their families</w:t>
      </w:r>
      <w:r w:rsidR="00540937">
        <w:rPr>
          <w:rFonts w:ascii="HelveticaNeueLT Std" w:hAnsi="HelveticaNeueLT Std" w:cstheme="minorHAnsi"/>
        </w:rPr>
        <w:t>’</w:t>
      </w:r>
      <w:r w:rsidR="004611F8">
        <w:rPr>
          <w:rFonts w:ascii="HelveticaNeueLT Std" w:hAnsi="HelveticaNeueLT Std" w:cstheme="minorHAnsi"/>
        </w:rPr>
        <w:t xml:space="preserve"> </w:t>
      </w:r>
      <w:r w:rsidRPr="00E15FD3">
        <w:rPr>
          <w:rFonts w:ascii="HelveticaNeueLT Std" w:hAnsi="HelveticaNeueLT Std" w:cstheme="minorHAnsi"/>
        </w:rPr>
        <w:t>needs are met</w:t>
      </w:r>
      <w:r w:rsidR="004008D7" w:rsidRPr="00E15FD3">
        <w:rPr>
          <w:rFonts w:ascii="HelveticaNeueLT Std" w:hAnsi="HelveticaNeueLT Std" w:cstheme="minorHAnsi"/>
        </w:rPr>
        <w:t>.</w:t>
      </w:r>
    </w:p>
    <w:p w14:paraId="062A2E2D" w14:textId="77777777" w:rsidR="00897F10" w:rsidRPr="00E15FD3" w:rsidRDefault="00B76657" w:rsidP="004125EE">
      <w:pPr>
        <w:pStyle w:val="Level2"/>
        <w:numPr>
          <w:ilvl w:val="1"/>
          <w:numId w:val="6"/>
        </w:numPr>
        <w:spacing w:after="0"/>
        <w:rPr>
          <w:rFonts w:ascii="HelveticaNeueLT Std" w:hAnsi="HelveticaNeueLT Std" w:cstheme="minorHAnsi"/>
          <w:b/>
          <w:sz w:val="22"/>
          <w:szCs w:val="22"/>
          <w:u w:val="single"/>
        </w:rPr>
      </w:pPr>
      <w:r w:rsidRPr="00E15FD3">
        <w:rPr>
          <w:rFonts w:ascii="HelveticaNeueLT Std" w:hAnsi="HelveticaNeueLT Std" w:cstheme="minorHAnsi"/>
          <w:b/>
          <w:sz w:val="22"/>
          <w:szCs w:val="22"/>
          <w:u w:val="single"/>
        </w:rPr>
        <w:t xml:space="preserve">What are direct payments? </w:t>
      </w:r>
    </w:p>
    <w:p w14:paraId="1B3A182A" w14:textId="77777777" w:rsidR="00B76657" w:rsidRPr="00E15FD3" w:rsidRDefault="00B76657" w:rsidP="00B76657">
      <w:pPr>
        <w:pStyle w:val="Default"/>
        <w:rPr>
          <w:rFonts w:ascii="HelveticaNeueLT Std" w:hAnsi="HelveticaNeueLT Std" w:cstheme="minorHAnsi"/>
          <w:b/>
          <w:bCs/>
          <w:sz w:val="22"/>
          <w:szCs w:val="22"/>
        </w:rPr>
      </w:pPr>
    </w:p>
    <w:p w14:paraId="551528EE" w14:textId="06513930" w:rsidR="00546382" w:rsidRDefault="004611F8" w:rsidP="00A910CA">
      <w:pPr>
        <w:jc w:val="both"/>
        <w:rPr>
          <w:rFonts w:ascii="HelveticaNeueLT Std" w:hAnsi="HelveticaNeueLT Std" w:cstheme="minorHAnsi"/>
        </w:rPr>
      </w:pPr>
      <w:r>
        <w:rPr>
          <w:rFonts w:ascii="HelveticaNeueLT Std" w:hAnsi="HelveticaNeueLT Std" w:cstheme="minorHAnsi"/>
        </w:rPr>
        <w:t xml:space="preserve">A </w:t>
      </w:r>
      <w:r w:rsidR="00EE15CB">
        <w:rPr>
          <w:rFonts w:ascii="HelveticaNeueLT Std" w:hAnsi="HelveticaNeueLT Std" w:cstheme="minorHAnsi"/>
        </w:rPr>
        <w:t>d</w:t>
      </w:r>
      <w:r w:rsidR="003444F5" w:rsidRPr="00E15FD3">
        <w:rPr>
          <w:rFonts w:ascii="HelveticaNeueLT Std" w:hAnsi="HelveticaNeueLT Std" w:cstheme="minorHAnsi"/>
        </w:rPr>
        <w:t xml:space="preserve">irect </w:t>
      </w:r>
      <w:r w:rsidR="00EE15CB">
        <w:rPr>
          <w:rFonts w:ascii="HelveticaNeueLT Std" w:hAnsi="HelveticaNeueLT Std" w:cstheme="minorHAnsi"/>
        </w:rPr>
        <w:t>p</w:t>
      </w:r>
      <w:r w:rsidR="003444F5" w:rsidRPr="00E15FD3">
        <w:rPr>
          <w:rFonts w:ascii="HelveticaNeueLT Std" w:hAnsi="HelveticaNeueLT Std" w:cstheme="minorHAnsi"/>
        </w:rPr>
        <w:t>ayment</w:t>
      </w:r>
      <w:r w:rsidR="00A910CA" w:rsidRPr="00E15FD3">
        <w:rPr>
          <w:rFonts w:ascii="HelveticaNeueLT Std" w:hAnsi="HelveticaNeueLT Std" w:cstheme="minorHAnsi"/>
        </w:rPr>
        <w:t xml:space="preserve"> i</w:t>
      </w:r>
      <w:r>
        <w:rPr>
          <w:rFonts w:ascii="HelveticaNeueLT Std" w:hAnsi="HelveticaNeueLT Std" w:cstheme="minorHAnsi"/>
        </w:rPr>
        <w:t xml:space="preserve">s where </w:t>
      </w:r>
      <w:r w:rsidR="00546382" w:rsidRPr="00E15FD3">
        <w:rPr>
          <w:rFonts w:ascii="HelveticaNeueLT Std" w:hAnsi="HelveticaNeueLT Std" w:cstheme="minorHAnsi"/>
        </w:rPr>
        <w:t xml:space="preserve">the </w:t>
      </w:r>
      <w:r w:rsidR="00EE15CB">
        <w:rPr>
          <w:rFonts w:ascii="HelveticaNeueLT Std" w:hAnsi="HelveticaNeueLT Std" w:cstheme="minorHAnsi"/>
        </w:rPr>
        <w:t>C</w:t>
      </w:r>
      <w:r w:rsidR="00546382" w:rsidRPr="00E15FD3">
        <w:rPr>
          <w:rFonts w:ascii="HelveticaNeueLT Std" w:hAnsi="HelveticaNeueLT Std" w:cstheme="minorHAnsi"/>
        </w:rPr>
        <w:t xml:space="preserve">ouncil </w:t>
      </w:r>
      <w:r w:rsidR="00A910CA" w:rsidRPr="00E15FD3">
        <w:rPr>
          <w:rFonts w:ascii="HelveticaNeueLT Std" w:hAnsi="HelveticaNeueLT Std" w:cstheme="minorHAnsi"/>
        </w:rPr>
        <w:t>p</w:t>
      </w:r>
      <w:r w:rsidR="00546382" w:rsidRPr="00E15FD3">
        <w:rPr>
          <w:rFonts w:ascii="HelveticaNeueLT Std" w:hAnsi="HelveticaNeueLT Std" w:cstheme="minorHAnsi"/>
        </w:rPr>
        <w:t>ay</w:t>
      </w:r>
      <w:r>
        <w:rPr>
          <w:rFonts w:ascii="HelveticaNeueLT Std" w:hAnsi="HelveticaNeueLT Std" w:cstheme="minorHAnsi"/>
        </w:rPr>
        <w:t>s monies</w:t>
      </w:r>
      <w:r w:rsidR="00546382" w:rsidRPr="00E15FD3">
        <w:rPr>
          <w:rFonts w:ascii="HelveticaNeueLT Std" w:hAnsi="HelveticaNeueLT Std" w:cstheme="minorHAnsi"/>
        </w:rPr>
        <w:t xml:space="preserve"> </w:t>
      </w:r>
      <w:r>
        <w:rPr>
          <w:rFonts w:ascii="HelveticaNeueLT Std" w:hAnsi="HelveticaNeueLT Std" w:cstheme="minorHAnsi"/>
        </w:rPr>
        <w:t>to</w:t>
      </w:r>
      <w:r w:rsidR="00A910CA" w:rsidRPr="00E15FD3">
        <w:rPr>
          <w:rFonts w:ascii="HelveticaNeueLT Std" w:hAnsi="HelveticaNeueLT Std" w:cstheme="minorHAnsi"/>
        </w:rPr>
        <w:t xml:space="preserve"> </w:t>
      </w:r>
      <w:r w:rsidR="00F47CCB">
        <w:rPr>
          <w:rFonts w:ascii="HelveticaNeueLT Std" w:hAnsi="HelveticaNeueLT Std" w:cstheme="minorHAnsi"/>
        </w:rPr>
        <w:t xml:space="preserve">parents </w:t>
      </w:r>
      <w:r>
        <w:rPr>
          <w:rFonts w:ascii="HelveticaNeueLT Std" w:hAnsi="HelveticaNeueLT Std" w:cstheme="minorHAnsi"/>
        </w:rPr>
        <w:t xml:space="preserve">of children with disabilities to </w:t>
      </w:r>
      <w:r w:rsidR="00546382" w:rsidRPr="00E15FD3">
        <w:rPr>
          <w:rFonts w:ascii="HelveticaNeueLT Std" w:hAnsi="HelveticaNeueLT Std" w:cstheme="minorHAnsi"/>
        </w:rPr>
        <w:t>enable</w:t>
      </w:r>
      <w:r w:rsidR="00F47CCB">
        <w:rPr>
          <w:rFonts w:ascii="HelveticaNeueLT Std" w:hAnsi="HelveticaNeueLT Std" w:cstheme="minorHAnsi"/>
        </w:rPr>
        <w:t xml:space="preserve"> </w:t>
      </w:r>
      <w:r w:rsidR="007C28BE">
        <w:rPr>
          <w:rFonts w:ascii="HelveticaNeueLT Std" w:hAnsi="HelveticaNeueLT Std" w:cstheme="minorHAnsi"/>
        </w:rPr>
        <w:t xml:space="preserve">them </w:t>
      </w:r>
      <w:r w:rsidR="00A910CA" w:rsidRPr="00E15FD3">
        <w:rPr>
          <w:rFonts w:ascii="HelveticaNeueLT Std" w:hAnsi="HelveticaNeueLT Std" w:cstheme="minorHAnsi"/>
        </w:rPr>
        <w:t>to make their own arrangements to meet their</w:t>
      </w:r>
      <w:r>
        <w:rPr>
          <w:rFonts w:ascii="HelveticaNeueLT Std" w:hAnsi="HelveticaNeueLT Std" w:cstheme="minorHAnsi"/>
        </w:rPr>
        <w:t xml:space="preserve"> respite,</w:t>
      </w:r>
      <w:r w:rsidR="00A910CA" w:rsidRPr="00E15FD3">
        <w:rPr>
          <w:rFonts w:ascii="HelveticaNeueLT Std" w:hAnsi="HelveticaNeueLT Std" w:cstheme="minorHAnsi"/>
        </w:rPr>
        <w:t xml:space="preserve"> care and support </w:t>
      </w:r>
      <w:r>
        <w:rPr>
          <w:rFonts w:ascii="HelveticaNeueLT Std" w:hAnsi="HelveticaNeueLT Std" w:cstheme="minorHAnsi"/>
        </w:rPr>
        <w:t xml:space="preserve">needs. They </w:t>
      </w:r>
      <w:r w:rsidR="00A910CA" w:rsidRPr="00E15FD3">
        <w:rPr>
          <w:rFonts w:ascii="HelveticaNeueLT Std" w:hAnsi="HelveticaNeueLT Std" w:cstheme="minorHAnsi"/>
        </w:rPr>
        <w:t>can be paid direct</w:t>
      </w:r>
      <w:r w:rsidR="00F47CCB">
        <w:rPr>
          <w:rFonts w:ascii="HelveticaNeueLT Std" w:hAnsi="HelveticaNeueLT Std" w:cstheme="minorHAnsi"/>
        </w:rPr>
        <w:t>ly</w:t>
      </w:r>
      <w:r w:rsidR="00A910CA" w:rsidRPr="00E15FD3">
        <w:rPr>
          <w:rFonts w:ascii="HelveticaNeueLT Std" w:hAnsi="HelveticaNeueLT Std" w:cstheme="minorHAnsi"/>
        </w:rPr>
        <w:t xml:space="preserve"> to the </w:t>
      </w:r>
      <w:r>
        <w:rPr>
          <w:rFonts w:ascii="HelveticaNeueLT Std" w:hAnsi="HelveticaNeueLT Std" w:cstheme="minorHAnsi"/>
        </w:rPr>
        <w:t>families</w:t>
      </w:r>
      <w:r w:rsidR="00A910CA" w:rsidRPr="00E15FD3">
        <w:rPr>
          <w:rFonts w:ascii="HelveticaNeueLT Std" w:hAnsi="HelveticaNeueLT Std" w:cstheme="minorHAnsi"/>
        </w:rPr>
        <w:t xml:space="preserve"> or</w:t>
      </w:r>
      <w:r w:rsidR="00F47CCB">
        <w:rPr>
          <w:rFonts w:ascii="HelveticaNeueLT Std" w:hAnsi="HelveticaNeueLT Std" w:cstheme="minorHAnsi"/>
        </w:rPr>
        <w:t xml:space="preserve"> </w:t>
      </w:r>
      <w:r w:rsidR="00A910CA" w:rsidRPr="00E15FD3">
        <w:rPr>
          <w:rFonts w:ascii="HelveticaNeueLT Std" w:hAnsi="HelveticaNeueLT Std" w:cstheme="minorHAnsi"/>
        </w:rPr>
        <w:t>to the</w:t>
      </w:r>
      <w:r w:rsidR="00925DD4">
        <w:rPr>
          <w:rFonts w:ascii="HelveticaNeueLT Std" w:hAnsi="HelveticaNeueLT Std" w:cstheme="minorHAnsi"/>
        </w:rPr>
        <w:t xml:space="preserve"> family or young person’s</w:t>
      </w:r>
      <w:r w:rsidR="00A910CA" w:rsidRPr="00E15FD3">
        <w:rPr>
          <w:rFonts w:ascii="HelveticaNeueLT Std" w:hAnsi="HelveticaNeueLT Std" w:cstheme="minorHAnsi"/>
        </w:rPr>
        <w:t xml:space="preserve"> </w:t>
      </w:r>
      <w:r w:rsidR="00546382" w:rsidRPr="00E15FD3">
        <w:rPr>
          <w:rFonts w:ascii="HelveticaNeueLT Std" w:hAnsi="HelveticaNeueLT Std" w:cstheme="minorHAnsi"/>
        </w:rPr>
        <w:t xml:space="preserve">nominated </w:t>
      </w:r>
      <w:r w:rsidR="00B76657" w:rsidRPr="00E15FD3">
        <w:rPr>
          <w:rFonts w:ascii="HelveticaNeueLT Std" w:hAnsi="HelveticaNeueLT Std" w:cstheme="minorHAnsi"/>
        </w:rPr>
        <w:t>person.</w:t>
      </w:r>
      <w:r w:rsidR="000365DD">
        <w:rPr>
          <w:rFonts w:ascii="HelveticaNeueLT Std" w:hAnsi="HelveticaNeueLT Std" w:cstheme="minorHAnsi"/>
        </w:rPr>
        <w:t xml:space="preserve"> </w:t>
      </w:r>
    </w:p>
    <w:p w14:paraId="73D52564" w14:textId="3FB00143" w:rsidR="00A910CA" w:rsidRPr="00E15FD3" w:rsidRDefault="003444F5" w:rsidP="004125EE">
      <w:pPr>
        <w:pStyle w:val="Level2"/>
        <w:numPr>
          <w:ilvl w:val="1"/>
          <w:numId w:val="6"/>
        </w:numPr>
        <w:spacing w:after="0"/>
        <w:rPr>
          <w:rFonts w:ascii="HelveticaNeueLT Std" w:hAnsi="HelveticaNeueLT Std" w:cstheme="minorHAnsi"/>
          <w:b/>
          <w:bCs/>
          <w:sz w:val="22"/>
          <w:szCs w:val="22"/>
          <w:u w:val="single"/>
        </w:rPr>
      </w:pPr>
      <w:r w:rsidRPr="00E15FD3">
        <w:rPr>
          <w:rFonts w:ascii="HelveticaNeueLT Std" w:hAnsi="HelveticaNeueLT Std" w:cstheme="minorHAnsi"/>
          <w:b/>
          <w:bCs/>
          <w:sz w:val="22"/>
          <w:szCs w:val="22"/>
          <w:u w:val="single"/>
        </w:rPr>
        <w:t xml:space="preserve">Direct </w:t>
      </w:r>
      <w:r w:rsidR="00EE15CB">
        <w:rPr>
          <w:rFonts w:ascii="HelveticaNeueLT Std" w:hAnsi="HelveticaNeueLT Std" w:cstheme="minorHAnsi"/>
          <w:b/>
          <w:bCs/>
          <w:sz w:val="22"/>
          <w:szCs w:val="22"/>
          <w:u w:val="single"/>
        </w:rPr>
        <w:t>p</w:t>
      </w:r>
      <w:r w:rsidRPr="00E15FD3">
        <w:rPr>
          <w:rFonts w:ascii="HelveticaNeueLT Std" w:hAnsi="HelveticaNeueLT Std" w:cstheme="minorHAnsi"/>
          <w:b/>
          <w:bCs/>
          <w:sz w:val="22"/>
          <w:szCs w:val="22"/>
          <w:u w:val="single"/>
        </w:rPr>
        <w:t>ayment</w:t>
      </w:r>
      <w:r w:rsidR="00A910CA" w:rsidRPr="00E15FD3">
        <w:rPr>
          <w:rFonts w:ascii="HelveticaNeueLT Std" w:hAnsi="HelveticaNeueLT Std" w:cstheme="minorHAnsi"/>
          <w:b/>
          <w:bCs/>
          <w:sz w:val="22"/>
          <w:szCs w:val="22"/>
          <w:u w:val="single"/>
        </w:rPr>
        <w:t xml:space="preserve"> </w:t>
      </w:r>
      <w:r w:rsidR="00EE15CB">
        <w:rPr>
          <w:rFonts w:ascii="HelveticaNeueLT Std" w:hAnsi="HelveticaNeueLT Std" w:cstheme="minorHAnsi"/>
          <w:b/>
          <w:bCs/>
          <w:sz w:val="22"/>
          <w:szCs w:val="22"/>
          <w:u w:val="single"/>
        </w:rPr>
        <w:t>p</w:t>
      </w:r>
      <w:r w:rsidR="00A910CA" w:rsidRPr="00E15FD3">
        <w:rPr>
          <w:rFonts w:ascii="HelveticaNeueLT Std" w:hAnsi="HelveticaNeueLT Std" w:cstheme="minorHAnsi"/>
          <w:b/>
          <w:bCs/>
          <w:sz w:val="22"/>
          <w:szCs w:val="22"/>
          <w:u w:val="single"/>
        </w:rPr>
        <w:t xml:space="preserve">olicy </w:t>
      </w:r>
      <w:r w:rsidR="00EE15CB">
        <w:rPr>
          <w:rFonts w:ascii="HelveticaNeueLT Std" w:hAnsi="HelveticaNeueLT Std" w:cstheme="minorHAnsi"/>
          <w:b/>
          <w:bCs/>
          <w:sz w:val="22"/>
          <w:szCs w:val="22"/>
          <w:u w:val="single"/>
        </w:rPr>
        <w:t>c</w:t>
      </w:r>
      <w:r w:rsidR="00A910CA" w:rsidRPr="00E15FD3">
        <w:rPr>
          <w:rFonts w:ascii="HelveticaNeueLT Std" w:hAnsi="HelveticaNeueLT Std" w:cstheme="minorHAnsi"/>
          <w:b/>
          <w:bCs/>
          <w:sz w:val="22"/>
          <w:szCs w:val="22"/>
          <w:u w:val="single"/>
        </w:rPr>
        <w:t xml:space="preserve">ontext &amp; </w:t>
      </w:r>
      <w:r w:rsidR="00EE15CB">
        <w:rPr>
          <w:rFonts w:ascii="HelveticaNeueLT Std" w:hAnsi="HelveticaNeueLT Std" w:cstheme="minorHAnsi"/>
          <w:b/>
          <w:bCs/>
          <w:sz w:val="22"/>
          <w:szCs w:val="22"/>
          <w:u w:val="single"/>
        </w:rPr>
        <w:t>l</w:t>
      </w:r>
      <w:r w:rsidR="00A910CA" w:rsidRPr="00E15FD3">
        <w:rPr>
          <w:rFonts w:ascii="HelveticaNeueLT Std" w:hAnsi="HelveticaNeueLT Std" w:cstheme="minorHAnsi"/>
          <w:b/>
          <w:bCs/>
          <w:sz w:val="22"/>
          <w:szCs w:val="22"/>
          <w:u w:val="single"/>
        </w:rPr>
        <w:t xml:space="preserve">egislation </w:t>
      </w:r>
    </w:p>
    <w:p w14:paraId="53086058" w14:textId="77777777" w:rsidR="00A910CA" w:rsidRPr="00E15FD3" w:rsidRDefault="00A910CA" w:rsidP="00A910CA">
      <w:pPr>
        <w:pStyle w:val="Default"/>
        <w:rPr>
          <w:rFonts w:ascii="HelveticaNeueLT Std" w:hAnsi="HelveticaNeueLT Std" w:cstheme="minorHAnsi"/>
          <w:sz w:val="22"/>
          <w:szCs w:val="22"/>
        </w:rPr>
      </w:pPr>
    </w:p>
    <w:p w14:paraId="0364E2EB" w14:textId="77777777" w:rsidR="00A910CA" w:rsidRPr="00E15FD3" w:rsidRDefault="00A910CA" w:rsidP="00A910CA">
      <w:p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cstheme="minorHAnsi"/>
        </w:rPr>
        <w:t xml:space="preserve">The statutory duties and responsibilities around </w:t>
      </w:r>
      <w:r w:rsidR="003444F5" w:rsidRPr="00E15FD3">
        <w:rPr>
          <w:rFonts w:ascii="HelveticaNeueLT Std" w:hAnsi="HelveticaNeueLT Std" w:cstheme="minorHAnsi"/>
        </w:rPr>
        <w:t>Direct Payment</w:t>
      </w:r>
      <w:r w:rsidRPr="00E15FD3">
        <w:rPr>
          <w:rFonts w:ascii="HelveticaNeueLT Std" w:hAnsi="HelveticaNeueLT Std" w:cstheme="minorHAnsi"/>
        </w:rPr>
        <w:t xml:space="preserve"> are set out in:</w:t>
      </w:r>
    </w:p>
    <w:p w14:paraId="2541CFDA" w14:textId="77777777" w:rsidR="00F47CCB" w:rsidRPr="00E15FD3" w:rsidRDefault="00F47CCB" w:rsidP="00E15FD3">
      <w:pPr>
        <w:autoSpaceDE w:val="0"/>
        <w:autoSpaceDN w:val="0"/>
        <w:adjustRightInd w:val="0"/>
        <w:spacing w:after="0" w:line="240" w:lineRule="auto"/>
        <w:jc w:val="both"/>
        <w:rPr>
          <w:rStyle w:val="Hyperlink"/>
          <w:rFonts w:ascii="HelveticaNeueLT Std" w:hAnsi="HelveticaNeueLT Std" w:cstheme="minorHAnsi"/>
          <w:color w:val="FF0000"/>
          <w:u w:val="none"/>
        </w:rPr>
      </w:pPr>
    </w:p>
    <w:p w14:paraId="0A48B038" w14:textId="2518E822" w:rsidR="00AC47E7" w:rsidRPr="0039062B" w:rsidRDefault="00AC47E7" w:rsidP="00A910CA">
      <w:pPr>
        <w:pStyle w:val="ListParagraph"/>
        <w:numPr>
          <w:ilvl w:val="0"/>
          <w:numId w:val="1"/>
        </w:numPr>
        <w:autoSpaceDE w:val="0"/>
        <w:autoSpaceDN w:val="0"/>
        <w:adjustRightInd w:val="0"/>
        <w:spacing w:after="0" w:line="240" w:lineRule="auto"/>
        <w:jc w:val="both"/>
        <w:rPr>
          <w:rStyle w:val="Hyperlink"/>
          <w:rFonts w:ascii="HelveticaNeueLT Std" w:hAnsi="HelveticaNeueLT Std" w:cstheme="minorHAnsi"/>
          <w:color w:val="FF0000"/>
          <w:u w:val="none"/>
        </w:rPr>
      </w:pPr>
      <w:r>
        <w:rPr>
          <w:rStyle w:val="Hyperlink"/>
          <w:rFonts w:ascii="HelveticaNeueLT Std" w:hAnsi="HelveticaNeueLT Std" w:cstheme="minorHAnsi"/>
        </w:rPr>
        <w:t>C</w:t>
      </w:r>
      <w:r w:rsidR="00925DD4">
        <w:rPr>
          <w:rStyle w:val="Hyperlink"/>
          <w:rFonts w:ascii="HelveticaNeueLT Std" w:hAnsi="HelveticaNeueLT Std" w:cstheme="minorHAnsi"/>
        </w:rPr>
        <w:t>hronically Sick</w:t>
      </w:r>
      <w:r>
        <w:rPr>
          <w:rStyle w:val="Hyperlink"/>
          <w:rFonts w:ascii="HelveticaNeueLT Std" w:hAnsi="HelveticaNeueLT Std" w:cstheme="minorHAnsi"/>
        </w:rPr>
        <w:t xml:space="preserve"> and Disabled </w:t>
      </w:r>
      <w:r w:rsidR="00925DD4">
        <w:rPr>
          <w:rStyle w:val="Hyperlink"/>
          <w:rFonts w:ascii="HelveticaNeueLT Std" w:hAnsi="HelveticaNeueLT Std" w:cstheme="minorHAnsi"/>
        </w:rPr>
        <w:t>Persons</w:t>
      </w:r>
      <w:r>
        <w:rPr>
          <w:rStyle w:val="Hyperlink"/>
          <w:rFonts w:ascii="HelveticaNeueLT Std" w:hAnsi="HelveticaNeueLT Std" w:cstheme="minorHAnsi"/>
        </w:rPr>
        <w:t xml:space="preserve"> Act </w:t>
      </w:r>
      <w:r w:rsidR="00925DD4">
        <w:rPr>
          <w:rStyle w:val="Hyperlink"/>
          <w:rFonts w:ascii="HelveticaNeueLT Std" w:hAnsi="HelveticaNeueLT Std" w:cstheme="minorHAnsi"/>
        </w:rPr>
        <w:t>1970</w:t>
      </w:r>
    </w:p>
    <w:p w14:paraId="0423DA28" w14:textId="15BBEE4F" w:rsidR="00925DD4" w:rsidRPr="0039062B" w:rsidRDefault="00925DD4" w:rsidP="00A910CA">
      <w:pPr>
        <w:pStyle w:val="ListParagraph"/>
        <w:numPr>
          <w:ilvl w:val="0"/>
          <w:numId w:val="1"/>
        </w:numPr>
        <w:autoSpaceDE w:val="0"/>
        <w:autoSpaceDN w:val="0"/>
        <w:adjustRightInd w:val="0"/>
        <w:spacing w:after="0" w:line="240" w:lineRule="auto"/>
        <w:jc w:val="both"/>
        <w:rPr>
          <w:rStyle w:val="Hyperlink"/>
          <w:rFonts w:ascii="HelveticaNeueLT Std" w:hAnsi="HelveticaNeueLT Std" w:cstheme="minorHAnsi"/>
          <w:color w:val="FF0000"/>
          <w:u w:val="none"/>
        </w:rPr>
      </w:pPr>
      <w:r>
        <w:rPr>
          <w:rStyle w:val="Hyperlink"/>
          <w:rFonts w:ascii="HelveticaNeueLT Std" w:hAnsi="HelveticaNeueLT Std" w:cstheme="minorHAnsi"/>
        </w:rPr>
        <w:t>Aiming High for Disabled Children 2007</w:t>
      </w:r>
    </w:p>
    <w:p w14:paraId="00CE5BD5" w14:textId="6D5826A4" w:rsidR="00925DD4" w:rsidRPr="00E15FD3" w:rsidRDefault="00925DD4" w:rsidP="00A910CA">
      <w:pPr>
        <w:pStyle w:val="ListParagraph"/>
        <w:numPr>
          <w:ilvl w:val="0"/>
          <w:numId w:val="1"/>
        </w:numPr>
        <w:autoSpaceDE w:val="0"/>
        <w:autoSpaceDN w:val="0"/>
        <w:adjustRightInd w:val="0"/>
        <w:spacing w:after="0" w:line="240" w:lineRule="auto"/>
        <w:jc w:val="both"/>
        <w:rPr>
          <w:rStyle w:val="Hyperlink"/>
          <w:rFonts w:ascii="HelveticaNeueLT Std" w:hAnsi="HelveticaNeueLT Std" w:cstheme="minorHAnsi"/>
          <w:color w:val="FF0000"/>
          <w:u w:val="none"/>
        </w:rPr>
      </w:pPr>
      <w:r>
        <w:rPr>
          <w:rStyle w:val="Hyperlink"/>
          <w:rFonts w:ascii="HelveticaNeueLT Std" w:hAnsi="HelveticaNeueLT Std" w:cstheme="minorHAnsi"/>
        </w:rPr>
        <w:t>The Special Educational Needs Reforms 2014</w:t>
      </w:r>
    </w:p>
    <w:p w14:paraId="275C13C0" w14:textId="4F8E8762" w:rsidR="00A910CA" w:rsidRPr="00E15FD3" w:rsidRDefault="00C63AA2">
      <w:pPr>
        <w:pStyle w:val="ListParagraph"/>
        <w:numPr>
          <w:ilvl w:val="0"/>
          <w:numId w:val="1"/>
        </w:numPr>
        <w:autoSpaceDE w:val="0"/>
        <w:autoSpaceDN w:val="0"/>
        <w:adjustRightInd w:val="0"/>
        <w:spacing w:after="0" w:line="240" w:lineRule="auto"/>
        <w:jc w:val="both"/>
        <w:rPr>
          <w:rStyle w:val="Hyperlink"/>
          <w:rFonts w:ascii="HelveticaNeueLT Std" w:hAnsi="HelveticaNeueLT Std"/>
        </w:rPr>
      </w:pPr>
      <w:hyperlink r:id="rId8" w:history="1">
        <w:r w:rsidR="00A910CA" w:rsidRPr="00E15FD3">
          <w:rPr>
            <w:rStyle w:val="Hyperlink"/>
            <w:rFonts w:ascii="HelveticaNeueLT Std" w:hAnsi="HelveticaNeueLT Std" w:cstheme="minorHAnsi"/>
          </w:rPr>
          <w:t>The Care Act 2014,</w:t>
        </w:r>
      </w:hyperlink>
      <w:r w:rsidR="00A910CA" w:rsidRPr="00E15FD3">
        <w:rPr>
          <w:rFonts w:ascii="HelveticaNeueLT Std" w:hAnsi="HelveticaNeueLT Std" w:cstheme="minorHAnsi"/>
          <w:color w:val="FF0000"/>
        </w:rPr>
        <w:t xml:space="preserve"> </w:t>
      </w:r>
    </w:p>
    <w:p w14:paraId="126E6254" w14:textId="77777777" w:rsidR="00A910CA" w:rsidRPr="00E15FD3" w:rsidRDefault="00A910CA" w:rsidP="00897F10">
      <w:pPr>
        <w:autoSpaceDE w:val="0"/>
        <w:autoSpaceDN w:val="0"/>
        <w:adjustRightInd w:val="0"/>
        <w:spacing w:after="0" w:line="240" w:lineRule="auto"/>
        <w:jc w:val="center"/>
        <w:rPr>
          <w:rFonts w:ascii="HelveticaNeueLT Std" w:hAnsi="HelveticaNeueLT Std" w:cstheme="minorHAnsi"/>
          <w:color w:val="FF0000"/>
        </w:rPr>
      </w:pPr>
    </w:p>
    <w:p w14:paraId="2FBEDF1F" w14:textId="4481FB20" w:rsidR="00A910CA" w:rsidRPr="00E15FD3" w:rsidRDefault="00A910CA" w:rsidP="00897F10">
      <w:pPr>
        <w:jc w:val="center"/>
        <w:rPr>
          <w:rFonts w:ascii="HelveticaNeueLT Std" w:hAnsi="HelveticaNeueLT Std" w:cstheme="minorHAnsi"/>
          <w:b/>
          <w:u w:val="single"/>
        </w:rPr>
      </w:pPr>
    </w:p>
    <w:p w14:paraId="4882815A" w14:textId="77777777" w:rsidR="00B76657" w:rsidRPr="00E15FD3" w:rsidRDefault="00B76657" w:rsidP="004125EE">
      <w:pPr>
        <w:pStyle w:val="ListParagraph"/>
        <w:numPr>
          <w:ilvl w:val="0"/>
          <w:numId w:val="4"/>
        </w:numPr>
        <w:ind w:right="403"/>
        <w:jc w:val="both"/>
        <w:rPr>
          <w:rFonts w:ascii="HelveticaNeueLT Std" w:hAnsi="HelveticaNeueLT Std" w:cstheme="minorHAnsi"/>
          <w:b/>
        </w:rPr>
      </w:pPr>
      <w:r w:rsidRPr="00E15FD3">
        <w:rPr>
          <w:rFonts w:ascii="HelveticaNeueLT Std" w:hAnsi="HelveticaNeueLT Std" w:cstheme="minorHAnsi"/>
          <w:b/>
          <w:bCs/>
        </w:rPr>
        <w:t>ABOUT</w:t>
      </w:r>
      <w:r w:rsidRPr="00E15FD3">
        <w:rPr>
          <w:rFonts w:ascii="HelveticaNeueLT Std" w:hAnsi="HelveticaNeueLT Std" w:cstheme="minorHAnsi"/>
          <w:b/>
        </w:rPr>
        <w:t xml:space="preserve"> DIRECT PAYMENTS IN HARINGEY</w:t>
      </w:r>
    </w:p>
    <w:p w14:paraId="51A93269" w14:textId="77777777" w:rsidR="00897F10" w:rsidRPr="00E15FD3" w:rsidRDefault="00897F10" w:rsidP="00897F10">
      <w:pPr>
        <w:pStyle w:val="ListParagraph"/>
        <w:ind w:left="360" w:right="403"/>
        <w:jc w:val="both"/>
        <w:rPr>
          <w:rFonts w:ascii="HelveticaNeueLT Std" w:hAnsi="HelveticaNeueLT Std" w:cstheme="minorHAnsi"/>
          <w:b/>
        </w:rPr>
      </w:pPr>
    </w:p>
    <w:p w14:paraId="62FFC261" w14:textId="77777777" w:rsidR="00897F10" w:rsidRPr="00E15FD3" w:rsidRDefault="00897F10" w:rsidP="004125EE">
      <w:pPr>
        <w:pStyle w:val="ListParagraph"/>
        <w:numPr>
          <w:ilvl w:val="0"/>
          <w:numId w:val="6"/>
        </w:numPr>
        <w:spacing w:after="0" w:line="240" w:lineRule="auto"/>
        <w:contextualSpacing w:val="0"/>
        <w:jc w:val="both"/>
        <w:outlineLvl w:val="1"/>
        <w:rPr>
          <w:rFonts w:ascii="HelveticaNeueLT Std" w:eastAsia="Times New Roman" w:hAnsi="HelveticaNeueLT Std" w:cstheme="minorHAnsi"/>
          <w:b/>
          <w:bCs/>
          <w:snapToGrid w:val="0"/>
          <w:vanish/>
          <w:u w:val="single"/>
        </w:rPr>
      </w:pPr>
    </w:p>
    <w:p w14:paraId="08D0F415" w14:textId="09BFCCA9" w:rsidR="00C232B3" w:rsidRPr="00E15FD3" w:rsidRDefault="00C232B3" w:rsidP="004125EE">
      <w:pPr>
        <w:pStyle w:val="Level2"/>
        <w:numPr>
          <w:ilvl w:val="1"/>
          <w:numId w:val="6"/>
        </w:numPr>
        <w:spacing w:after="0"/>
        <w:rPr>
          <w:rFonts w:ascii="HelveticaNeueLT Std" w:hAnsi="HelveticaNeueLT Std" w:cstheme="minorHAnsi"/>
          <w:b/>
          <w:bCs/>
          <w:sz w:val="22"/>
          <w:szCs w:val="22"/>
          <w:u w:val="single"/>
        </w:rPr>
      </w:pPr>
      <w:r w:rsidRPr="00E15FD3">
        <w:rPr>
          <w:rFonts w:ascii="HelveticaNeueLT Std" w:hAnsi="HelveticaNeueLT Std" w:cstheme="minorHAnsi"/>
          <w:b/>
          <w:bCs/>
          <w:sz w:val="22"/>
          <w:szCs w:val="22"/>
          <w:u w:val="single"/>
        </w:rPr>
        <w:t>W</w:t>
      </w:r>
      <w:r w:rsidR="003444F5" w:rsidRPr="00E15FD3">
        <w:rPr>
          <w:rFonts w:ascii="HelveticaNeueLT Std" w:hAnsi="HelveticaNeueLT Std" w:cstheme="minorHAnsi"/>
          <w:b/>
          <w:bCs/>
          <w:sz w:val="22"/>
          <w:szCs w:val="22"/>
          <w:u w:val="single"/>
        </w:rPr>
        <w:t xml:space="preserve">ho can receive a </w:t>
      </w:r>
      <w:r w:rsidR="00EE15CB">
        <w:rPr>
          <w:rFonts w:ascii="HelveticaNeueLT Std" w:hAnsi="HelveticaNeueLT Std" w:cstheme="minorHAnsi"/>
          <w:b/>
          <w:bCs/>
          <w:sz w:val="22"/>
          <w:szCs w:val="22"/>
          <w:u w:val="single"/>
        </w:rPr>
        <w:t>d</w:t>
      </w:r>
      <w:r w:rsidR="003444F5" w:rsidRPr="00E15FD3">
        <w:rPr>
          <w:rFonts w:ascii="HelveticaNeueLT Std" w:hAnsi="HelveticaNeueLT Std" w:cstheme="minorHAnsi"/>
          <w:b/>
          <w:bCs/>
          <w:sz w:val="22"/>
          <w:szCs w:val="22"/>
          <w:u w:val="single"/>
        </w:rPr>
        <w:t xml:space="preserve">irect </w:t>
      </w:r>
      <w:proofErr w:type="gramStart"/>
      <w:r w:rsidR="00EE15CB">
        <w:rPr>
          <w:rFonts w:ascii="HelveticaNeueLT Std" w:hAnsi="HelveticaNeueLT Std" w:cstheme="minorHAnsi"/>
          <w:b/>
          <w:bCs/>
          <w:sz w:val="22"/>
          <w:szCs w:val="22"/>
          <w:u w:val="single"/>
        </w:rPr>
        <w:t>p</w:t>
      </w:r>
      <w:r w:rsidR="003444F5" w:rsidRPr="00E15FD3">
        <w:rPr>
          <w:rFonts w:ascii="HelveticaNeueLT Std" w:hAnsi="HelveticaNeueLT Std" w:cstheme="minorHAnsi"/>
          <w:b/>
          <w:bCs/>
          <w:sz w:val="22"/>
          <w:szCs w:val="22"/>
          <w:u w:val="single"/>
        </w:rPr>
        <w:t>ayment</w:t>
      </w:r>
      <w:proofErr w:type="gramEnd"/>
      <w:r w:rsidRPr="00E15FD3">
        <w:rPr>
          <w:rFonts w:ascii="HelveticaNeueLT Std" w:hAnsi="HelveticaNeueLT Std" w:cstheme="minorHAnsi"/>
          <w:b/>
          <w:bCs/>
          <w:sz w:val="22"/>
          <w:szCs w:val="22"/>
          <w:u w:val="single"/>
        </w:rPr>
        <w:t xml:space="preserve"> </w:t>
      </w:r>
    </w:p>
    <w:p w14:paraId="5330923C" w14:textId="77777777" w:rsidR="00B76657" w:rsidRPr="00E15FD3" w:rsidRDefault="00B76657" w:rsidP="00B76657">
      <w:pPr>
        <w:pStyle w:val="Default"/>
        <w:rPr>
          <w:rFonts w:ascii="HelveticaNeueLT Std" w:hAnsi="HelveticaNeueLT Std" w:cstheme="minorHAnsi"/>
          <w:b/>
          <w:bCs/>
          <w:sz w:val="22"/>
          <w:szCs w:val="22"/>
        </w:rPr>
      </w:pPr>
    </w:p>
    <w:p w14:paraId="0966E204" w14:textId="1DEBC671" w:rsidR="00C232B3" w:rsidRDefault="00C232B3" w:rsidP="00C232B3">
      <w:pPr>
        <w:rPr>
          <w:rFonts w:ascii="HelveticaNeueLT Std" w:hAnsi="HelveticaNeueLT Std" w:cstheme="minorHAnsi"/>
        </w:rPr>
      </w:pPr>
      <w:r w:rsidRPr="00E15FD3">
        <w:rPr>
          <w:rFonts w:ascii="HelveticaNeueLT Std" w:hAnsi="HelveticaNeueLT Std" w:cstheme="minorHAnsi"/>
        </w:rPr>
        <w:t>A</w:t>
      </w:r>
      <w:r w:rsidR="004611F8">
        <w:rPr>
          <w:rFonts w:ascii="HelveticaNeueLT Std" w:hAnsi="HelveticaNeueLT Std" w:cstheme="minorHAnsi"/>
        </w:rPr>
        <w:t xml:space="preserve"> famil</w:t>
      </w:r>
      <w:r w:rsidR="006A64AD">
        <w:rPr>
          <w:rFonts w:ascii="HelveticaNeueLT Std" w:hAnsi="HelveticaNeueLT Std" w:cstheme="minorHAnsi"/>
        </w:rPr>
        <w:t>y</w:t>
      </w:r>
      <w:r w:rsidRPr="00E15FD3">
        <w:rPr>
          <w:rFonts w:ascii="HelveticaNeueLT Std" w:hAnsi="HelveticaNeueLT Std" w:cstheme="minorHAnsi"/>
        </w:rPr>
        <w:t xml:space="preserve"> who</w:t>
      </w:r>
      <w:r w:rsidR="004611F8">
        <w:rPr>
          <w:rFonts w:ascii="HelveticaNeueLT Std" w:hAnsi="HelveticaNeueLT Std" w:cstheme="minorHAnsi"/>
        </w:rPr>
        <w:t>se child</w:t>
      </w:r>
      <w:r w:rsidRPr="00E15FD3">
        <w:rPr>
          <w:rFonts w:ascii="HelveticaNeueLT Std" w:hAnsi="HelveticaNeueLT Std" w:cstheme="minorHAnsi"/>
        </w:rPr>
        <w:t xml:space="preserve"> has been assessed as being eligible for care and support can request a </w:t>
      </w:r>
      <w:r w:rsidR="00EE15CB">
        <w:rPr>
          <w:rFonts w:ascii="HelveticaNeueLT Std" w:hAnsi="HelveticaNeueLT Std" w:cstheme="minorHAnsi"/>
        </w:rPr>
        <w:t>d</w:t>
      </w:r>
      <w:r w:rsidR="003444F5" w:rsidRPr="00E15FD3">
        <w:rPr>
          <w:rFonts w:ascii="HelveticaNeueLT Std" w:hAnsi="HelveticaNeueLT Std" w:cstheme="minorHAnsi"/>
        </w:rPr>
        <w:t xml:space="preserve">irect </w:t>
      </w:r>
      <w:r w:rsidR="00EE15CB">
        <w:rPr>
          <w:rFonts w:ascii="HelveticaNeueLT Std" w:hAnsi="HelveticaNeueLT Std" w:cstheme="minorHAnsi"/>
        </w:rPr>
        <w:t>p</w:t>
      </w:r>
      <w:r w:rsidR="003444F5" w:rsidRPr="00E15FD3">
        <w:rPr>
          <w:rFonts w:ascii="HelveticaNeueLT Std" w:hAnsi="HelveticaNeueLT Std" w:cstheme="minorHAnsi"/>
        </w:rPr>
        <w:t>ayment</w:t>
      </w:r>
      <w:r w:rsidRPr="00E15FD3">
        <w:rPr>
          <w:rFonts w:ascii="HelveticaNeueLT Std" w:hAnsi="HelveticaNeueLT Std" w:cstheme="minorHAnsi"/>
        </w:rPr>
        <w:t xml:space="preserve">. </w:t>
      </w:r>
    </w:p>
    <w:p w14:paraId="308D99F6" w14:textId="59A83946" w:rsidR="00575255" w:rsidRDefault="00575255" w:rsidP="00C232B3">
      <w:pPr>
        <w:rPr>
          <w:rFonts w:ascii="HelveticaNeueLT Std" w:hAnsi="HelveticaNeueLT Std" w:cstheme="minorHAnsi"/>
        </w:rPr>
      </w:pPr>
      <w:r>
        <w:rPr>
          <w:rFonts w:ascii="HelveticaNeueLT Std" w:hAnsi="HelveticaNeueLT Std" w:cstheme="minorHAnsi"/>
        </w:rPr>
        <w:t>The eligibility for direct payments is where two of the following factors apply:</w:t>
      </w:r>
    </w:p>
    <w:p w14:paraId="0F4F0765" w14:textId="7928ABB9" w:rsidR="00575255" w:rsidRPr="00E15FD3" w:rsidRDefault="00EE15CB" w:rsidP="00575255">
      <w:pPr>
        <w:pStyle w:val="ListParagraph"/>
        <w:numPr>
          <w:ilvl w:val="0"/>
          <w:numId w:val="18"/>
        </w:numPr>
        <w:spacing w:after="0" w:line="240" w:lineRule="auto"/>
        <w:contextualSpacing w:val="0"/>
        <w:rPr>
          <w:rFonts w:ascii="HelveticaNeueLT Std" w:hAnsi="HelveticaNeueLT Std"/>
        </w:rPr>
      </w:pPr>
      <w:r>
        <w:rPr>
          <w:rFonts w:ascii="HelveticaNeueLT Std" w:hAnsi="HelveticaNeueLT Std"/>
        </w:rPr>
        <w:t>t</w:t>
      </w:r>
      <w:r w:rsidR="00575255" w:rsidRPr="00E15FD3">
        <w:rPr>
          <w:rFonts w:ascii="HelveticaNeueLT Std" w:hAnsi="HelveticaNeueLT Std"/>
        </w:rPr>
        <w:t>he child has a medical diagnosis</w:t>
      </w:r>
      <w:r>
        <w:rPr>
          <w:rFonts w:ascii="HelveticaNeueLT Std" w:hAnsi="HelveticaNeueLT Std"/>
        </w:rPr>
        <w:t>;</w:t>
      </w:r>
    </w:p>
    <w:p w14:paraId="38782E6D" w14:textId="2D506AC0" w:rsidR="00575255" w:rsidRPr="00E15FD3" w:rsidRDefault="00EE15CB" w:rsidP="00575255">
      <w:pPr>
        <w:pStyle w:val="ListParagraph"/>
        <w:numPr>
          <w:ilvl w:val="0"/>
          <w:numId w:val="18"/>
        </w:numPr>
        <w:spacing w:after="0" w:line="240" w:lineRule="auto"/>
        <w:contextualSpacing w:val="0"/>
        <w:rPr>
          <w:rFonts w:ascii="HelveticaNeueLT Std" w:hAnsi="HelveticaNeueLT Std"/>
        </w:rPr>
      </w:pPr>
      <w:r>
        <w:rPr>
          <w:rFonts w:ascii="HelveticaNeueLT Std" w:hAnsi="HelveticaNeueLT Std"/>
        </w:rPr>
        <w:t>t</w:t>
      </w:r>
      <w:r w:rsidR="00575255" w:rsidRPr="00E15FD3">
        <w:rPr>
          <w:rFonts w:ascii="HelveticaNeueLT Std" w:hAnsi="HelveticaNeueLT Std"/>
        </w:rPr>
        <w:t xml:space="preserve">he impact of the child’s </w:t>
      </w:r>
      <w:r w:rsidRPr="00E15FD3">
        <w:rPr>
          <w:rFonts w:ascii="HelveticaNeueLT Std" w:hAnsi="HelveticaNeueLT Std"/>
        </w:rPr>
        <w:t>need</w:t>
      </w:r>
      <w:r>
        <w:rPr>
          <w:rFonts w:ascii="HelveticaNeueLT Std" w:hAnsi="HelveticaNeueLT Std"/>
        </w:rPr>
        <w:t>s</w:t>
      </w:r>
      <w:r w:rsidR="00575255" w:rsidRPr="00E15FD3">
        <w:rPr>
          <w:rFonts w:ascii="HelveticaNeueLT Std" w:hAnsi="HelveticaNeueLT Std"/>
        </w:rPr>
        <w:t xml:space="preserve"> </w:t>
      </w:r>
      <w:proofErr w:type="gramStart"/>
      <w:r w:rsidR="00575255" w:rsidRPr="00E15FD3">
        <w:rPr>
          <w:rFonts w:ascii="HelveticaNeueLT Std" w:hAnsi="HelveticaNeueLT Std"/>
        </w:rPr>
        <w:t>are</w:t>
      </w:r>
      <w:proofErr w:type="gramEnd"/>
      <w:r w:rsidR="00575255" w:rsidRPr="00E15FD3">
        <w:rPr>
          <w:rFonts w:ascii="HelveticaNeueLT Std" w:hAnsi="HelveticaNeueLT Std"/>
        </w:rPr>
        <w:t xml:space="preserve"> such that the child has care needs which are continuing for longer than would be expected for their age</w:t>
      </w:r>
      <w:r>
        <w:rPr>
          <w:rFonts w:ascii="HelveticaNeueLT Std" w:hAnsi="HelveticaNeueLT Std"/>
        </w:rPr>
        <w:t>;</w:t>
      </w:r>
    </w:p>
    <w:p w14:paraId="53DC99D3" w14:textId="011C153B" w:rsidR="00575255" w:rsidRPr="00E15FD3" w:rsidRDefault="00EE15CB" w:rsidP="00E15FD3">
      <w:pPr>
        <w:pStyle w:val="ListParagraph"/>
        <w:numPr>
          <w:ilvl w:val="0"/>
          <w:numId w:val="18"/>
        </w:numPr>
        <w:spacing w:after="0" w:line="240" w:lineRule="auto"/>
        <w:contextualSpacing w:val="0"/>
        <w:rPr>
          <w:rFonts w:ascii="HelveticaNeueLT Std" w:hAnsi="HelveticaNeueLT Std"/>
        </w:rPr>
      </w:pPr>
      <w:r>
        <w:rPr>
          <w:rFonts w:ascii="HelveticaNeueLT Std" w:hAnsi="HelveticaNeueLT Std"/>
        </w:rPr>
        <w:t>t</w:t>
      </w:r>
      <w:r w:rsidR="00575255" w:rsidRPr="00E15FD3">
        <w:rPr>
          <w:rFonts w:ascii="HelveticaNeueLT Std" w:hAnsi="HelveticaNeueLT Std"/>
        </w:rPr>
        <w:t xml:space="preserve">here is involvement of 2 or more professionals </w:t>
      </w:r>
      <w:r w:rsidR="00925DD4">
        <w:rPr>
          <w:rFonts w:ascii="HelveticaNeueLT Std" w:hAnsi="HelveticaNeueLT Std"/>
        </w:rPr>
        <w:t>to help support</w:t>
      </w:r>
      <w:r w:rsidR="00575255" w:rsidRPr="00E15FD3">
        <w:rPr>
          <w:rFonts w:ascii="HelveticaNeueLT Std" w:hAnsi="HelveticaNeueLT Std"/>
        </w:rPr>
        <w:t xml:space="preserve"> the child’s development e.g. therapies, specialist teaching</w:t>
      </w:r>
      <w:r>
        <w:rPr>
          <w:rFonts w:ascii="HelveticaNeueLT Std" w:hAnsi="HelveticaNeueLT Std"/>
        </w:rPr>
        <w:t>;</w:t>
      </w:r>
    </w:p>
    <w:p w14:paraId="51062877" w14:textId="2D6724DE" w:rsidR="00575255" w:rsidRPr="00E15FD3" w:rsidRDefault="00EE15CB" w:rsidP="00575255">
      <w:pPr>
        <w:pStyle w:val="ListParagraph"/>
        <w:numPr>
          <w:ilvl w:val="0"/>
          <w:numId w:val="18"/>
        </w:numPr>
        <w:spacing w:after="0" w:line="240" w:lineRule="auto"/>
        <w:contextualSpacing w:val="0"/>
        <w:rPr>
          <w:rFonts w:ascii="HelveticaNeueLT Std" w:hAnsi="HelveticaNeueLT Std"/>
        </w:rPr>
      </w:pPr>
      <w:r>
        <w:rPr>
          <w:rFonts w:ascii="HelveticaNeueLT Std" w:hAnsi="HelveticaNeueLT Std"/>
        </w:rPr>
        <w:t>t</w:t>
      </w:r>
      <w:r w:rsidR="00575255" w:rsidRPr="00E15FD3">
        <w:rPr>
          <w:rFonts w:ascii="HelveticaNeueLT Std" w:hAnsi="HelveticaNeueLT Std"/>
        </w:rPr>
        <w:t>he child has an education health and care plan</w:t>
      </w:r>
      <w:r>
        <w:rPr>
          <w:rFonts w:ascii="HelveticaNeueLT Std" w:hAnsi="HelveticaNeueLT Std"/>
        </w:rPr>
        <w:t>;</w:t>
      </w:r>
    </w:p>
    <w:p w14:paraId="744B3DE3" w14:textId="68FE2779" w:rsidR="00575255" w:rsidRPr="00E15FD3" w:rsidRDefault="00EE15CB" w:rsidP="00575255">
      <w:pPr>
        <w:pStyle w:val="ListParagraph"/>
        <w:numPr>
          <w:ilvl w:val="0"/>
          <w:numId w:val="18"/>
        </w:numPr>
        <w:spacing w:after="0" w:line="240" w:lineRule="auto"/>
        <w:contextualSpacing w:val="0"/>
        <w:rPr>
          <w:rFonts w:ascii="HelveticaNeueLT Std" w:hAnsi="HelveticaNeueLT Std"/>
        </w:rPr>
      </w:pPr>
      <w:r>
        <w:rPr>
          <w:rFonts w:ascii="HelveticaNeueLT Std" w:hAnsi="HelveticaNeueLT Std"/>
        </w:rPr>
        <w:t>t</w:t>
      </w:r>
      <w:r w:rsidR="00575255" w:rsidRPr="00E15FD3">
        <w:rPr>
          <w:rFonts w:ascii="HelveticaNeueLT Std" w:hAnsi="HelveticaNeueLT Std"/>
        </w:rPr>
        <w:t>he child is eligible for disability living allowance</w:t>
      </w:r>
      <w:r>
        <w:rPr>
          <w:rFonts w:ascii="HelveticaNeueLT Std" w:hAnsi="HelveticaNeueLT Std"/>
        </w:rPr>
        <w:t>;</w:t>
      </w:r>
    </w:p>
    <w:p w14:paraId="206147AD" w14:textId="793D3597" w:rsidR="00575255" w:rsidRDefault="00EE15CB" w:rsidP="00C232B3">
      <w:pPr>
        <w:pStyle w:val="ListParagraph"/>
        <w:numPr>
          <w:ilvl w:val="0"/>
          <w:numId w:val="18"/>
        </w:numPr>
        <w:spacing w:after="0" w:line="240" w:lineRule="auto"/>
        <w:contextualSpacing w:val="0"/>
        <w:rPr>
          <w:rFonts w:ascii="HelveticaNeueLT Std" w:hAnsi="HelveticaNeueLT Std"/>
        </w:rPr>
      </w:pPr>
      <w:r>
        <w:rPr>
          <w:rFonts w:ascii="HelveticaNeueLT Std" w:hAnsi="HelveticaNeueLT Std"/>
        </w:rPr>
        <w:t>t</w:t>
      </w:r>
      <w:r w:rsidR="00575255" w:rsidRPr="00E15FD3">
        <w:rPr>
          <w:rFonts w:ascii="HelveticaNeueLT Std" w:hAnsi="HelveticaNeueLT Std"/>
        </w:rPr>
        <w:t>he child attends a special school</w:t>
      </w:r>
      <w:r>
        <w:rPr>
          <w:rFonts w:ascii="HelveticaNeueLT Std" w:hAnsi="HelveticaNeueLT Std"/>
        </w:rPr>
        <w:t>.</w:t>
      </w:r>
      <w:r w:rsidR="00575255" w:rsidRPr="00E15FD3">
        <w:rPr>
          <w:rFonts w:ascii="HelveticaNeueLT Std" w:hAnsi="HelveticaNeueLT Std"/>
        </w:rPr>
        <w:t xml:space="preserve"> </w:t>
      </w:r>
    </w:p>
    <w:p w14:paraId="05F0B737" w14:textId="11763C5E" w:rsidR="008B2BC7" w:rsidRDefault="008B2BC7" w:rsidP="008B2BC7">
      <w:pPr>
        <w:spacing w:after="0" w:line="240" w:lineRule="auto"/>
        <w:rPr>
          <w:rFonts w:ascii="HelveticaNeueLT Std" w:hAnsi="HelveticaNeueLT Std"/>
        </w:rPr>
      </w:pPr>
    </w:p>
    <w:p w14:paraId="2C058412" w14:textId="2E04C08A" w:rsidR="00925DD4" w:rsidRDefault="008B2BC7" w:rsidP="00E15FD3">
      <w:pPr>
        <w:jc w:val="both"/>
        <w:rPr>
          <w:rFonts w:ascii="HelveticaNeueLT Std" w:hAnsi="HelveticaNeueLT Std"/>
        </w:rPr>
      </w:pPr>
      <w:r>
        <w:rPr>
          <w:rFonts w:ascii="HelveticaNeueLT Std" w:hAnsi="HelveticaNeueLT Std" w:cstheme="minorHAnsi"/>
          <w:lang w:eastAsia="en-GB"/>
        </w:rPr>
        <w:t xml:space="preserve">Assessments for direct payments also cover services to meet </w:t>
      </w:r>
      <w:r w:rsidR="00EE15CB">
        <w:rPr>
          <w:rFonts w:ascii="HelveticaNeueLT Std" w:hAnsi="HelveticaNeueLT Std" w:cstheme="minorHAnsi"/>
          <w:lang w:eastAsia="en-GB"/>
        </w:rPr>
        <w:t xml:space="preserve">a </w:t>
      </w:r>
      <w:r>
        <w:rPr>
          <w:rFonts w:ascii="HelveticaNeueLT Std" w:hAnsi="HelveticaNeueLT Std" w:cstheme="minorHAnsi"/>
          <w:lang w:eastAsia="en-GB"/>
        </w:rPr>
        <w:t>carer</w:t>
      </w:r>
      <w:r w:rsidR="00EE15CB">
        <w:rPr>
          <w:rFonts w:ascii="HelveticaNeueLT Std" w:hAnsi="HelveticaNeueLT Std" w:cstheme="minorHAnsi"/>
          <w:lang w:eastAsia="en-GB"/>
        </w:rPr>
        <w:t>’</w:t>
      </w:r>
      <w:r>
        <w:rPr>
          <w:rFonts w:ascii="HelveticaNeueLT Std" w:hAnsi="HelveticaNeueLT Std" w:cstheme="minorHAnsi"/>
          <w:lang w:eastAsia="en-GB"/>
        </w:rPr>
        <w:t>s own assessed and eligible needs</w:t>
      </w:r>
      <w:r w:rsidR="00925DD4">
        <w:rPr>
          <w:rFonts w:ascii="HelveticaNeueLT Std" w:hAnsi="HelveticaNeueLT Std" w:cstheme="minorHAnsi"/>
          <w:lang w:eastAsia="en-GB"/>
        </w:rPr>
        <w:t>.</w:t>
      </w:r>
      <w:r>
        <w:rPr>
          <w:rFonts w:ascii="HelveticaNeueLT Std" w:hAnsi="HelveticaNeueLT Std" w:cstheme="minorHAnsi"/>
          <w:lang w:eastAsia="en-GB"/>
        </w:rPr>
        <w:t xml:space="preserve"> </w:t>
      </w:r>
      <w:r w:rsidRPr="00EE46F6">
        <w:rPr>
          <w:rFonts w:ascii="HelveticaNeueLT Std" w:hAnsi="HelveticaNeueLT Std" w:cstheme="minorHAnsi"/>
          <w:lang w:eastAsia="en-GB"/>
        </w:rPr>
        <w:t xml:space="preserve">Further information about </w:t>
      </w:r>
      <w:r w:rsidR="00EE15CB">
        <w:rPr>
          <w:rFonts w:ascii="HelveticaNeueLT Std" w:hAnsi="HelveticaNeueLT Std" w:cstheme="minorHAnsi"/>
          <w:lang w:eastAsia="en-GB"/>
        </w:rPr>
        <w:t>di</w:t>
      </w:r>
      <w:r w:rsidRPr="00EE46F6">
        <w:rPr>
          <w:rFonts w:ascii="HelveticaNeueLT Std" w:hAnsi="HelveticaNeueLT Std" w:cstheme="minorHAnsi"/>
          <w:lang w:eastAsia="en-GB"/>
        </w:rPr>
        <w:t xml:space="preserve">rect </w:t>
      </w:r>
      <w:r w:rsidR="00EE15CB">
        <w:rPr>
          <w:rFonts w:ascii="HelveticaNeueLT Std" w:hAnsi="HelveticaNeueLT Std" w:cstheme="minorHAnsi"/>
          <w:lang w:eastAsia="en-GB"/>
        </w:rPr>
        <w:t>p</w:t>
      </w:r>
      <w:r w:rsidRPr="00EE46F6">
        <w:rPr>
          <w:rFonts w:ascii="HelveticaNeueLT Std" w:hAnsi="HelveticaNeueLT Std" w:cstheme="minorHAnsi"/>
          <w:lang w:eastAsia="en-GB"/>
        </w:rPr>
        <w:t>ayment for carers can be found in the</w:t>
      </w:r>
      <w:r w:rsidRPr="00EE46F6">
        <w:rPr>
          <w:rFonts w:ascii="HelveticaNeueLT Std" w:hAnsi="HelveticaNeueLT Std"/>
        </w:rPr>
        <w:t xml:space="preserve"> </w:t>
      </w:r>
      <w:r w:rsidR="00925DD4">
        <w:rPr>
          <w:rFonts w:ascii="HelveticaNeueLT Std" w:hAnsi="HelveticaNeueLT Std"/>
        </w:rPr>
        <w:t>Respite Care Policy for Children, Young People and Adults:</w:t>
      </w:r>
    </w:p>
    <w:p w14:paraId="7FF6AD5F" w14:textId="1C4361E7" w:rsidR="008B2BC7" w:rsidRDefault="00C63AA2" w:rsidP="00E15FD3">
      <w:pPr>
        <w:jc w:val="both"/>
        <w:rPr>
          <w:rFonts w:ascii="HelveticaNeueLT Std" w:hAnsi="HelveticaNeueLT Std"/>
        </w:rPr>
      </w:pPr>
      <w:hyperlink r:id="rId9" w:history="1">
        <w:r w:rsidR="00925DD4" w:rsidRPr="0039062B">
          <w:rPr>
            <w:rStyle w:val="Hyperlink"/>
            <w:rFonts w:ascii="HelveticaNeueLT Std" w:hAnsi="HelveticaNeueLT Std"/>
          </w:rPr>
          <w:t>https://www.haringey.gov.uk/sites/haringeygovuk/files/respite_care_policy_final.pdf</w:t>
        </w:r>
      </w:hyperlink>
    </w:p>
    <w:p w14:paraId="4649C9C2" w14:textId="77777777" w:rsidR="00925DD4" w:rsidRDefault="00925DD4" w:rsidP="00E15FD3">
      <w:pPr>
        <w:jc w:val="both"/>
        <w:rPr>
          <w:rFonts w:ascii="HelveticaNeueLT Std" w:hAnsi="HelveticaNeueLT Std" w:cstheme="minorHAnsi"/>
          <w:lang w:eastAsia="en-GB"/>
        </w:rPr>
      </w:pPr>
    </w:p>
    <w:p w14:paraId="27D61F1A" w14:textId="5C73F180" w:rsidR="006F129A" w:rsidRDefault="006F129A" w:rsidP="00E15FD3">
      <w:pPr>
        <w:jc w:val="both"/>
        <w:rPr>
          <w:rFonts w:ascii="HelveticaNeueLT Std" w:hAnsi="HelveticaNeueLT Std" w:cstheme="minorHAnsi"/>
          <w:lang w:eastAsia="en-GB"/>
        </w:rPr>
      </w:pPr>
    </w:p>
    <w:p w14:paraId="126DF6E5" w14:textId="3C7EFF1D" w:rsidR="004A1F12" w:rsidRPr="00F86191" w:rsidRDefault="006F129A" w:rsidP="00E15FD3">
      <w:pPr>
        <w:jc w:val="both"/>
        <w:rPr>
          <w:rFonts w:ascii="HelveticaNeueLT Std" w:hAnsi="HelveticaNeueLT Std" w:cstheme="minorHAnsi"/>
          <w:u w:val="single"/>
          <w:lang w:eastAsia="en-GB"/>
        </w:rPr>
      </w:pPr>
      <w:r w:rsidRPr="00F86191">
        <w:rPr>
          <w:rFonts w:ascii="HelveticaNeueLT Std" w:hAnsi="HelveticaNeueLT Std" w:cstheme="minorHAnsi"/>
          <w:u w:val="single"/>
          <w:lang w:eastAsia="en-GB"/>
        </w:rPr>
        <w:lastRenderedPageBreak/>
        <w:t>2.2 How are direct payments assessed</w:t>
      </w:r>
      <w:r w:rsidR="009F5FE0" w:rsidRPr="00F86191">
        <w:rPr>
          <w:rFonts w:ascii="HelveticaNeueLT Std" w:hAnsi="HelveticaNeueLT Std" w:cstheme="minorHAnsi"/>
          <w:u w:val="single"/>
          <w:lang w:eastAsia="en-GB"/>
        </w:rPr>
        <w:t>?</w:t>
      </w:r>
    </w:p>
    <w:p w14:paraId="1AA215BD" w14:textId="12EC59FB" w:rsidR="00C934BC" w:rsidRPr="0039062B" w:rsidRDefault="004A1F12" w:rsidP="004A1F12">
      <w:pPr>
        <w:jc w:val="both"/>
        <w:rPr>
          <w:rFonts w:ascii="HelveticaNeueLT Std" w:hAnsi="HelveticaNeueLT Std"/>
        </w:rPr>
      </w:pPr>
      <w:r w:rsidRPr="0039062B">
        <w:rPr>
          <w:rFonts w:ascii="HelveticaNeueLT Std" w:hAnsi="HelveticaNeueLT Std"/>
        </w:rPr>
        <w:t>All  direct payments have to be based on an assessment which may take the form of a child and family assessment from a social worker, or an alternative assessment such as Haringey’s Resource Allocation System</w:t>
      </w:r>
      <w:r w:rsidR="00C934BC" w:rsidRPr="0039062B">
        <w:rPr>
          <w:rFonts w:ascii="HelveticaNeueLT Std" w:hAnsi="HelveticaNeueLT Std"/>
        </w:rPr>
        <w:t xml:space="preserve"> (RAS), which may be carried out by a family support worker or alternative professional trained to administer the RAS</w:t>
      </w:r>
      <w:r w:rsidRPr="0039062B">
        <w:rPr>
          <w:rFonts w:ascii="HelveticaNeueLT Std" w:hAnsi="HelveticaNeueLT Std"/>
        </w:rPr>
        <w:t xml:space="preserve">. </w:t>
      </w:r>
    </w:p>
    <w:p w14:paraId="14F76B87" w14:textId="7BCFD7E0" w:rsidR="00C934BC" w:rsidRDefault="00C934BC" w:rsidP="004A1F12">
      <w:pPr>
        <w:jc w:val="both"/>
        <w:rPr>
          <w:rFonts w:ascii="HelveticaNeueLT Std" w:hAnsi="HelveticaNeueLT Std"/>
        </w:rPr>
      </w:pPr>
      <w:r w:rsidRPr="0039062B">
        <w:rPr>
          <w:rFonts w:ascii="HelveticaNeueLT Std" w:hAnsi="HelveticaNeueLT Std"/>
        </w:rPr>
        <w:t>Once the assessment is carried out</w:t>
      </w:r>
      <w:r w:rsidR="00EE15CB">
        <w:rPr>
          <w:rFonts w:ascii="HelveticaNeueLT Std" w:hAnsi="HelveticaNeueLT Std"/>
        </w:rPr>
        <w:t>,</w:t>
      </w:r>
      <w:r w:rsidRPr="0039062B">
        <w:rPr>
          <w:rFonts w:ascii="HelveticaNeueLT Std" w:hAnsi="HelveticaNeueLT Std"/>
        </w:rPr>
        <w:t xml:space="preserve"> the likely outcome will be discussed with the family e.g. they are eligible for a budget or not. The results of the assessment will be shared with the Integrated Additional Services Panel (IAS panel)</w:t>
      </w:r>
      <w:r w:rsidR="00910BCD">
        <w:rPr>
          <w:rFonts w:ascii="HelveticaNeueLT Std" w:hAnsi="HelveticaNeueLT Std"/>
        </w:rPr>
        <w:t xml:space="preserve"> by the person who carried out the assessment. </w:t>
      </w:r>
      <w:r w:rsidRPr="0039062B">
        <w:rPr>
          <w:rFonts w:ascii="HelveticaNeueLT Std" w:hAnsi="HelveticaNeueLT Std"/>
        </w:rPr>
        <w:t xml:space="preserve"> The panel is a group of professionals from health</w:t>
      </w:r>
      <w:r w:rsidR="00EE15CB">
        <w:rPr>
          <w:rFonts w:ascii="HelveticaNeueLT Std" w:hAnsi="HelveticaNeueLT Std"/>
        </w:rPr>
        <w:t>,</w:t>
      </w:r>
      <w:r w:rsidRPr="0039062B">
        <w:rPr>
          <w:rFonts w:ascii="HelveticaNeueLT Std" w:hAnsi="HelveticaNeueLT Std"/>
        </w:rPr>
        <w:t xml:space="preserve"> education and social care who will then </w:t>
      </w:r>
      <w:proofErr w:type="gramStart"/>
      <w:r w:rsidRPr="0039062B">
        <w:rPr>
          <w:rFonts w:ascii="HelveticaNeueLT Std" w:hAnsi="HelveticaNeueLT Std"/>
        </w:rPr>
        <w:t>make a decision</w:t>
      </w:r>
      <w:proofErr w:type="gramEnd"/>
      <w:r w:rsidR="00EE15CB">
        <w:rPr>
          <w:rFonts w:ascii="HelveticaNeueLT Std" w:hAnsi="HelveticaNeueLT Std"/>
        </w:rPr>
        <w:t>,</w:t>
      </w:r>
      <w:r w:rsidRPr="0039062B">
        <w:rPr>
          <w:rFonts w:ascii="HelveticaNeueLT Std" w:hAnsi="HelveticaNeueLT Std"/>
        </w:rPr>
        <w:t xml:space="preserve"> based on the information available to them, about the level of short breaks the family</w:t>
      </w:r>
      <w:r>
        <w:rPr>
          <w:rFonts w:ascii="HelveticaNeueLT Std" w:hAnsi="HelveticaNeueLT Std"/>
        </w:rPr>
        <w:t xml:space="preserve"> are entitled to</w:t>
      </w:r>
      <w:r w:rsidRPr="0039062B">
        <w:rPr>
          <w:rFonts w:ascii="HelveticaNeueLT Std" w:hAnsi="HelveticaNeueLT Std"/>
        </w:rPr>
        <w:t xml:space="preserve">, dependent on their needs as outlined in the assessment. </w:t>
      </w:r>
    </w:p>
    <w:p w14:paraId="54F95184" w14:textId="1044A0DE" w:rsidR="00910BCD" w:rsidRPr="0039062B" w:rsidRDefault="00910BCD" w:rsidP="004A1F12">
      <w:pPr>
        <w:jc w:val="both"/>
        <w:rPr>
          <w:rFonts w:ascii="HelveticaNeueLT Std" w:hAnsi="HelveticaNeueLT Std"/>
        </w:rPr>
      </w:pPr>
      <w:r>
        <w:rPr>
          <w:rFonts w:ascii="HelveticaNeueLT Std" w:hAnsi="HelveticaNeueLT Std"/>
        </w:rPr>
        <w:t xml:space="preserve">The family can expect to hear about the outcome of the panel decision within </w:t>
      </w:r>
      <w:r w:rsidR="00EE15CB">
        <w:rPr>
          <w:rFonts w:ascii="HelveticaNeueLT Std" w:hAnsi="HelveticaNeueLT Std"/>
        </w:rPr>
        <w:t xml:space="preserve">four </w:t>
      </w:r>
      <w:r>
        <w:rPr>
          <w:rFonts w:ascii="HelveticaNeueLT Std" w:hAnsi="HelveticaNeueLT Std"/>
        </w:rPr>
        <w:t xml:space="preserve">weeks of submitting their assessment. </w:t>
      </w:r>
    </w:p>
    <w:p w14:paraId="4E9AD023" w14:textId="15A58DBD" w:rsidR="00C934BC" w:rsidRPr="0039062B" w:rsidRDefault="00C934BC" w:rsidP="004A1F12">
      <w:pPr>
        <w:jc w:val="both"/>
        <w:rPr>
          <w:rFonts w:ascii="HelveticaNeueLT Std" w:hAnsi="HelveticaNeueLT Std"/>
        </w:rPr>
      </w:pPr>
      <w:r w:rsidRPr="0039062B">
        <w:rPr>
          <w:rFonts w:ascii="HelveticaNeueLT Std" w:hAnsi="HelveticaNeueLT Std"/>
        </w:rPr>
        <w:t xml:space="preserve">Once a level of short breaks has been agreed, the short breaks can be taken as a direct payment.  </w:t>
      </w:r>
    </w:p>
    <w:p w14:paraId="276DC44B" w14:textId="5239313B" w:rsidR="004A1F12" w:rsidRPr="0039062B" w:rsidRDefault="00C934BC" w:rsidP="00E15FD3">
      <w:pPr>
        <w:jc w:val="both"/>
        <w:rPr>
          <w:rFonts w:ascii="HelveticaNeueLT Std" w:hAnsi="HelveticaNeueLT Std" w:cstheme="minorHAnsi"/>
        </w:rPr>
      </w:pPr>
      <w:r w:rsidRPr="0039062B">
        <w:rPr>
          <w:rFonts w:ascii="HelveticaNeueLT Std" w:hAnsi="HelveticaNeueLT Std"/>
        </w:rPr>
        <w:t>I</w:t>
      </w:r>
      <w:r w:rsidR="004A1F12" w:rsidRPr="0039062B">
        <w:rPr>
          <w:rFonts w:ascii="HelveticaNeueLT Std" w:hAnsi="HelveticaNeueLT Std"/>
        </w:rPr>
        <w:t xml:space="preserve">f </w:t>
      </w:r>
      <w:r w:rsidRPr="0039062B">
        <w:rPr>
          <w:rFonts w:ascii="HelveticaNeueLT Std" w:hAnsi="HelveticaNeueLT Std"/>
        </w:rPr>
        <w:t>families</w:t>
      </w:r>
      <w:r w:rsidR="004A1F12" w:rsidRPr="0039062B">
        <w:rPr>
          <w:rFonts w:ascii="HelveticaNeueLT Std" w:hAnsi="HelveticaNeueLT Std"/>
        </w:rPr>
        <w:t xml:space="preserve"> take up the option of direct payments</w:t>
      </w:r>
      <w:r w:rsidR="00EE15CB">
        <w:rPr>
          <w:rFonts w:ascii="HelveticaNeueLT Std" w:hAnsi="HelveticaNeueLT Std"/>
        </w:rPr>
        <w:t>,</w:t>
      </w:r>
      <w:r w:rsidR="004A1F12" w:rsidRPr="0039062B">
        <w:rPr>
          <w:rFonts w:ascii="HelveticaNeueLT Std" w:hAnsi="HelveticaNeueLT Std"/>
        </w:rPr>
        <w:t xml:space="preserve"> the</w:t>
      </w:r>
      <w:r w:rsidRPr="0039062B">
        <w:rPr>
          <w:rFonts w:ascii="HelveticaNeueLT Std" w:hAnsi="HelveticaNeueLT Std"/>
        </w:rPr>
        <w:t>y then</w:t>
      </w:r>
      <w:r w:rsidR="004A1F12" w:rsidRPr="0039062B">
        <w:rPr>
          <w:rFonts w:ascii="HelveticaNeueLT Std" w:hAnsi="HelveticaNeueLT Std"/>
        </w:rPr>
        <w:t xml:space="preserve"> have ‘freedom to choose’ their provider</w:t>
      </w:r>
      <w:r>
        <w:rPr>
          <w:rFonts w:ascii="HelveticaNeueLT Std" w:hAnsi="HelveticaNeueLT Std"/>
        </w:rPr>
        <w:t>,</w:t>
      </w:r>
      <w:r w:rsidR="004A1F12" w:rsidRPr="0039062B">
        <w:rPr>
          <w:rFonts w:ascii="HelveticaNeueLT Std" w:hAnsi="HelveticaNeueLT Std"/>
        </w:rPr>
        <w:t xml:space="preserve"> or how they meet that child’s assessed needs.</w:t>
      </w:r>
      <w:r w:rsidR="004A1F12" w:rsidRPr="0039062B">
        <w:rPr>
          <w:rStyle w:val="e24kjd"/>
          <w:rFonts w:ascii="HelveticaNeueLT Std" w:hAnsi="HelveticaNeueLT Std" w:cs="Arial"/>
          <w:b/>
          <w:bCs/>
        </w:rPr>
        <w:t xml:space="preserve"> Direct payment</w:t>
      </w:r>
      <w:r w:rsidR="004A1F12" w:rsidRPr="0039062B">
        <w:rPr>
          <w:rStyle w:val="e24kjd"/>
          <w:rFonts w:ascii="HelveticaNeueLT Std" w:hAnsi="HelveticaNeueLT Std" w:cs="Arial"/>
        </w:rPr>
        <w:t xml:space="preserve">s can be made on any services </w:t>
      </w:r>
      <w:proofErr w:type="gramStart"/>
      <w:r w:rsidR="004A1F12" w:rsidRPr="0039062B">
        <w:rPr>
          <w:rStyle w:val="e24kjd"/>
          <w:rFonts w:ascii="HelveticaNeueLT Std" w:hAnsi="HelveticaNeueLT Std" w:cs="Arial"/>
        </w:rPr>
        <w:t>as long as</w:t>
      </w:r>
      <w:proofErr w:type="gramEnd"/>
      <w:r w:rsidR="004A1F12" w:rsidRPr="0039062B">
        <w:rPr>
          <w:rStyle w:val="e24kjd"/>
          <w:rFonts w:ascii="HelveticaNeueLT Std" w:hAnsi="HelveticaNeueLT Std" w:cs="Arial"/>
        </w:rPr>
        <w:t xml:space="preserve"> they are legal, keep the child safe and healthy, and meet </w:t>
      </w:r>
      <w:r w:rsidRPr="0039062B">
        <w:rPr>
          <w:rStyle w:val="e24kjd"/>
          <w:rFonts w:ascii="HelveticaNeueLT Std" w:hAnsi="HelveticaNeueLT Std" w:cs="Arial"/>
        </w:rPr>
        <w:t xml:space="preserve">the child’s </w:t>
      </w:r>
      <w:r w:rsidR="004A1F12" w:rsidRPr="0039062B">
        <w:rPr>
          <w:rStyle w:val="e24kjd"/>
          <w:rFonts w:ascii="HelveticaNeueLT Std" w:hAnsi="HelveticaNeueLT Std" w:cs="Arial"/>
        </w:rPr>
        <w:t>assessed needs</w:t>
      </w:r>
    </w:p>
    <w:p w14:paraId="3BB7896D" w14:textId="25361F6D" w:rsidR="00C934BC" w:rsidRPr="00F86191" w:rsidRDefault="00C934BC" w:rsidP="00E15FD3">
      <w:pPr>
        <w:jc w:val="both"/>
        <w:rPr>
          <w:rFonts w:ascii="HelveticaNeueLT Std" w:hAnsi="HelveticaNeueLT Std" w:cstheme="minorHAnsi"/>
          <w:u w:val="single"/>
        </w:rPr>
      </w:pPr>
      <w:r w:rsidRPr="00F86191">
        <w:rPr>
          <w:rFonts w:ascii="HelveticaNeueLT Std" w:hAnsi="HelveticaNeueLT Std" w:cstheme="minorHAnsi"/>
          <w:u w:val="single"/>
        </w:rPr>
        <w:t>2.3 When are direct payments provided?</w:t>
      </w:r>
    </w:p>
    <w:p w14:paraId="38049650" w14:textId="77777777" w:rsidR="00575255" w:rsidRPr="00E15FD3" w:rsidRDefault="00575255" w:rsidP="00E15FD3">
      <w:pPr>
        <w:pStyle w:val="ListParagraph"/>
        <w:spacing w:after="0" w:line="240" w:lineRule="auto"/>
        <w:contextualSpacing w:val="0"/>
        <w:rPr>
          <w:rFonts w:ascii="HelveticaNeueLT Std" w:hAnsi="HelveticaNeueLT Std"/>
        </w:rPr>
      </w:pPr>
    </w:p>
    <w:p w14:paraId="4AF95B3D" w14:textId="1E84EA91" w:rsidR="00C232B3" w:rsidRPr="00E15FD3" w:rsidRDefault="00C232B3" w:rsidP="00C232B3">
      <w:p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cstheme="minorHAnsi"/>
        </w:rPr>
        <w:t xml:space="preserve">The following conditions must be met to receive a </w:t>
      </w:r>
      <w:r w:rsidR="00EE15CB">
        <w:rPr>
          <w:rFonts w:ascii="HelveticaNeueLT Std" w:hAnsi="HelveticaNeueLT Std" w:cstheme="minorHAnsi"/>
        </w:rPr>
        <w:t>d</w:t>
      </w:r>
      <w:r w:rsidR="003444F5" w:rsidRPr="00E15FD3">
        <w:rPr>
          <w:rFonts w:ascii="HelveticaNeueLT Std" w:hAnsi="HelveticaNeueLT Std" w:cstheme="minorHAnsi"/>
        </w:rPr>
        <w:t xml:space="preserve">irect </w:t>
      </w:r>
      <w:r w:rsidR="00EE15CB">
        <w:rPr>
          <w:rFonts w:ascii="HelveticaNeueLT Std" w:hAnsi="HelveticaNeueLT Std" w:cstheme="minorHAnsi"/>
        </w:rPr>
        <w:t>p</w:t>
      </w:r>
      <w:r w:rsidR="003444F5" w:rsidRPr="00E15FD3">
        <w:rPr>
          <w:rFonts w:ascii="HelveticaNeueLT Std" w:hAnsi="HelveticaNeueLT Std" w:cstheme="minorHAnsi"/>
        </w:rPr>
        <w:t>ayment</w:t>
      </w:r>
      <w:r w:rsidRPr="00E15FD3">
        <w:rPr>
          <w:rFonts w:ascii="HelveticaNeueLT Std" w:hAnsi="HelveticaNeueLT Std" w:cstheme="minorHAnsi"/>
        </w:rPr>
        <w:t>:</w:t>
      </w:r>
    </w:p>
    <w:p w14:paraId="5B2E1E4E" w14:textId="77777777" w:rsidR="00C232B3" w:rsidRPr="00E15FD3" w:rsidRDefault="00C232B3" w:rsidP="00C232B3">
      <w:pPr>
        <w:autoSpaceDE w:val="0"/>
        <w:autoSpaceDN w:val="0"/>
        <w:adjustRightInd w:val="0"/>
        <w:spacing w:after="0" w:line="240" w:lineRule="auto"/>
        <w:jc w:val="both"/>
        <w:rPr>
          <w:rFonts w:ascii="HelveticaNeueLT Std" w:hAnsi="HelveticaNeueLT Std" w:cstheme="minorHAnsi"/>
        </w:rPr>
      </w:pPr>
    </w:p>
    <w:p w14:paraId="134D8CCD" w14:textId="3EDEB486" w:rsidR="00C232B3" w:rsidRPr="00E15FD3" w:rsidRDefault="00EE15CB" w:rsidP="00C232B3">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t</w:t>
      </w:r>
      <w:r w:rsidR="00C232B3" w:rsidRPr="00E15FD3">
        <w:rPr>
          <w:rFonts w:ascii="HelveticaNeueLT Std" w:hAnsi="HelveticaNeueLT Std" w:cstheme="minorHAnsi"/>
        </w:rPr>
        <w:t xml:space="preserve">he </w:t>
      </w:r>
      <w:r w:rsidR="00AC47E7">
        <w:rPr>
          <w:rFonts w:ascii="HelveticaNeueLT Std" w:hAnsi="HelveticaNeueLT Std" w:cstheme="minorHAnsi"/>
        </w:rPr>
        <w:t xml:space="preserve">parent or carer </w:t>
      </w:r>
      <w:r w:rsidR="00C232B3" w:rsidRPr="00E15FD3">
        <w:rPr>
          <w:rFonts w:ascii="HelveticaNeueLT Std" w:hAnsi="HelveticaNeueLT Std" w:cstheme="minorHAnsi"/>
        </w:rPr>
        <w:t xml:space="preserve">requests a </w:t>
      </w:r>
      <w:r>
        <w:rPr>
          <w:rFonts w:ascii="HelveticaNeueLT Std" w:hAnsi="HelveticaNeueLT Std" w:cstheme="minorHAnsi"/>
        </w:rPr>
        <w:t>d</w:t>
      </w:r>
      <w:r w:rsidR="003444F5" w:rsidRPr="00E15FD3">
        <w:rPr>
          <w:rFonts w:ascii="HelveticaNeueLT Std" w:hAnsi="HelveticaNeueLT Std" w:cstheme="minorHAnsi"/>
        </w:rPr>
        <w:t xml:space="preserve">irect </w:t>
      </w:r>
      <w:r>
        <w:rPr>
          <w:rFonts w:ascii="HelveticaNeueLT Std" w:hAnsi="HelveticaNeueLT Std" w:cstheme="minorHAnsi"/>
        </w:rPr>
        <w:t>p</w:t>
      </w:r>
      <w:r w:rsidR="003444F5" w:rsidRPr="00E15FD3">
        <w:rPr>
          <w:rFonts w:ascii="HelveticaNeueLT Std" w:hAnsi="HelveticaNeueLT Std" w:cstheme="minorHAnsi"/>
        </w:rPr>
        <w:t>ayment</w:t>
      </w:r>
      <w:r w:rsidR="00C232B3" w:rsidRPr="00E15FD3">
        <w:rPr>
          <w:rFonts w:ascii="HelveticaNeueLT Std" w:hAnsi="HelveticaNeueLT Std" w:cstheme="minorHAnsi"/>
        </w:rPr>
        <w:t>;</w:t>
      </w:r>
    </w:p>
    <w:p w14:paraId="211F4E9F" w14:textId="00C05BBD" w:rsidR="00C232B3" w:rsidRPr="00E15FD3" w:rsidRDefault="00EE15CB" w:rsidP="00C232B3">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t</w:t>
      </w:r>
      <w:r w:rsidR="00C232B3" w:rsidRPr="00E15FD3">
        <w:rPr>
          <w:rFonts w:ascii="HelveticaNeueLT Std" w:hAnsi="HelveticaNeueLT Std" w:cstheme="minorHAnsi"/>
        </w:rPr>
        <w:t xml:space="preserve">he </w:t>
      </w:r>
      <w:r w:rsidR="00AC47E7">
        <w:rPr>
          <w:rFonts w:ascii="HelveticaNeueLT Std" w:hAnsi="HelveticaNeueLT Std" w:cstheme="minorHAnsi"/>
        </w:rPr>
        <w:t>person</w:t>
      </w:r>
      <w:r w:rsidR="00C232B3" w:rsidRPr="00E15FD3">
        <w:rPr>
          <w:rFonts w:ascii="HelveticaNeueLT Std" w:hAnsi="HelveticaNeueLT Std" w:cstheme="minorHAnsi"/>
        </w:rPr>
        <w:t xml:space="preserve"> has capacity</w:t>
      </w:r>
      <w:r w:rsidR="001E773F" w:rsidRPr="00E15FD3">
        <w:rPr>
          <w:rFonts w:ascii="HelveticaNeueLT Std" w:hAnsi="HelveticaNeueLT Std" w:cstheme="minorHAnsi"/>
        </w:rPr>
        <w:t xml:space="preserve"> to make the request</w:t>
      </w:r>
      <w:r w:rsidR="00C232B3" w:rsidRPr="00E15FD3">
        <w:rPr>
          <w:rFonts w:ascii="HelveticaNeueLT Std" w:hAnsi="HelveticaNeueLT Std" w:cstheme="minorHAnsi"/>
        </w:rPr>
        <w:t xml:space="preserve"> and any nominated person agrees to receive </w:t>
      </w:r>
      <w:r w:rsidR="003E38D0" w:rsidRPr="00E15FD3">
        <w:rPr>
          <w:rFonts w:ascii="HelveticaNeueLT Std" w:hAnsi="HelveticaNeueLT Std" w:cstheme="minorHAnsi"/>
        </w:rPr>
        <w:t xml:space="preserve">the </w:t>
      </w:r>
      <w:r w:rsidR="003444F5" w:rsidRPr="00E15FD3">
        <w:rPr>
          <w:rFonts w:ascii="HelveticaNeueLT Std" w:hAnsi="HelveticaNeueLT Std" w:cstheme="minorHAnsi"/>
        </w:rPr>
        <w:t>Direct Payment;</w:t>
      </w:r>
    </w:p>
    <w:p w14:paraId="4917DB70" w14:textId="5AAD56C0" w:rsidR="00C232B3" w:rsidRDefault="00EE15CB" w:rsidP="00C232B3">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t</w:t>
      </w:r>
      <w:r w:rsidR="00446AC1" w:rsidRPr="00E15FD3">
        <w:rPr>
          <w:rFonts w:ascii="HelveticaNeueLT Std" w:hAnsi="HelveticaNeueLT Std" w:cstheme="minorHAnsi"/>
        </w:rPr>
        <w:t xml:space="preserve">he </w:t>
      </w:r>
      <w:r>
        <w:rPr>
          <w:rFonts w:ascii="HelveticaNeueLT Std" w:hAnsi="HelveticaNeueLT Std" w:cstheme="minorHAnsi"/>
        </w:rPr>
        <w:t>C</w:t>
      </w:r>
      <w:r w:rsidR="00446AC1" w:rsidRPr="00E15FD3">
        <w:rPr>
          <w:rFonts w:ascii="HelveticaNeueLT Std" w:hAnsi="HelveticaNeueLT Std" w:cstheme="minorHAnsi"/>
        </w:rPr>
        <w:t>ouncil</w:t>
      </w:r>
      <w:r w:rsidR="00C232B3" w:rsidRPr="00E15FD3">
        <w:rPr>
          <w:rFonts w:ascii="HelveticaNeueLT Std" w:hAnsi="HelveticaNeueLT Std" w:cstheme="minorHAnsi"/>
        </w:rPr>
        <w:t xml:space="preserve"> is not prohibited from making a </w:t>
      </w:r>
      <w:r>
        <w:rPr>
          <w:rFonts w:ascii="HelveticaNeueLT Std" w:hAnsi="HelveticaNeueLT Std" w:cstheme="minorHAnsi"/>
        </w:rPr>
        <w:t>d</w:t>
      </w:r>
      <w:r w:rsidR="003444F5" w:rsidRPr="00E15FD3">
        <w:rPr>
          <w:rFonts w:ascii="HelveticaNeueLT Std" w:hAnsi="HelveticaNeueLT Std" w:cstheme="minorHAnsi"/>
        </w:rPr>
        <w:t xml:space="preserve">irect </w:t>
      </w:r>
      <w:r>
        <w:rPr>
          <w:rFonts w:ascii="HelveticaNeueLT Std" w:hAnsi="HelveticaNeueLT Std" w:cstheme="minorHAnsi"/>
        </w:rPr>
        <w:t>p</w:t>
      </w:r>
      <w:r w:rsidR="003444F5" w:rsidRPr="00E15FD3">
        <w:rPr>
          <w:rFonts w:ascii="HelveticaNeueLT Std" w:hAnsi="HelveticaNeueLT Std" w:cstheme="minorHAnsi"/>
        </w:rPr>
        <w:t>ayment</w:t>
      </w:r>
      <w:r w:rsidR="00C232B3" w:rsidRPr="00E15FD3">
        <w:rPr>
          <w:rFonts w:ascii="HelveticaNeueLT Std" w:hAnsi="HelveticaNeueLT Std" w:cstheme="minorHAnsi"/>
        </w:rPr>
        <w:t xml:space="preserve"> outlined in Schedule 3, Care and Support (</w:t>
      </w:r>
      <w:r w:rsidR="003444F5" w:rsidRPr="00E15FD3">
        <w:rPr>
          <w:rFonts w:ascii="HelveticaNeueLT Std" w:hAnsi="HelveticaNeueLT Std" w:cstheme="minorHAnsi"/>
        </w:rPr>
        <w:t>Direct Payment</w:t>
      </w:r>
      <w:r w:rsidR="00C232B3" w:rsidRPr="00E15FD3">
        <w:rPr>
          <w:rFonts w:ascii="HelveticaNeueLT Std" w:hAnsi="HelveticaNeueLT Std" w:cstheme="minorHAnsi"/>
        </w:rPr>
        <w:t>) Regulations 2014 or where discretion is allowed as part of Schedule 3, chooses not to exercise this discretion;</w:t>
      </w:r>
    </w:p>
    <w:p w14:paraId="0AC12DA3" w14:textId="0E964DC1" w:rsidR="00432BAB" w:rsidRPr="0039062B" w:rsidRDefault="00EE15CB" w:rsidP="0039062B">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t</w:t>
      </w:r>
      <w:r w:rsidR="00432BAB" w:rsidRPr="00E15FD3">
        <w:rPr>
          <w:rFonts w:ascii="HelveticaNeueLT Std" w:hAnsi="HelveticaNeueLT Std" w:cstheme="minorHAnsi"/>
        </w:rPr>
        <w:t xml:space="preserve">he </w:t>
      </w:r>
      <w:r>
        <w:rPr>
          <w:rFonts w:ascii="HelveticaNeueLT Std" w:hAnsi="HelveticaNeueLT Std" w:cstheme="minorHAnsi"/>
        </w:rPr>
        <w:t>C</w:t>
      </w:r>
      <w:r w:rsidR="00432BAB" w:rsidRPr="00E15FD3">
        <w:rPr>
          <w:rFonts w:ascii="HelveticaNeueLT Std" w:hAnsi="HelveticaNeueLT Std" w:cstheme="minorHAnsi"/>
        </w:rPr>
        <w:t xml:space="preserve">ouncil is not prohibited from making a </w:t>
      </w:r>
      <w:r>
        <w:rPr>
          <w:rFonts w:ascii="HelveticaNeueLT Std" w:hAnsi="HelveticaNeueLT Std" w:cstheme="minorHAnsi"/>
        </w:rPr>
        <w:t>d</w:t>
      </w:r>
      <w:r w:rsidR="00432BAB" w:rsidRPr="00E15FD3">
        <w:rPr>
          <w:rFonts w:ascii="HelveticaNeueLT Std" w:hAnsi="HelveticaNeueLT Std" w:cstheme="minorHAnsi"/>
        </w:rPr>
        <w:t xml:space="preserve">irect </w:t>
      </w:r>
      <w:r>
        <w:rPr>
          <w:rFonts w:ascii="HelveticaNeueLT Std" w:hAnsi="HelveticaNeueLT Std" w:cstheme="minorHAnsi"/>
        </w:rPr>
        <w:t>p</w:t>
      </w:r>
      <w:r w:rsidR="00432BAB" w:rsidRPr="00E15FD3">
        <w:rPr>
          <w:rFonts w:ascii="HelveticaNeueLT Std" w:hAnsi="HelveticaNeueLT Std" w:cstheme="minorHAnsi"/>
        </w:rPr>
        <w:t xml:space="preserve">ayment outlined in Schedule </w:t>
      </w:r>
      <w:r w:rsidR="00432BAB">
        <w:rPr>
          <w:rFonts w:ascii="HelveticaNeueLT Std" w:hAnsi="HelveticaNeueLT Std" w:cstheme="minorHAnsi"/>
        </w:rPr>
        <w:t>1</w:t>
      </w:r>
      <w:r w:rsidR="00432BAB" w:rsidRPr="00E15FD3">
        <w:rPr>
          <w:rFonts w:ascii="HelveticaNeueLT Std" w:hAnsi="HelveticaNeueLT Std" w:cstheme="minorHAnsi"/>
        </w:rPr>
        <w:t xml:space="preserve">, Care and Support (Direct Payment) Regulations 2014 </w:t>
      </w:r>
      <w:r w:rsidR="00432BAB">
        <w:rPr>
          <w:rFonts w:ascii="HelveticaNeueLT Std" w:hAnsi="HelveticaNeueLT Std" w:cstheme="minorHAnsi"/>
        </w:rPr>
        <w:t xml:space="preserve"> in respect of persons subject to criminal sentences or orders in respect of drug or alcohol  testing or treatment  order; released from prison on licence  as specified in the regulations</w:t>
      </w:r>
      <w:r>
        <w:rPr>
          <w:rFonts w:ascii="HelveticaNeueLT Std" w:hAnsi="HelveticaNeueLT Std" w:cstheme="minorHAnsi"/>
        </w:rPr>
        <w:t>;</w:t>
      </w:r>
    </w:p>
    <w:p w14:paraId="334A41F0" w14:textId="18462810" w:rsidR="00C232B3" w:rsidRPr="00E15FD3" w:rsidRDefault="00EE15CB" w:rsidP="00C232B3">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t</w:t>
      </w:r>
      <w:r w:rsidR="00446AC1" w:rsidRPr="00E15FD3">
        <w:rPr>
          <w:rFonts w:ascii="HelveticaNeueLT Std" w:hAnsi="HelveticaNeueLT Std" w:cstheme="minorHAnsi"/>
        </w:rPr>
        <w:t>he</w:t>
      </w:r>
      <w:r>
        <w:rPr>
          <w:rFonts w:ascii="HelveticaNeueLT Std" w:hAnsi="HelveticaNeueLT Std" w:cstheme="minorHAnsi"/>
        </w:rPr>
        <w:t xml:space="preserve"> C</w:t>
      </w:r>
      <w:r w:rsidR="00446AC1" w:rsidRPr="00E15FD3">
        <w:rPr>
          <w:rFonts w:ascii="HelveticaNeueLT Std" w:hAnsi="HelveticaNeueLT Std" w:cstheme="minorHAnsi"/>
        </w:rPr>
        <w:t>ouncil</w:t>
      </w:r>
      <w:r w:rsidR="00C232B3" w:rsidRPr="00E15FD3">
        <w:rPr>
          <w:rFonts w:ascii="HelveticaNeueLT Std" w:hAnsi="HelveticaNeueLT Std" w:cstheme="minorHAnsi"/>
        </w:rPr>
        <w:t xml:space="preserve"> is satisfied that the </w:t>
      </w:r>
      <w:r w:rsidR="001E773F" w:rsidRPr="00E15FD3">
        <w:rPr>
          <w:rFonts w:ascii="HelveticaNeueLT Std" w:hAnsi="HelveticaNeueLT Std" w:cstheme="minorHAnsi"/>
        </w:rPr>
        <w:t>adult</w:t>
      </w:r>
      <w:r w:rsidR="00AC47E7">
        <w:rPr>
          <w:rFonts w:ascii="HelveticaNeueLT Std" w:hAnsi="HelveticaNeueLT Std" w:cstheme="minorHAnsi"/>
        </w:rPr>
        <w:t>, parent</w:t>
      </w:r>
      <w:r w:rsidR="001E773F" w:rsidRPr="00E15FD3">
        <w:rPr>
          <w:rFonts w:ascii="HelveticaNeueLT Std" w:hAnsi="HelveticaNeueLT Std" w:cstheme="minorHAnsi"/>
        </w:rPr>
        <w:t xml:space="preserve"> </w:t>
      </w:r>
      <w:r w:rsidR="00C232B3" w:rsidRPr="00E15FD3">
        <w:rPr>
          <w:rFonts w:ascii="HelveticaNeueLT Std" w:hAnsi="HelveticaNeueLT Std" w:cstheme="minorHAnsi"/>
        </w:rPr>
        <w:t xml:space="preserve">or nominated person </w:t>
      </w:r>
      <w:proofErr w:type="gramStart"/>
      <w:r w:rsidR="00C232B3" w:rsidRPr="00E15FD3">
        <w:rPr>
          <w:rFonts w:ascii="HelveticaNeueLT Std" w:hAnsi="HelveticaNeueLT Std" w:cstheme="minorHAnsi"/>
        </w:rPr>
        <w:t>is capable of managing</w:t>
      </w:r>
      <w:proofErr w:type="gramEnd"/>
      <w:r w:rsidR="00C232B3" w:rsidRPr="00E15FD3">
        <w:rPr>
          <w:rFonts w:ascii="HelveticaNeueLT Std" w:hAnsi="HelveticaNeueLT Std" w:cstheme="minorHAnsi"/>
        </w:rPr>
        <w:t xml:space="preserve"> a </w:t>
      </w:r>
      <w:r>
        <w:rPr>
          <w:rFonts w:ascii="HelveticaNeueLT Std" w:hAnsi="HelveticaNeueLT Std" w:cstheme="minorHAnsi"/>
        </w:rPr>
        <w:t>d</w:t>
      </w:r>
      <w:r w:rsidR="003444F5" w:rsidRPr="00E15FD3">
        <w:rPr>
          <w:rFonts w:ascii="HelveticaNeueLT Std" w:hAnsi="HelveticaNeueLT Std" w:cstheme="minorHAnsi"/>
        </w:rPr>
        <w:t xml:space="preserve">irect </w:t>
      </w:r>
      <w:r>
        <w:rPr>
          <w:rFonts w:ascii="HelveticaNeueLT Std" w:hAnsi="HelveticaNeueLT Std" w:cstheme="minorHAnsi"/>
        </w:rPr>
        <w:t>p</w:t>
      </w:r>
      <w:r w:rsidR="003444F5" w:rsidRPr="00E15FD3">
        <w:rPr>
          <w:rFonts w:ascii="HelveticaNeueLT Std" w:hAnsi="HelveticaNeueLT Std" w:cstheme="minorHAnsi"/>
        </w:rPr>
        <w:t>ayment</w:t>
      </w:r>
      <w:r w:rsidR="00C232B3" w:rsidRPr="00E15FD3">
        <w:rPr>
          <w:rFonts w:ascii="HelveticaNeueLT Std" w:hAnsi="HelveticaNeueLT Std" w:cstheme="minorHAnsi"/>
        </w:rPr>
        <w:t xml:space="preserve"> either independently or with support;</w:t>
      </w:r>
    </w:p>
    <w:p w14:paraId="42D05D65" w14:textId="46DD69DC" w:rsidR="00C232B3" w:rsidRPr="00E15FD3" w:rsidRDefault="00EE15CB" w:rsidP="00C232B3">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t</w:t>
      </w:r>
      <w:r w:rsidR="00446AC1" w:rsidRPr="00E15FD3">
        <w:rPr>
          <w:rFonts w:ascii="HelveticaNeueLT Std" w:hAnsi="HelveticaNeueLT Std" w:cstheme="minorHAnsi"/>
        </w:rPr>
        <w:t xml:space="preserve">he </w:t>
      </w:r>
      <w:r>
        <w:rPr>
          <w:rFonts w:ascii="HelveticaNeueLT Std" w:hAnsi="HelveticaNeueLT Std" w:cstheme="minorHAnsi"/>
        </w:rPr>
        <w:t>C</w:t>
      </w:r>
      <w:r w:rsidR="00446AC1" w:rsidRPr="00E15FD3">
        <w:rPr>
          <w:rFonts w:ascii="HelveticaNeueLT Std" w:hAnsi="HelveticaNeueLT Std" w:cstheme="minorHAnsi"/>
        </w:rPr>
        <w:t>ouncil</w:t>
      </w:r>
      <w:r w:rsidR="00C232B3" w:rsidRPr="00E15FD3">
        <w:rPr>
          <w:rFonts w:ascii="HelveticaNeueLT Std" w:hAnsi="HelveticaNeueLT Std" w:cstheme="minorHAnsi"/>
        </w:rPr>
        <w:t xml:space="preserve"> is satisfied the making of a </w:t>
      </w:r>
      <w:r>
        <w:rPr>
          <w:rFonts w:ascii="HelveticaNeueLT Std" w:hAnsi="HelveticaNeueLT Std" w:cstheme="minorHAnsi"/>
        </w:rPr>
        <w:t>d</w:t>
      </w:r>
      <w:r w:rsidR="003444F5" w:rsidRPr="00E15FD3">
        <w:rPr>
          <w:rFonts w:ascii="HelveticaNeueLT Std" w:hAnsi="HelveticaNeueLT Std" w:cstheme="minorHAnsi"/>
        </w:rPr>
        <w:t xml:space="preserve">irect </w:t>
      </w:r>
      <w:r>
        <w:rPr>
          <w:rFonts w:ascii="HelveticaNeueLT Std" w:hAnsi="HelveticaNeueLT Std" w:cstheme="minorHAnsi"/>
        </w:rPr>
        <w:t>p</w:t>
      </w:r>
      <w:r w:rsidR="003444F5" w:rsidRPr="00E15FD3">
        <w:rPr>
          <w:rFonts w:ascii="HelveticaNeueLT Std" w:hAnsi="HelveticaNeueLT Std" w:cstheme="minorHAnsi"/>
        </w:rPr>
        <w:t>ayment</w:t>
      </w:r>
      <w:r w:rsidR="00C232B3" w:rsidRPr="00E15FD3">
        <w:rPr>
          <w:rFonts w:ascii="HelveticaNeueLT Std" w:hAnsi="HelveticaNeueLT Std" w:cstheme="minorHAnsi"/>
        </w:rPr>
        <w:t xml:space="preserve"> is an appropriate way of meeting </w:t>
      </w:r>
      <w:r w:rsidR="001E773F" w:rsidRPr="00E15FD3">
        <w:rPr>
          <w:rFonts w:ascii="HelveticaNeueLT Std" w:hAnsi="HelveticaNeueLT Std" w:cstheme="minorHAnsi"/>
        </w:rPr>
        <w:t xml:space="preserve">the </w:t>
      </w:r>
      <w:r w:rsidR="00C934BC">
        <w:rPr>
          <w:rFonts w:ascii="HelveticaNeueLT Std" w:hAnsi="HelveticaNeueLT Std" w:cstheme="minorHAnsi"/>
        </w:rPr>
        <w:t>child and famil</w:t>
      </w:r>
      <w:r>
        <w:rPr>
          <w:rFonts w:ascii="HelveticaNeueLT Std" w:hAnsi="HelveticaNeueLT Std" w:cstheme="minorHAnsi"/>
        </w:rPr>
        <w:t>y’s</w:t>
      </w:r>
      <w:r w:rsidR="00C934BC">
        <w:rPr>
          <w:rFonts w:ascii="HelveticaNeueLT Std" w:hAnsi="HelveticaNeueLT Std" w:cstheme="minorHAnsi"/>
        </w:rPr>
        <w:t xml:space="preserve"> </w:t>
      </w:r>
      <w:r w:rsidR="00C232B3" w:rsidRPr="00E15FD3">
        <w:rPr>
          <w:rFonts w:ascii="HelveticaNeueLT Std" w:hAnsi="HelveticaNeueLT Std" w:cstheme="minorHAnsi"/>
        </w:rPr>
        <w:t>eligible needs.</w:t>
      </w:r>
    </w:p>
    <w:p w14:paraId="4E9BB0ED" w14:textId="0070816F" w:rsidR="00C232B3" w:rsidRPr="00E15FD3" w:rsidRDefault="00C232B3" w:rsidP="00C232B3">
      <w:pPr>
        <w:jc w:val="both"/>
        <w:rPr>
          <w:rFonts w:ascii="HelveticaNeueLT Std" w:hAnsi="HelveticaNeueLT Std" w:cstheme="minorHAnsi"/>
        </w:rPr>
      </w:pPr>
      <w:r w:rsidRPr="00E15FD3">
        <w:rPr>
          <w:rFonts w:ascii="HelveticaNeueLT Std" w:hAnsi="HelveticaNeueLT Std" w:cstheme="minorHAnsi"/>
        </w:rPr>
        <w:br w:type="page"/>
      </w:r>
      <w:r w:rsidRPr="00E15FD3">
        <w:rPr>
          <w:rFonts w:ascii="HelveticaNeueLT Std" w:hAnsi="HelveticaNeueLT Std" w:cstheme="minorHAnsi"/>
        </w:rPr>
        <w:lastRenderedPageBreak/>
        <w:t xml:space="preserve">There are cases where a </w:t>
      </w:r>
      <w:r w:rsidR="00EE15CB">
        <w:rPr>
          <w:rFonts w:ascii="HelveticaNeueLT Std" w:hAnsi="HelveticaNeueLT Std" w:cstheme="minorHAnsi"/>
        </w:rPr>
        <w:t>d</w:t>
      </w:r>
      <w:r w:rsidR="003444F5" w:rsidRPr="00E15FD3">
        <w:rPr>
          <w:rFonts w:ascii="HelveticaNeueLT Std" w:hAnsi="HelveticaNeueLT Std" w:cstheme="minorHAnsi"/>
        </w:rPr>
        <w:t xml:space="preserve">irect </w:t>
      </w:r>
      <w:r w:rsidR="00EE15CB">
        <w:rPr>
          <w:rFonts w:ascii="HelveticaNeueLT Std" w:hAnsi="HelveticaNeueLT Std" w:cstheme="minorHAnsi"/>
        </w:rPr>
        <w:t>p</w:t>
      </w:r>
      <w:r w:rsidR="003444F5" w:rsidRPr="00E15FD3">
        <w:rPr>
          <w:rFonts w:ascii="HelveticaNeueLT Std" w:hAnsi="HelveticaNeueLT Std" w:cstheme="minorHAnsi"/>
        </w:rPr>
        <w:t>ayment</w:t>
      </w:r>
      <w:r w:rsidRPr="00E15FD3">
        <w:rPr>
          <w:rFonts w:ascii="HelveticaNeueLT Std" w:hAnsi="HelveticaNeueLT Std" w:cstheme="minorHAnsi"/>
        </w:rPr>
        <w:t xml:space="preserve"> is not appropriate to meet needs</w:t>
      </w:r>
      <w:r w:rsidR="00EE15CB">
        <w:rPr>
          <w:rFonts w:ascii="HelveticaNeueLT Std" w:hAnsi="HelveticaNeueLT Std" w:cstheme="minorHAnsi"/>
        </w:rPr>
        <w:t>,</w:t>
      </w:r>
      <w:r w:rsidRPr="00E15FD3">
        <w:rPr>
          <w:rFonts w:ascii="HelveticaNeueLT Std" w:hAnsi="HelveticaNeueLT Std" w:cstheme="minorHAnsi"/>
        </w:rPr>
        <w:t xml:space="preserve"> e.g. </w:t>
      </w:r>
      <w:r w:rsidR="00872429" w:rsidRPr="00E15FD3">
        <w:rPr>
          <w:rFonts w:ascii="HelveticaNeueLT Std" w:hAnsi="HelveticaNeueLT Std" w:cstheme="minorHAnsi"/>
        </w:rPr>
        <w:t>w</w:t>
      </w:r>
      <w:r w:rsidRPr="00E15FD3">
        <w:rPr>
          <w:rFonts w:ascii="HelveticaNeueLT Std" w:hAnsi="HelveticaNeueLT Std" w:cstheme="minorHAnsi"/>
        </w:rPr>
        <w:t xml:space="preserve">here the person </w:t>
      </w:r>
      <w:r w:rsidR="00AC47E7">
        <w:rPr>
          <w:rFonts w:ascii="HelveticaNeueLT Std" w:hAnsi="HelveticaNeueLT Std" w:cstheme="minorHAnsi"/>
        </w:rPr>
        <w:t xml:space="preserve">requesting </w:t>
      </w:r>
      <w:r w:rsidR="004B071B">
        <w:rPr>
          <w:rFonts w:ascii="HelveticaNeueLT Std" w:hAnsi="HelveticaNeueLT Std" w:cstheme="minorHAnsi"/>
        </w:rPr>
        <w:t xml:space="preserve">the </w:t>
      </w:r>
      <w:r w:rsidR="00EE15CB">
        <w:rPr>
          <w:rFonts w:ascii="HelveticaNeueLT Std" w:hAnsi="HelveticaNeueLT Std" w:cstheme="minorHAnsi"/>
        </w:rPr>
        <w:t>d</w:t>
      </w:r>
      <w:r w:rsidR="004B071B">
        <w:rPr>
          <w:rFonts w:ascii="HelveticaNeueLT Std" w:hAnsi="HelveticaNeueLT Std" w:cstheme="minorHAnsi"/>
        </w:rPr>
        <w:t xml:space="preserve">irect </w:t>
      </w:r>
      <w:r w:rsidR="00EE15CB">
        <w:rPr>
          <w:rFonts w:ascii="HelveticaNeueLT Std" w:hAnsi="HelveticaNeueLT Std" w:cstheme="minorHAnsi"/>
        </w:rPr>
        <w:t>p</w:t>
      </w:r>
      <w:r w:rsidR="004B071B">
        <w:rPr>
          <w:rFonts w:ascii="HelveticaNeueLT Std" w:hAnsi="HelveticaNeueLT Std" w:cstheme="minorHAnsi"/>
        </w:rPr>
        <w:t>ayment</w:t>
      </w:r>
      <w:r w:rsidR="00AC47E7">
        <w:rPr>
          <w:rFonts w:ascii="HelveticaNeueLT Std" w:hAnsi="HelveticaNeueLT Std" w:cstheme="minorHAnsi"/>
        </w:rPr>
        <w:t xml:space="preserve"> </w:t>
      </w:r>
      <w:r w:rsidRPr="00E15FD3">
        <w:rPr>
          <w:rFonts w:ascii="HelveticaNeueLT Std" w:hAnsi="HelveticaNeueLT Std" w:cstheme="minorHAnsi"/>
        </w:rPr>
        <w:t>lacks capacity to manage the</w:t>
      </w:r>
      <w:r w:rsidR="00EE15CB">
        <w:rPr>
          <w:rFonts w:ascii="HelveticaNeueLT Std" w:hAnsi="HelveticaNeueLT Std" w:cstheme="minorHAnsi"/>
        </w:rPr>
        <w:t xml:space="preserve"> d</w:t>
      </w:r>
      <w:r w:rsidR="003444F5" w:rsidRPr="00E15FD3">
        <w:rPr>
          <w:rFonts w:ascii="HelveticaNeueLT Std" w:hAnsi="HelveticaNeueLT Std" w:cstheme="minorHAnsi"/>
        </w:rPr>
        <w:t xml:space="preserve">irect </w:t>
      </w:r>
      <w:r w:rsidR="00EE15CB">
        <w:rPr>
          <w:rFonts w:ascii="HelveticaNeueLT Std" w:hAnsi="HelveticaNeueLT Std" w:cstheme="minorHAnsi"/>
        </w:rPr>
        <w:t>p</w:t>
      </w:r>
      <w:r w:rsidR="003444F5" w:rsidRPr="00E15FD3">
        <w:rPr>
          <w:rFonts w:ascii="HelveticaNeueLT Std" w:hAnsi="HelveticaNeueLT Std" w:cstheme="minorHAnsi"/>
        </w:rPr>
        <w:t>ayment</w:t>
      </w:r>
      <w:r w:rsidR="00C934BC">
        <w:rPr>
          <w:rFonts w:ascii="HelveticaNeueLT Std" w:hAnsi="HelveticaNeueLT Std" w:cstheme="minorHAnsi"/>
        </w:rPr>
        <w:t>, or</w:t>
      </w:r>
      <w:r w:rsidRPr="00E15FD3">
        <w:rPr>
          <w:rFonts w:ascii="HelveticaNeueLT Std" w:hAnsi="HelveticaNeueLT Std" w:cstheme="minorHAnsi"/>
        </w:rPr>
        <w:t xml:space="preserve"> where there are safeguarding </w:t>
      </w:r>
      <w:proofErr w:type="gramStart"/>
      <w:r w:rsidRPr="00E15FD3">
        <w:rPr>
          <w:rFonts w:ascii="HelveticaNeueLT Std" w:hAnsi="HelveticaNeueLT Std" w:cstheme="minorHAnsi"/>
        </w:rPr>
        <w:t>issues</w:t>
      </w:r>
      <w:proofErr w:type="gramEnd"/>
      <w:r w:rsidR="00432BAB">
        <w:rPr>
          <w:rFonts w:ascii="HelveticaNeueLT Std" w:hAnsi="HelveticaNeueLT Std" w:cstheme="minorHAnsi"/>
        </w:rPr>
        <w:t xml:space="preserve"> or </w:t>
      </w:r>
      <w:r w:rsidR="007532D6">
        <w:rPr>
          <w:rFonts w:ascii="HelveticaNeueLT Std" w:hAnsi="HelveticaNeueLT Std" w:cstheme="minorHAnsi"/>
        </w:rPr>
        <w:t xml:space="preserve">the family </w:t>
      </w:r>
      <w:r w:rsidR="00432BAB">
        <w:rPr>
          <w:rFonts w:ascii="HelveticaNeueLT Std" w:hAnsi="HelveticaNeueLT Std" w:cstheme="minorHAnsi"/>
        </w:rPr>
        <w:t>has breached required conditions</w:t>
      </w:r>
      <w:r w:rsidRPr="00E15FD3">
        <w:rPr>
          <w:rFonts w:ascii="HelveticaNeueLT Std" w:hAnsi="HelveticaNeueLT Std" w:cstheme="minorHAnsi"/>
        </w:rPr>
        <w:t xml:space="preserve">. </w:t>
      </w:r>
    </w:p>
    <w:p w14:paraId="45DF47A5" w14:textId="64D2AE2B" w:rsidR="00C232B3" w:rsidRDefault="00C232B3" w:rsidP="00C232B3">
      <w:pPr>
        <w:jc w:val="both"/>
        <w:rPr>
          <w:rFonts w:ascii="HelveticaNeueLT Std" w:hAnsi="HelveticaNeueLT Std" w:cstheme="minorHAnsi"/>
        </w:rPr>
      </w:pPr>
      <w:r w:rsidRPr="00E15FD3">
        <w:rPr>
          <w:rFonts w:ascii="HelveticaNeueLT Std" w:hAnsi="HelveticaNeueLT Std" w:cstheme="minorHAnsi"/>
        </w:rPr>
        <w:t xml:space="preserve">Where a request for a </w:t>
      </w:r>
      <w:r w:rsidR="00EE15CB">
        <w:rPr>
          <w:rFonts w:ascii="HelveticaNeueLT Std" w:hAnsi="HelveticaNeueLT Std" w:cstheme="minorHAnsi"/>
        </w:rPr>
        <w:t>d</w:t>
      </w:r>
      <w:r w:rsidR="003444F5" w:rsidRPr="00E15FD3">
        <w:rPr>
          <w:rFonts w:ascii="HelveticaNeueLT Std" w:hAnsi="HelveticaNeueLT Std" w:cstheme="minorHAnsi"/>
        </w:rPr>
        <w:t xml:space="preserve">irect </w:t>
      </w:r>
      <w:r w:rsidR="00EE15CB">
        <w:rPr>
          <w:rFonts w:ascii="HelveticaNeueLT Std" w:hAnsi="HelveticaNeueLT Std" w:cstheme="minorHAnsi"/>
        </w:rPr>
        <w:t>p</w:t>
      </w:r>
      <w:r w:rsidR="003444F5" w:rsidRPr="00E15FD3">
        <w:rPr>
          <w:rFonts w:ascii="HelveticaNeueLT Std" w:hAnsi="HelveticaNeueLT Std" w:cstheme="minorHAnsi"/>
        </w:rPr>
        <w:t>ayment</w:t>
      </w:r>
      <w:r w:rsidRPr="00E15FD3">
        <w:rPr>
          <w:rFonts w:ascii="HelveticaNeueLT Std" w:hAnsi="HelveticaNeueLT Std" w:cstheme="minorHAnsi"/>
        </w:rPr>
        <w:t xml:space="preserve"> is declined,</w:t>
      </w:r>
      <w:r w:rsidR="004611F8">
        <w:rPr>
          <w:rFonts w:ascii="HelveticaNeueLT Std" w:hAnsi="HelveticaNeueLT Std" w:cstheme="minorHAnsi"/>
        </w:rPr>
        <w:t xml:space="preserve"> </w:t>
      </w:r>
      <w:r w:rsidR="004B071B">
        <w:rPr>
          <w:rFonts w:ascii="HelveticaNeueLT Std" w:hAnsi="HelveticaNeueLT Std" w:cstheme="minorHAnsi"/>
        </w:rPr>
        <w:t xml:space="preserve">the </w:t>
      </w:r>
      <w:r w:rsidR="004611F8">
        <w:rPr>
          <w:rFonts w:ascii="HelveticaNeueLT Std" w:hAnsi="HelveticaNeueLT Std" w:cstheme="minorHAnsi"/>
        </w:rPr>
        <w:t xml:space="preserve">child’s short breaks and respite needs will be arranged by the </w:t>
      </w:r>
      <w:r w:rsidR="00EE15CB">
        <w:rPr>
          <w:rFonts w:ascii="HelveticaNeueLT Std" w:hAnsi="HelveticaNeueLT Std" w:cstheme="minorHAnsi"/>
        </w:rPr>
        <w:t>C</w:t>
      </w:r>
      <w:r w:rsidR="004611F8">
        <w:rPr>
          <w:rFonts w:ascii="HelveticaNeueLT Std" w:hAnsi="HelveticaNeueLT Std" w:cstheme="minorHAnsi"/>
        </w:rPr>
        <w:t xml:space="preserve">ouncil on </w:t>
      </w:r>
      <w:r w:rsidR="007532D6">
        <w:rPr>
          <w:rFonts w:ascii="HelveticaNeueLT Std" w:hAnsi="HelveticaNeueLT Std" w:cstheme="minorHAnsi"/>
        </w:rPr>
        <w:t>the famil</w:t>
      </w:r>
      <w:r w:rsidR="00EE15CB">
        <w:rPr>
          <w:rFonts w:ascii="HelveticaNeueLT Std" w:hAnsi="HelveticaNeueLT Std" w:cstheme="minorHAnsi"/>
        </w:rPr>
        <w:t>y’s</w:t>
      </w:r>
      <w:r w:rsidR="004611F8">
        <w:rPr>
          <w:rFonts w:ascii="HelveticaNeueLT Std" w:hAnsi="HelveticaNeueLT Std" w:cstheme="minorHAnsi"/>
        </w:rPr>
        <w:t xml:space="preserve"> behalf.</w:t>
      </w:r>
      <w:r w:rsidR="007532D6">
        <w:rPr>
          <w:rFonts w:ascii="HelveticaNeueLT Std" w:hAnsi="HelveticaNeueLT Std" w:cstheme="minorHAnsi"/>
        </w:rPr>
        <w:t xml:space="preserve"> This is known as a ‘managed budget’.</w:t>
      </w:r>
    </w:p>
    <w:p w14:paraId="533506DF" w14:textId="345578D9" w:rsidR="00776824" w:rsidRDefault="00776824" w:rsidP="00C232B3">
      <w:pPr>
        <w:jc w:val="both"/>
        <w:rPr>
          <w:rFonts w:ascii="HelveticaNeueLT Std" w:hAnsi="HelveticaNeueLT Std" w:cstheme="minorHAnsi"/>
        </w:rPr>
      </w:pPr>
    </w:p>
    <w:p w14:paraId="6B5DC34A" w14:textId="54A4B7B8" w:rsidR="00776824" w:rsidRPr="00E15FD3" w:rsidRDefault="007532D6" w:rsidP="0039062B">
      <w:pPr>
        <w:pStyle w:val="Level2"/>
        <w:numPr>
          <w:ilvl w:val="1"/>
          <w:numId w:val="25"/>
        </w:numPr>
        <w:spacing w:after="0"/>
        <w:rPr>
          <w:rFonts w:ascii="HelveticaNeueLT Std" w:hAnsi="HelveticaNeueLT Std" w:cstheme="minorHAnsi"/>
          <w:b/>
          <w:bCs/>
          <w:sz w:val="22"/>
          <w:szCs w:val="22"/>
          <w:u w:val="single"/>
        </w:rPr>
      </w:pPr>
      <w:r>
        <w:rPr>
          <w:rFonts w:ascii="HelveticaNeueLT Std" w:hAnsi="HelveticaNeueLT Std" w:cstheme="minorHAnsi"/>
          <w:b/>
          <w:bCs/>
          <w:sz w:val="22"/>
          <w:szCs w:val="22"/>
          <w:u w:val="single"/>
        </w:rPr>
        <w:t>When can you r</w:t>
      </w:r>
      <w:r w:rsidR="00776824" w:rsidRPr="00E15FD3">
        <w:rPr>
          <w:rFonts w:ascii="HelveticaNeueLT Std" w:hAnsi="HelveticaNeueLT Std" w:cstheme="minorHAnsi"/>
          <w:b/>
          <w:bCs/>
          <w:sz w:val="22"/>
          <w:szCs w:val="22"/>
          <w:u w:val="single"/>
        </w:rPr>
        <w:t>eceiv</w:t>
      </w:r>
      <w:r>
        <w:rPr>
          <w:rFonts w:ascii="HelveticaNeueLT Std" w:hAnsi="HelveticaNeueLT Std" w:cstheme="minorHAnsi"/>
          <w:b/>
          <w:bCs/>
          <w:sz w:val="22"/>
          <w:szCs w:val="22"/>
          <w:u w:val="single"/>
        </w:rPr>
        <w:t xml:space="preserve">e a </w:t>
      </w:r>
      <w:r w:rsidR="00EE15CB">
        <w:rPr>
          <w:rFonts w:ascii="HelveticaNeueLT Std" w:hAnsi="HelveticaNeueLT Std" w:cstheme="minorHAnsi"/>
          <w:b/>
          <w:bCs/>
          <w:sz w:val="22"/>
          <w:szCs w:val="22"/>
          <w:u w:val="single"/>
        </w:rPr>
        <w:t>d</w:t>
      </w:r>
      <w:r w:rsidR="00776824" w:rsidRPr="00E15FD3">
        <w:rPr>
          <w:rFonts w:ascii="HelveticaNeueLT Std" w:hAnsi="HelveticaNeueLT Std" w:cstheme="minorHAnsi"/>
          <w:b/>
          <w:bCs/>
          <w:sz w:val="22"/>
          <w:szCs w:val="22"/>
          <w:u w:val="single"/>
        </w:rPr>
        <w:t xml:space="preserve">irect </w:t>
      </w:r>
      <w:r w:rsidR="00EE15CB">
        <w:rPr>
          <w:rFonts w:ascii="HelveticaNeueLT Std" w:hAnsi="HelveticaNeueLT Std" w:cstheme="minorHAnsi"/>
          <w:b/>
          <w:bCs/>
          <w:sz w:val="22"/>
          <w:szCs w:val="22"/>
          <w:u w:val="single"/>
        </w:rPr>
        <w:t>p</w:t>
      </w:r>
      <w:r w:rsidR="00776824" w:rsidRPr="00E15FD3">
        <w:rPr>
          <w:rFonts w:ascii="HelveticaNeueLT Std" w:hAnsi="HelveticaNeueLT Std" w:cstheme="minorHAnsi"/>
          <w:b/>
          <w:bCs/>
          <w:sz w:val="22"/>
          <w:szCs w:val="22"/>
          <w:u w:val="single"/>
        </w:rPr>
        <w:t>ayment</w:t>
      </w:r>
      <w:r>
        <w:rPr>
          <w:rFonts w:ascii="HelveticaNeueLT Std" w:hAnsi="HelveticaNeueLT Std" w:cstheme="minorHAnsi"/>
          <w:b/>
          <w:bCs/>
          <w:sz w:val="22"/>
          <w:szCs w:val="22"/>
          <w:u w:val="single"/>
        </w:rPr>
        <w:t>?</w:t>
      </w:r>
    </w:p>
    <w:p w14:paraId="0719DA15" w14:textId="77777777" w:rsidR="00776824" w:rsidRPr="00E15FD3" w:rsidRDefault="00776824" w:rsidP="00776824">
      <w:pPr>
        <w:autoSpaceDE w:val="0"/>
        <w:autoSpaceDN w:val="0"/>
        <w:adjustRightInd w:val="0"/>
        <w:spacing w:after="0" w:line="240" w:lineRule="auto"/>
        <w:jc w:val="both"/>
        <w:rPr>
          <w:rFonts w:ascii="HelveticaNeueLT Std" w:hAnsi="HelveticaNeueLT Std" w:cstheme="minorHAnsi"/>
        </w:rPr>
      </w:pPr>
    </w:p>
    <w:p w14:paraId="541983A8" w14:textId="370221DA" w:rsidR="007532D6" w:rsidRDefault="00776824" w:rsidP="00F547BE">
      <w:p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cstheme="minorHAnsi"/>
        </w:rPr>
        <w:t xml:space="preserve">A request for a </w:t>
      </w:r>
      <w:r w:rsidR="00EE15CB">
        <w:rPr>
          <w:rFonts w:ascii="HelveticaNeueLT Std" w:hAnsi="HelveticaNeueLT Std" w:cstheme="minorHAnsi"/>
        </w:rPr>
        <w:t>d</w:t>
      </w:r>
      <w:r w:rsidRPr="00E15FD3">
        <w:rPr>
          <w:rFonts w:ascii="HelveticaNeueLT Std" w:hAnsi="HelveticaNeueLT Std" w:cstheme="minorHAnsi"/>
        </w:rPr>
        <w:t xml:space="preserve">irect </w:t>
      </w:r>
      <w:r w:rsidR="00EE15CB">
        <w:rPr>
          <w:rFonts w:ascii="HelveticaNeueLT Std" w:hAnsi="HelveticaNeueLT Std" w:cstheme="minorHAnsi"/>
        </w:rPr>
        <w:t>p</w:t>
      </w:r>
      <w:r w:rsidRPr="00E15FD3">
        <w:rPr>
          <w:rFonts w:ascii="HelveticaNeueLT Std" w:hAnsi="HelveticaNeueLT Std" w:cstheme="minorHAnsi"/>
        </w:rPr>
        <w:t>ayment can be made at any time</w:t>
      </w:r>
      <w:r w:rsidR="007532D6">
        <w:rPr>
          <w:rFonts w:ascii="HelveticaNeueLT Std" w:hAnsi="HelveticaNeueLT Std" w:cstheme="minorHAnsi"/>
        </w:rPr>
        <w:t xml:space="preserve"> by contacting </w:t>
      </w:r>
      <w:hyperlink r:id="rId10" w:history="1">
        <w:r w:rsidR="00EE15CB" w:rsidRPr="00461B4E">
          <w:rPr>
            <w:rStyle w:val="Hyperlink"/>
            <w:rFonts w:ascii="HelveticaNeueLT Std" w:hAnsi="HelveticaNeueLT Std" w:cstheme="minorHAnsi"/>
          </w:rPr>
          <w:t>iasp@haringey.gov.uk</w:t>
        </w:r>
      </w:hyperlink>
      <w:r w:rsidR="00EE15CB">
        <w:rPr>
          <w:rFonts w:ascii="HelveticaNeueLT Std" w:hAnsi="HelveticaNeueLT Std" w:cstheme="minorHAnsi"/>
        </w:rPr>
        <w:t xml:space="preserve"> </w:t>
      </w:r>
      <w:r>
        <w:rPr>
          <w:rFonts w:ascii="HelveticaNeueLT Std" w:hAnsi="HelveticaNeueLT Std" w:cstheme="minorHAnsi"/>
        </w:rPr>
        <w:t xml:space="preserve"> You can </w:t>
      </w:r>
      <w:r w:rsidR="007532D6">
        <w:rPr>
          <w:rFonts w:ascii="HelveticaNeueLT Std" w:hAnsi="HelveticaNeueLT Std" w:cstheme="minorHAnsi"/>
        </w:rPr>
        <w:t xml:space="preserve">also </w:t>
      </w:r>
      <w:r>
        <w:rPr>
          <w:rFonts w:ascii="HelveticaNeueLT Std" w:hAnsi="HelveticaNeueLT Std" w:cstheme="minorHAnsi"/>
        </w:rPr>
        <w:t xml:space="preserve">contact the </w:t>
      </w:r>
      <w:r w:rsidR="00C02AD1">
        <w:rPr>
          <w:rFonts w:ascii="HelveticaNeueLT Std" w:hAnsi="HelveticaNeueLT Std" w:cstheme="minorHAnsi"/>
        </w:rPr>
        <w:t>D</w:t>
      </w:r>
      <w:r>
        <w:rPr>
          <w:rFonts w:ascii="HelveticaNeueLT Std" w:hAnsi="HelveticaNeueLT Std" w:cstheme="minorHAnsi"/>
        </w:rPr>
        <w:t xml:space="preserve">isabled </w:t>
      </w:r>
      <w:r w:rsidR="00C02AD1">
        <w:rPr>
          <w:rFonts w:ascii="HelveticaNeueLT Std" w:hAnsi="HelveticaNeueLT Std" w:cstheme="minorHAnsi"/>
        </w:rPr>
        <w:t>C</w:t>
      </w:r>
      <w:r>
        <w:rPr>
          <w:rFonts w:ascii="HelveticaNeueLT Std" w:hAnsi="HelveticaNeueLT Std" w:cstheme="minorHAnsi"/>
        </w:rPr>
        <w:t xml:space="preserve">hildren’s </w:t>
      </w:r>
      <w:r w:rsidR="00C02AD1">
        <w:rPr>
          <w:rFonts w:ascii="HelveticaNeueLT Std" w:hAnsi="HelveticaNeueLT Std" w:cstheme="minorHAnsi"/>
        </w:rPr>
        <w:t>S</w:t>
      </w:r>
      <w:r>
        <w:rPr>
          <w:rFonts w:ascii="HelveticaNeueLT Std" w:hAnsi="HelveticaNeueLT Std" w:cstheme="minorHAnsi"/>
        </w:rPr>
        <w:t xml:space="preserve">ocial </w:t>
      </w:r>
      <w:r w:rsidR="00C02AD1">
        <w:rPr>
          <w:rFonts w:ascii="HelveticaNeueLT Std" w:hAnsi="HelveticaNeueLT Std" w:cstheme="minorHAnsi"/>
        </w:rPr>
        <w:t>W</w:t>
      </w:r>
      <w:r>
        <w:rPr>
          <w:rFonts w:ascii="HelveticaNeueLT Std" w:hAnsi="HelveticaNeueLT Std" w:cstheme="minorHAnsi"/>
        </w:rPr>
        <w:t xml:space="preserve">ork </w:t>
      </w:r>
      <w:r w:rsidR="00C02AD1">
        <w:rPr>
          <w:rFonts w:ascii="HelveticaNeueLT Std" w:hAnsi="HelveticaNeueLT Std" w:cstheme="minorHAnsi"/>
        </w:rPr>
        <w:t>T</w:t>
      </w:r>
      <w:r>
        <w:rPr>
          <w:rFonts w:ascii="HelveticaNeueLT Std" w:hAnsi="HelveticaNeueLT Std" w:cstheme="minorHAnsi"/>
        </w:rPr>
        <w:t xml:space="preserve">eam or SENDIASS if you would like further advice about applying for the direct payment. </w:t>
      </w:r>
    </w:p>
    <w:p w14:paraId="7E0E682B" w14:textId="77777777" w:rsidR="007532D6" w:rsidRDefault="007532D6" w:rsidP="00F547BE">
      <w:pPr>
        <w:autoSpaceDE w:val="0"/>
        <w:autoSpaceDN w:val="0"/>
        <w:adjustRightInd w:val="0"/>
        <w:spacing w:after="0" w:line="240" w:lineRule="auto"/>
        <w:jc w:val="both"/>
        <w:rPr>
          <w:rFonts w:ascii="HelveticaNeueLT Std" w:hAnsi="HelveticaNeueLT Std" w:cstheme="minorHAnsi"/>
        </w:rPr>
      </w:pPr>
    </w:p>
    <w:p w14:paraId="0965DA0D" w14:textId="261C9B91" w:rsidR="00C02AD1" w:rsidRDefault="007532D6" w:rsidP="00F547BE">
      <w:p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 xml:space="preserve">Where a family is applying on behalf of a child under 5 years, a child and family assessment will be carried out. This is because </w:t>
      </w:r>
      <w:proofErr w:type="gramStart"/>
      <w:r>
        <w:rPr>
          <w:rFonts w:ascii="HelveticaNeueLT Std" w:hAnsi="HelveticaNeueLT Std" w:cstheme="minorHAnsi"/>
        </w:rPr>
        <w:t>the majority of</w:t>
      </w:r>
      <w:proofErr w:type="gramEnd"/>
      <w:r>
        <w:rPr>
          <w:rFonts w:ascii="HelveticaNeueLT Std" w:hAnsi="HelveticaNeueLT Std" w:cstheme="minorHAnsi"/>
        </w:rPr>
        <w:t xml:space="preserve"> a child’s respite and support needs at this age are met by nursery attendance, with support. Please also see ‘Inclusion Top Up’ for children in nursery.</w:t>
      </w:r>
    </w:p>
    <w:p w14:paraId="3288C10D" w14:textId="4362CC1D" w:rsidR="00C02AD1" w:rsidRDefault="00C02AD1" w:rsidP="00F547BE">
      <w:pPr>
        <w:autoSpaceDE w:val="0"/>
        <w:autoSpaceDN w:val="0"/>
        <w:adjustRightInd w:val="0"/>
        <w:spacing w:after="0" w:line="240" w:lineRule="auto"/>
        <w:jc w:val="both"/>
        <w:rPr>
          <w:rFonts w:ascii="HelveticaNeueLT Std" w:hAnsi="HelveticaNeueLT Std" w:cstheme="minorHAnsi"/>
        </w:rPr>
      </w:pPr>
    </w:p>
    <w:p w14:paraId="403D5DCF" w14:textId="21F8E9A5" w:rsidR="00C02AD1" w:rsidRDefault="00C63AA2" w:rsidP="00F547BE">
      <w:pPr>
        <w:autoSpaceDE w:val="0"/>
        <w:autoSpaceDN w:val="0"/>
        <w:adjustRightInd w:val="0"/>
        <w:spacing w:after="0" w:line="240" w:lineRule="auto"/>
        <w:jc w:val="both"/>
        <w:rPr>
          <w:rFonts w:ascii="HelveticaNeueLT Std" w:hAnsi="HelveticaNeueLT Std" w:cstheme="minorHAnsi"/>
        </w:rPr>
      </w:pPr>
      <w:hyperlink r:id="rId11" w:history="1">
        <w:r w:rsidR="00C02AD1" w:rsidRPr="00CD53F3">
          <w:rPr>
            <w:rStyle w:val="Hyperlink"/>
            <w:rFonts w:ascii="HelveticaNeueLT Std" w:hAnsi="HelveticaNeueLT Std" w:cstheme="minorHAnsi"/>
          </w:rPr>
          <w:t>https://www.haringey.gov.uk/children-and-families/local-offer/0-4-year-olds-early-years/early-years-inclusion-funding-settings</w:t>
        </w:r>
      </w:hyperlink>
    </w:p>
    <w:p w14:paraId="04104F71" w14:textId="65282765" w:rsidR="00C02AD1" w:rsidRDefault="00C02AD1" w:rsidP="00F547BE">
      <w:pPr>
        <w:autoSpaceDE w:val="0"/>
        <w:autoSpaceDN w:val="0"/>
        <w:adjustRightInd w:val="0"/>
        <w:spacing w:after="0" w:line="240" w:lineRule="auto"/>
        <w:jc w:val="both"/>
        <w:rPr>
          <w:rFonts w:ascii="HelveticaNeueLT Std" w:hAnsi="HelveticaNeueLT Std" w:cstheme="minorHAnsi"/>
        </w:rPr>
      </w:pPr>
    </w:p>
    <w:p w14:paraId="52D88683" w14:textId="77777777" w:rsidR="00C02AD1" w:rsidRDefault="00C02AD1" w:rsidP="00F547BE">
      <w:pPr>
        <w:autoSpaceDE w:val="0"/>
        <w:autoSpaceDN w:val="0"/>
        <w:adjustRightInd w:val="0"/>
        <w:spacing w:after="0" w:line="240" w:lineRule="auto"/>
        <w:jc w:val="both"/>
        <w:rPr>
          <w:rFonts w:ascii="HelveticaNeueLT Std" w:hAnsi="HelveticaNeueLT Std" w:cstheme="minorHAnsi"/>
        </w:rPr>
      </w:pPr>
    </w:p>
    <w:p w14:paraId="4E09DC85" w14:textId="67D9834E" w:rsidR="00776824" w:rsidRPr="00E15FD3" w:rsidRDefault="007532D6" w:rsidP="00F547BE">
      <w:p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 xml:space="preserve">Where </w:t>
      </w:r>
      <w:r w:rsidR="00C02AD1">
        <w:rPr>
          <w:rFonts w:ascii="HelveticaNeueLT Std" w:hAnsi="HelveticaNeueLT Std" w:cstheme="minorHAnsi"/>
        </w:rPr>
        <w:t xml:space="preserve">it is the case that the provision of a nursery place does not meet the family and child’s needs, </w:t>
      </w:r>
      <w:r>
        <w:rPr>
          <w:rFonts w:ascii="HelveticaNeueLT Std" w:hAnsi="HelveticaNeueLT Std" w:cstheme="minorHAnsi"/>
        </w:rPr>
        <w:t xml:space="preserve">a full assessment will be carried out by a social worker. </w:t>
      </w:r>
    </w:p>
    <w:p w14:paraId="0238EB9B" w14:textId="7EA1E579" w:rsidR="004611F8" w:rsidRDefault="004611F8" w:rsidP="00A2156C">
      <w:pPr>
        <w:autoSpaceDE w:val="0"/>
        <w:autoSpaceDN w:val="0"/>
        <w:adjustRightInd w:val="0"/>
        <w:spacing w:after="0" w:line="240" w:lineRule="auto"/>
        <w:jc w:val="both"/>
        <w:rPr>
          <w:rFonts w:ascii="HelveticaNeueLT Std" w:hAnsi="HelveticaNeueLT Std" w:cstheme="minorHAnsi"/>
        </w:rPr>
      </w:pPr>
    </w:p>
    <w:p w14:paraId="06954528" w14:textId="79005314" w:rsidR="00DE3FB6" w:rsidRPr="00EE46F6" w:rsidRDefault="00DE3FB6" w:rsidP="0039062B">
      <w:pPr>
        <w:pStyle w:val="Level2"/>
        <w:numPr>
          <w:ilvl w:val="1"/>
          <w:numId w:val="25"/>
        </w:numPr>
        <w:spacing w:after="0"/>
        <w:rPr>
          <w:rFonts w:ascii="HelveticaNeueLT Std" w:hAnsi="HelveticaNeueLT Std" w:cstheme="minorHAnsi"/>
          <w:b/>
          <w:bCs/>
          <w:sz w:val="22"/>
          <w:szCs w:val="22"/>
          <w:u w:val="single"/>
        </w:rPr>
      </w:pPr>
      <w:r w:rsidRPr="00EE46F6">
        <w:rPr>
          <w:rFonts w:ascii="HelveticaNeueLT Std" w:hAnsi="HelveticaNeueLT Std" w:cstheme="minorHAnsi"/>
          <w:b/>
          <w:bCs/>
          <w:sz w:val="22"/>
          <w:szCs w:val="22"/>
          <w:u w:val="single"/>
        </w:rPr>
        <w:t xml:space="preserve">What </w:t>
      </w:r>
      <w:r w:rsidR="00EA7AEC">
        <w:rPr>
          <w:rFonts w:ascii="HelveticaNeueLT Std" w:hAnsi="HelveticaNeueLT Std" w:cstheme="minorHAnsi"/>
          <w:b/>
          <w:bCs/>
          <w:sz w:val="22"/>
          <w:szCs w:val="22"/>
          <w:u w:val="single"/>
        </w:rPr>
        <w:t>can</w:t>
      </w:r>
      <w:r w:rsidR="008078A5">
        <w:rPr>
          <w:rFonts w:ascii="HelveticaNeueLT Std" w:hAnsi="HelveticaNeueLT Std" w:cstheme="minorHAnsi"/>
          <w:b/>
          <w:bCs/>
          <w:sz w:val="22"/>
          <w:szCs w:val="22"/>
          <w:u w:val="single"/>
        </w:rPr>
        <w:t xml:space="preserve"> a</w:t>
      </w:r>
      <w:r w:rsidRPr="00EE46F6">
        <w:rPr>
          <w:rFonts w:ascii="HelveticaNeueLT Std" w:hAnsi="HelveticaNeueLT Std" w:cstheme="minorHAnsi"/>
          <w:b/>
          <w:bCs/>
          <w:sz w:val="22"/>
          <w:szCs w:val="22"/>
          <w:u w:val="single"/>
        </w:rPr>
        <w:t xml:space="preserve"> </w:t>
      </w:r>
      <w:r w:rsidR="00EE15CB">
        <w:rPr>
          <w:rFonts w:ascii="HelveticaNeueLT Std" w:hAnsi="HelveticaNeueLT Std" w:cstheme="minorHAnsi"/>
          <w:b/>
          <w:bCs/>
          <w:sz w:val="22"/>
          <w:szCs w:val="22"/>
          <w:u w:val="single"/>
        </w:rPr>
        <w:t>d</w:t>
      </w:r>
      <w:r w:rsidRPr="00EE46F6">
        <w:rPr>
          <w:rFonts w:ascii="HelveticaNeueLT Std" w:hAnsi="HelveticaNeueLT Std" w:cstheme="minorHAnsi"/>
          <w:b/>
          <w:bCs/>
          <w:sz w:val="22"/>
          <w:szCs w:val="22"/>
          <w:u w:val="single"/>
        </w:rPr>
        <w:t xml:space="preserve">irect </w:t>
      </w:r>
      <w:r w:rsidR="00EE15CB">
        <w:rPr>
          <w:rFonts w:ascii="HelveticaNeueLT Std" w:hAnsi="HelveticaNeueLT Std" w:cstheme="minorHAnsi"/>
          <w:b/>
          <w:bCs/>
          <w:sz w:val="22"/>
          <w:szCs w:val="22"/>
          <w:u w:val="single"/>
        </w:rPr>
        <w:t>p</w:t>
      </w:r>
      <w:r w:rsidRPr="00EE46F6">
        <w:rPr>
          <w:rFonts w:ascii="HelveticaNeueLT Std" w:hAnsi="HelveticaNeueLT Std" w:cstheme="minorHAnsi"/>
          <w:b/>
          <w:bCs/>
          <w:sz w:val="22"/>
          <w:szCs w:val="22"/>
          <w:u w:val="single"/>
        </w:rPr>
        <w:t>ayment</w:t>
      </w:r>
      <w:r w:rsidR="00EA7AEC">
        <w:rPr>
          <w:rFonts w:ascii="HelveticaNeueLT Std" w:hAnsi="HelveticaNeueLT Std" w:cstheme="minorHAnsi"/>
          <w:b/>
          <w:bCs/>
          <w:sz w:val="22"/>
          <w:szCs w:val="22"/>
          <w:u w:val="single"/>
        </w:rPr>
        <w:t xml:space="preserve"> </w:t>
      </w:r>
      <w:r w:rsidRPr="00EE46F6">
        <w:rPr>
          <w:rFonts w:ascii="HelveticaNeueLT Std" w:hAnsi="HelveticaNeueLT Std" w:cstheme="minorHAnsi"/>
          <w:b/>
          <w:bCs/>
          <w:sz w:val="22"/>
          <w:szCs w:val="22"/>
          <w:u w:val="single"/>
        </w:rPr>
        <w:t>be used for?</w:t>
      </w:r>
    </w:p>
    <w:p w14:paraId="278AD19F" w14:textId="77777777" w:rsidR="00DE3FB6" w:rsidRPr="00EE46F6" w:rsidRDefault="00DE3FB6" w:rsidP="00DE3FB6">
      <w:pPr>
        <w:autoSpaceDE w:val="0"/>
        <w:autoSpaceDN w:val="0"/>
        <w:adjustRightInd w:val="0"/>
        <w:spacing w:after="0" w:line="240" w:lineRule="auto"/>
        <w:jc w:val="both"/>
        <w:rPr>
          <w:rFonts w:ascii="HelveticaNeueLT Std" w:hAnsi="HelveticaNeueLT Std" w:cstheme="minorHAnsi"/>
        </w:rPr>
      </w:pPr>
    </w:p>
    <w:p w14:paraId="13987C2F" w14:textId="7A876464" w:rsidR="00DE3FB6" w:rsidRPr="0039062B" w:rsidRDefault="00DE3FB6" w:rsidP="0039062B">
      <w:pPr>
        <w:autoSpaceDE w:val="0"/>
        <w:autoSpaceDN w:val="0"/>
        <w:adjustRightInd w:val="0"/>
        <w:spacing w:after="0" w:line="240" w:lineRule="auto"/>
        <w:rPr>
          <w:rFonts w:ascii="HelveticaNeueLT Std" w:hAnsi="HelveticaNeueLT Std" w:cs="Times-Roman"/>
        </w:rPr>
      </w:pPr>
      <w:r w:rsidRPr="0039062B">
        <w:rPr>
          <w:rFonts w:ascii="HelveticaNeueLT Std" w:hAnsi="HelveticaNeueLT Std" w:cstheme="minorHAnsi"/>
        </w:rPr>
        <w:t xml:space="preserve">Direct </w:t>
      </w:r>
      <w:r w:rsidR="00EE15CB">
        <w:rPr>
          <w:rFonts w:ascii="HelveticaNeueLT Std" w:hAnsi="HelveticaNeueLT Std" w:cstheme="minorHAnsi"/>
        </w:rPr>
        <w:t>p</w:t>
      </w:r>
      <w:r w:rsidRPr="0039062B">
        <w:rPr>
          <w:rFonts w:ascii="HelveticaNeueLT Std" w:hAnsi="HelveticaNeueLT Std" w:cstheme="minorHAnsi"/>
        </w:rPr>
        <w:t xml:space="preserve">ayment must be used to purchase services which are safe, legal, value for money and which adequately safeguard and promote the child’s welfare and wellbeing. </w:t>
      </w:r>
      <w:r w:rsidR="0005652B" w:rsidRPr="0039062B">
        <w:rPr>
          <w:rFonts w:ascii="HelveticaNeueLT Std" w:hAnsi="HelveticaNeueLT Std" w:cstheme="minorHAnsi"/>
        </w:rPr>
        <w:t xml:space="preserve">Direct </w:t>
      </w:r>
      <w:r w:rsidR="00EE15CB">
        <w:rPr>
          <w:rFonts w:ascii="HelveticaNeueLT Std" w:hAnsi="HelveticaNeueLT Std" w:cstheme="minorHAnsi"/>
        </w:rPr>
        <w:t>p</w:t>
      </w:r>
      <w:r w:rsidR="0005652B" w:rsidRPr="0039062B">
        <w:rPr>
          <w:rFonts w:ascii="HelveticaNeueLT Std" w:hAnsi="HelveticaNeueLT Std" w:cstheme="minorHAnsi"/>
        </w:rPr>
        <w:t xml:space="preserve">ayments provide the child and the family with </w:t>
      </w:r>
      <w:r w:rsidR="0005652B" w:rsidRPr="0039062B">
        <w:rPr>
          <w:rFonts w:ascii="HelveticaNeueLT Std" w:hAnsi="HelveticaNeueLT Std" w:cs="Times-Roman"/>
        </w:rPr>
        <w:t>the freedom to plan flexible and innovative ways to meet care and support needs, resulting in better outcomes for both the service user and their carer.</w:t>
      </w:r>
    </w:p>
    <w:p w14:paraId="5BE0CC1F" w14:textId="77777777" w:rsidR="00DE3FB6" w:rsidRPr="00EE46F6" w:rsidRDefault="00DE3FB6" w:rsidP="00DE3FB6">
      <w:pPr>
        <w:autoSpaceDE w:val="0"/>
        <w:autoSpaceDN w:val="0"/>
        <w:adjustRightInd w:val="0"/>
        <w:spacing w:after="0" w:line="240" w:lineRule="auto"/>
        <w:jc w:val="both"/>
        <w:rPr>
          <w:rFonts w:ascii="HelveticaNeueLT Std" w:hAnsi="HelveticaNeueLT Std" w:cstheme="minorHAnsi"/>
        </w:rPr>
      </w:pPr>
    </w:p>
    <w:p w14:paraId="5A03B22D" w14:textId="5F0C37A4" w:rsidR="00DE3FB6" w:rsidRPr="00EE46F6" w:rsidRDefault="00DE3FB6" w:rsidP="00DE3FB6">
      <w:pPr>
        <w:autoSpaceDE w:val="0"/>
        <w:autoSpaceDN w:val="0"/>
        <w:adjustRightInd w:val="0"/>
        <w:spacing w:after="0" w:line="240" w:lineRule="auto"/>
        <w:jc w:val="both"/>
        <w:rPr>
          <w:rFonts w:ascii="HelveticaNeueLT Std" w:hAnsi="HelveticaNeueLT Std" w:cstheme="minorHAnsi"/>
        </w:rPr>
      </w:pPr>
      <w:r w:rsidRPr="00EE46F6">
        <w:rPr>
          <w:rFonts w:ascii="HelveticaNeueLT Std" w:hAnsi="HelveticaNeueLT Std" w:cstheme="minorHAnsi"/>
        </w:rPr>
        <w:t xml:space="preserve">The </w:t>
      </w:r>
      <w:r w:rsidR="00EE15CB">
        <w:rPr>
          <w:rFonts w:ascii="HelveticaNeueLT Std" w:hAnsi="HelveticaNeueLT Std" w:cstheme="minorHAnsi"/>
        </w:rPr>
        <w:t>d</w:t>
      </w:r>
      <w:r w:rsidRPr="00EE46F6">
        <w:rPr>
          <w:rFonts w:ascii="HelveticaNeueLT Std" w:hAnsi="HelveticaNeueLT Std" w:cstheme="minorHAnsi"/>
        </w:rPr>
        <w:t xml:space="preserve">irect </w:t>
      </w:r>
      <w:r w:rsidR="00EE15CB">
        <w:rPr>
          <w:rFonts w:ascii="HelveticaNeueLT Std" w:hAnsi="HelveticaNeueLT Std" w:cstheme="minorHAnsi"/>
        </w:rPr>
        <w:t>p</w:t>
      </w:r>
      <w:r w:rsidRPr="00EE46F6">
        <w:rPr>
          <w:rFonts w:ascii="HelveticaNeueLT Std" w:hAnsi="HelveticaNeueLT Std" w:cstheme="minorHAnsi"/>
        </w:rPr>
        <w:t xml:space="preserve">ayment scheme has been designed to apply to a wide range of community care </w:t>
      </w:r>
      <w:r>
        <w:rPr>
          <w:rFonts w:ascii="HelveticaNeueLT Std" w:hAnsi="HelveticaNeueLT Std" w:cstheme="minorHAnsi"/>
        </w:rPr>
        <w:t xml:space="preserve">and short break </w:t>
      </w:r>
      <w:r w:rsidRPr="00EE46F6">
        <w:rPr>
          <w:rFonts w:ascii="HelveticaNeueLT Std" w:hAnsi="HelveticaNeueLT Std" w:cstheme="minorHAnsi"/>
        </w:rPr>
        <w:t xml:space="preserve">services including: </w:t>
      </w:r>
    </w:p>
    <w:p w14:paraId="5AD75E49" w14:textId="77777777" w:rsidR="00DE3FB6" w:rsidRPr="00EE46F6" w:rsidRDefault="00DE3FB6" w:rsidP="00DE3FB6">
      <w:pPr>
        <w:autoSpaceDE w:val="0"/>
        <w:autoSpaceDN w:val="0"/>
        <w:adjustRightInd w:val="0"/>
        <w:spacing w:after="0" w:line="240" w:lineRule="auto"/>
        <w:jc w:val="both"/>
        <w:rPr>
          <w:rFonts w:ascii="HelveticaNeueLT Std" w:hAnsi="HelveticaNeueLT Std" w:cstheme="minorHAnsi"/>
        </w:rPr>
      </w:pPr>
    </w:p>
    <w:p w14:paraId="1348EC9D" w14:textId="72BF6B09" w:rsidR="00DE3FB6" w:rsidRPr="00EE46F6" w:rsidRDefault="00EE15CB" w:rsidP="00DE3FB6">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 xml:space="preserve">a </w:t>
      </w:r>
      <w:r w:rsidR="00DE3FB6">
        <w:rPr>
          <w:rFonts w:ascii="HelveticaNeueLT Std" w:hAnsi="HelveticaNeueLT Std" w:cstheme="minorHAnsi"/>
        </w:rPr>
        <w:t>carer</w:t>
      </w:r>
      <w:r>
        <w:rPr>
          <w:rFonts w:ascii="HelveticaNeueLT Std" w:hAnsi="HelveticaNeueLT Std" w:cstheme="minorHAnsi"/>
        </w:rPr>
        <w:t>;</w:t>
      </w:r>
    </w:p>
    <w:p w14:paraId="6FAA118F" w14:textId="347A3E04" w:rsidR="00DE3FB6" w:rsidRDefault="00EE15CB" w:rsidP="00DE3FB6">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p</w:t>
      </w:r>
      <w:r w:rsidR="00DE3FB6">
        <w:rPr>
          <w:rFonts w:ascii="HelveticaNeueLT Std" w:hAnsi="HelveticaNeueLT Std" w:cstheme="minorHAnsi"/>
        </w:rPr>
        <w:t>lay schemes and after school clubs</w:t>
      </w:r>
      <w:r>
        <w:rPr>
          <w:rFonts w:ascii="HelveticaNeueLT Std" w:hAnsi="HelveticaNeueLT Std" w:cstheme="minorHAnsi"/>
        </w:rPr>
        <w:t>;</w:t>
      </w:r>
    </w:p>
    <w:p w14:paraId="6A708293" w14:textId="50AA0222" w:rsidR="00DE3FB6" w:rsidRPr="00EE46F6" w:rsidRDefault="00EE15CB" w:rsidP="00DE3FB6">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h</w:t>
      </w:r>
      <w:r w:rsidR="00DE3FB6">
        <w:rPr>
          <w:rFonts w:ascii="HelveticaNeueLT Std" w:hAnsi="HelveticaNeueLT Std" w:cstheme="minorHAnsi"/>
        </w:rPr>
        <w:t>oliday clubs</w:t>
      </w:r>
      <w:r>
        <w:rPr>
          <w:rFonts w:ascii="HelveticaNeueLT Std" w:hAnsi="HelveticaNeueLT Std" w:cstheme="minorHAnsi"/>
        </w:rPr>
        <w:t>;</w:t>
      </w:r>
    </w:p>
    <w:p w14:paraId="794E2355" w14:textId="2520B4A9" w:rsidR="00DE3FB6" w:rsidRDefault="00EE15CB" w:rsidP="00DE3FB6">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h</w:t>
      </w:r>
      <w:r w:rsidR="00DE3FB6">
        <w:rPr>
          <w:rFonts w:ascii="HelveticaNeueLT Std" w:hAnsi="HelveticaNeueLT Std" w:cstheme="minorHAnsi"/>
        </w:rPr>
        <w:t>oliday flights for your child</w:t>
      </w:r>
      <w:r w:rsidR="007532D6">
        <w:rPr>
          <w:rFonts w:ascii="HelveticaNeueLT Std" w:hAnsi="HelveticaNeueLT Std" w:cstheme="minorHAnsi"/>
        </w:rPr>
        <w:t>, where the parents receive a break from caring and where the child has access to leisure and hobbies</w:t>
      </w:r>
      <w:r>
        <w:rPr>
          <w:rFonts w:ascii="HelveticaNeueLT Std" w:hAnsi="HelveticaNeueLT Std" w:cstheme="minorHAnsi"/>
        </w:rPr>
        <w:t xml:space="preserve"> as appropriate;</w:t>
      </w:r>
    </w:p>
    <w:p w14:paraId="78AAE68B" w14:textId="72BF76DB" w:rsidR="007B0D55" w:rsidRDefault="00EE15CB" w:rsidP="00DE3FB6">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b</w:t>
      </w:r>
      <w:r w:rsidR="007B0D55">
        <w:rPr>
          <w:rFonts w:ascii="HelveticaNeueLT Std" w:hAnsi="HelveticaNeueLT Std" w:cstheme="minorHAnsi"/>
        </w:rPr>
        <w:t xml:space="preserve">abysitters for </w:t>
      </w:r>
      <w:r w:rsidR="007532D6">
        <w:rPr>
          <w:rFonts w:ascii="HelveticaNeueLT Std" w:hAnsi="HelveticaNeueLT Std" w:cstheme="minorHAnsi"/>
        </w:rPr>
        <w:t>a</w:t>
      </w:r>
      <w:r w:rsidR="007B0D55">
        <w:rPr>
          <w:rFonts w:ascii="HelveticaNeueLT Std" w:hAnsi="HelveticaNeueLT Std" w:cstheme="minorHAnsi"/>
        </w:rPr>
        <w:t xml:space="preserve"> child</w:t>
      </w:r>
      <w:r w:rsidR="007532D6">
        <w:rPr>
          <w:rFonts w:ascii="HelveticaNeueLT Std" w:hAnsi="HelveticaNeueLT Std" w:cstheme="minorHAnsi"/>
        </w:rPr>
        <w:t xml:space="preserve"> in the home who are not habitually employed by families for care</w:t>
      </w:r>
      <w:r>
        <w:rPr>
          <w:rFonts w:ascii="HelveticaNeueLT Std" w:hAnsi="HelveticaNeueLT Std" w:cstheme="minorHAnsi"/>
        </w:rPr>
        <w:t>;</w:t>
      </w:r>
    </w:p>
    <w:p w14:paraId="45AE5D3A" w14:textId="363FA9FE" w:rsidR="00DE3FB6" w:rsidRPr="00EE46F6" w:rsidRDefault="00EE15CB" w:rsidP="00DE3FB6">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s</w:t>
      </w:r>
      <w:r w:rsidR="00DE3FB6">
        <w:rPr>
          <w:rFonts w:ascii="HelveticaNeueLT Std" w:hAnsi="HelveticaNeueLT Std" w:cstheme="minorHAnsi"/>
        </w:rPr>
        <w:t>upport in the home for household activities if this helps</w:t>
      </w:r>
      <w:r w:rsidR="0009282C">
        <w:rPr>
          <w:rFonts w:ascii="HelveticaNeueLT Std" w:hAnsi="HelveticaNeueLT Std" w:cstheme="minorHAnsi"/>
        </w:rPr>
        <w:t xml:space="preserve"> a family</w:t>
      </w:r>
      <w:r w:rsidR="00DE3FB6">
        <w:rPr>
          <w:rFonts w:ascii="HelveticaNeueLT Std" w:hAnsi="HelveticaNeueLT Std" w:cstheme="minorHAnsi"/>
        </w:rPr>
        <w:t xml:space="preserve"> to care for </w:t>
      </w:r>
      <w:r w:rsidR="0009282C">
        <w:rPr>
          <w:rFonts w:ascii="HelveticaNeueLT Std" w:hAnsi="HelveticaNeueLT Std" w:cstheme="minorHAnsi"/>
        </w:rPr>
        <w:t>their</w:t>
      </w:r>
      <w:r w:rsidR="00DE3FB6">
        <w:rPr>
          <w:rFonts w:ascii="HelveticaNeueLT Std" w:hAnsi="HelveticaNeueLT Std" w:cstheme="minorHAnsi"/>
        </w:rPr>
        <w:t xml:space="preserve"> child</w:t>
      </w:r>
    </w:p>
    <w:p w14:paraId="4D3B62E5" w14:textId="236512CD" w:rsidR="00DE3FB6" w:rsidRDefault="008B2BC7" w:rsidP="00DE3FB6">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Small pieces of e</w:t>
      </w:r>
      <w:r w:rsidR="00DE3FB6" w:rsidRPr="00EE46F6">
        <w:rPr>
          <w:rFonts w:ascii="HelveticaNeueLT Std" w:hAnsi="HelveticaNeueLT Std" w:cstheme="minorHAnsi"/>
        </w:rPr>
        <w:t>quipment following agreement</w:t>
      </w:r>
      <w:r>
        <w:rPr>
          <w:rFonts w:ascii="HelveticaNeueLT Std" w:hAnsi="HelveticaNeueLT Std" w:cstheme="minorHAnsi"/>
        </w:rPr>
        <w:t>, which are not part of the child’s essential equipment needs</w:t>
      </w:r>
      <w:r w:rsidR="00DE3FB6" w:rsidRPr="00EE46F6">
        <w:rPr>
          <w:rFonts w:ascii="HelveticaNeueLT Std" w:hAnsi="HelveticaNeueLT Std" w:cstheme="minorHAnsi"/>
        </w:rPr>
        <w:t>.</w:t>
      </w:r>
    </w:p>
    <w:p w14:paraId="778EFB6A" w14:textId="67F5F366" w:rsidR="007532D6" w:rsidRDefault="007532D6" w:rsidP="007532D6">
      <w:pPr>
        <w:autoSpaceDE w:val="0"/>
        <w:autoSpaceDN w:val="0"/>
        <w:adjustRightInd w:val="0"/>
        <w:spacing w:after="0" w:line="240" w:lineRule="auto"/>
        <w:jc w:val="both"/>
        <w:rPr>
          <w:rFonts w:ascii="HelveticaNeueLT Std" w:hAnsi="HelveticaNeueLT Std" w:cstheme="minorHAnsi"/>
        </w:rPr>
      </w:pPr>
    </w:p>
    <w:p w14:paraId="61878A09" w14:textId="38ED6A24" w:rsidR="007532D6" w:rsidRPr="0039062B" w:rsidRDefault="007532D6" w:rsidP="0039062B">
      <w:p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Where a family chooses to spend a large proportion of their direct payment on home support or a holiday flight for their child, it should be noted that the budget is provided according to assessed need rather than proportionate costs of services purchased</w:t>
      </w:r>
      <w:r w:rsidR="00993490">
        <w:rPr>
          <w:rFonts w:ascii="HelveticaNeueLT Std" w:hAnsi="HelveticaNeueLT Std" w:cstheme="minorHAnsi"/>
        </w:rPr>
        <w:t xml:space="preserve">, e.g. </w:t>
      </w:r>
      <w:r>
        <w:rPr>
          <w:rFonts w:ascii="HelveticaNeueLT Std" w:hAnsi="HelveticaNeueLT Std" w:cstheme="minorHAnsi"/>
        </w:rPr>
        <w:t xml:space="preserve">if the child’s needs are assessed and a budget of £750 provided, it is </w:t>
      </w:r>
      <w:r w:rsidR="00993490">
        <w:rPr>
          <w:rFonts w:ascii="HelveticaNeueLT Std" w:hAnsi="HelveticaNeueLT Std" w:cstheme="minorHAnsi"/>
        </w:rPr>
        <w:t xml:space="preserve">at </w:t>
      </w:r>
      <w:r>
        <w:rPr>
          <w:rFonts w:ascii="HelveticaNeueLT Std" w:hAnsi="HelveticaNeueLT Std" w:cstheme="minorHAnsi"/>
        </w:rPr>
        <w:t xml:space="preserve">the families discretion </w:t>
      </w:r>
      <w:r w:rsidR="00EA7AEC">
        <w:rPr>
          <w:rFonts w:ascii="HelveticaNeueLT Std" w:hAnsi="HelveticaNeueLT Std" w:cstheme="minorHAnsi"/>
        </w:rPr>
        <w:t xml:space="preserve">if they choose to spend the money on a holiday flight for one break during the year. </w:t>
      </w:r>
    </w:p>
    <w:p w14:paraId="08A22EEF" w14:textId="77777777" w:rsidR="009D790B" w:rsidRDefault="009D790B" w:rsidP="009D790B">
      <w:pPr>
        <w:autoSpaceDE w:val="0"/>
        <w:autoSpaceDN w:val="0"/>
        <w:adjustRightInd w:val="0"/>
        <w:spacing w:after="0" w:line="240" w:lineRule="auto"/>
        <w:jc w:val="both"/>
        <w:rPr>
          <w:rFonts w:ascii="HelveticaNeueLT Std" w:hAnsi="HelveticaNeueLT Std" w:cstheme="minorHAnsi"/>
        </w:rPr>
      </w:pPr>
    </w:p>
    <w:p w14:paraId="0ECD79EC" w14:textId="34221AE4" w:rsidR="009D790B" w:rsidRPr="00EE46F6" w:rsidRDefault="009D790B" w:rsidP="009D790B">
      <w:p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lastRenderedPageBreak/>
        <w:t>It should be noted that a</w:t>
      </w:r>
      <w:r w:rsidRPr="00EE46F6">
        <w:rPr>
          <w:rFonts w:ascii="HelveticaNeueLT Std" w:hAnsi="HelveticaNeueLT Std" w:cstheme="minorHAnsi"/>
        </w:rPr>
        <w:t xml:space="preserve">ny equipment purchased via a </w:t>
      </w:r>
      <w:r w:rsidR="00993490">
        <w:rPr>
          <w:rFonts w:ascii="HelveticaNeueLT Std" w:hAnsi="HelveticaNeueLT Std" w:cstheme="minorHAnsi"/>
        </w:rPr>
        <w:t>di</w:t>
      </w:r>
      <w:r w:rsidRPr="00EE46F6">
        <w:rPr>
          <w:rFonts w:ascii="HelveticaNeueLT Std" w:hAnsi="HelveticaNeueLT Std" w:cstheme="minorHAnsi"/>
        </w:rPr>
        <w:t xml:space="preserve">rect </w:t>
      </w:r>
      <w:r w:rsidR="00993490">
        <w:rPr>
          <w:rFonts w:ascii="HelveticaNeueLT Std" w:hAnsi="HelveticaNeueLT Std" w:cstheme="minorHAnsi"/>
        </w:rPr>
        <w:t>p</w:t>
      </w:r>
      <w:r w:rsidRPr="00EE46F6">
        <w:rPr>
          <w:rFonts w:ascii="HelveticaNeueLT Std" w:hAnsi="HelveticaNeueLT Std" w:cstheme="minorHAnsi"/>
        </w:rPr>
        <w:t xml:space="preserve">ayment will belong to the </w:t>
      </w:r>
      <w:r>
        <w:rPr>
          <w:rFonts w:ascii="HelveticaNeueLT Std" w:hAnsi="HelveticaNeueLT Std" w:cstheme="minorHAnsi"/>
        </w:rPr>
        <w:t>family</w:t>
      </w:r>
      <w:r w:rsidRPr="00EE46F6">
        <w:rPr>
          <w:rFonts w:ascii="HelveticaNeueLT Std" w:hAnsi="HelveticaNeueLT Std" w:cstheme="minorHAnsi"/>
        </w:rPr>
        <w:t xml:space="preserve"> and</w:t>
      </w:r>
      <w:r>
        <w:rPr>
          <w:rFonts w:ascii="HelveticaNeueLT Std" w:hAnsi="HelveticaNeueLT Std" w:cstheme="minorHAnsi"/>
        </w:rPr>
        <w:t xml:space="preserve"> the family</w:t>
      </w:r>
      <w:r w:rsidRPr="00EE46F6">
        <w:rPr>
          <w:rFonts w:ascii="HelveticaNeueLT Std" w:hAnsi="HelveticaNeueLT Std" w:cstheme="minorHAnsi"/>
        </w:rPr>
        <w:t xml:space="preserve"> will be responsible for its care and maintenance. The </w:t>
      </w:r>
      <w:r>
        <w:rPr>
          <w:rFonts w:ascii="HelveticaNeueLT Std" w:hAnsi="HelveticaNeueLT Std" w:cstheme="minorHAnsi"/>
        </w:rPr>
        <w:t>family</w:t>
      </w:r>
      <w:r w:rsidRPr="00EE46F6">
        <w:rPr>
          <w:rFonts w:ascii="HelveticaNeueLT Std" w:hAnsi="HelveticaNeueLT Std" w:cstheme="minorHAnsi"/>
        </w:rPr>
        <w:t xml:space="preserve"> will need to take all legal responsibility for the equipment</w:t>
      </w:r>
      <w:r w:rsidR="00993490">
        <w:rPr>
          <w:rFonts w:ascii="HelveticaNeueLT Std" w:hAnsi="HelveticaNeueLT Std" w:cstheme="minorHAnsi"/>
        </w:rPr>
        <w:t>,</w:t>
      </w:r>
      <w:r w:rsidRPr="00EE46F6">
        <w:rPr>
          <w:rFonts w:ascii="HelveticaNeueLT Std" w:hAnsi="HelveticaNeueLT Std" w:cstheme="minorHAnsi"/>
        </w:rPr>
        <w:t xml:space="preserve"> which includes health and safety.</w:t>
      </w:r>
    </w:p>
    <w:p w14:paraId="66F8530C" w14:textId="190BCC9E" w:rsidR="00DE3FB6" w:rsidRDefault="00DE3FB6" w:rsidP="00DE3FB6">
      <w:pPr>
        <w:autoSpaceDE w:val="0"/>
        <w:autoSpaceDN w:val="0"/>
        <w:adjustRightInd w:val="0"/>
        <w:spacing w:after="0" w:line="240" w:lineRule="auto"/>
        <w:jc w:val="both"/>
        <w:rPr>
          <w:rFonts w:ascii="HelveticaNeueLT Std" w:hAnsi="HelveticaNeueLT Std" w:cstheme="minorHAnsi"/>
        </w:rPr>
      </w:pPr>
    </w:p>
    <w:p w14:paraId="15F321DD" w14:textId="3ED219E8" w:rsidR="007532D6" w:rsidRDefault="00DE3FB6" w:rsidP="00E15FD3">
      <w:p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 xml:space="preserve">The purpose of the respite and short breaks in the form of a direct payment is to ensure that </w:t>
      </w:r>
      <w:r w:rsidR="007532D6">
        <w:rPr>
          <w:rFonts w:ascii="HelveticaNeueLT Std" w:hAnsi="HelveticaNeueLT Std" w:cstheme="minorHAnsi"/>
        </w:rPr>
        <w:t>families</w:t>
      </w:r>
      <w:r>
        <w:rPr>
          <w:rFonts w:ascii="HelveticaNeueLT Std" w:hAnsi="HelveticaNeueLT Std" w:cstheme="minorHAnsi"/>
        </w:rPr>
        <w:t xml:space="preserve"> can live as ‘normal’ a life as possible, and to give families a break from caring. </w:t>
      </w:r>
    </w:p>
    <w:p w14:paraId="23C04D60" w14:textId="77777777" w:rsidR="007532D6" w:rsidRDefault="007532D6" w:rsidP="00E15FD3">
      <w:pPr>
        <w:autoSpaceDE w:val="0"/>
        <w:autoSpaceDN w:val="0"/>
        <w:adjustRightInd w:val="0"/>
        <w:spacing w:after="0" w:line="240" w:lineRule="auto"/>
        <w:jc w:val="both"/>
        <w:rPr>
          <w:rFonts w:ascii="HelveticaNeueLT Std" w:hAnsi="HelveticaNeueLT Std" w:cstheme="minorHAnsi"/>
        </w:rPr>
      </w:pPr>
    </w:p>
    <w:p w14:paraId="1D051BE3" w14:textId="2B66D9DA" w:rsidR="009D790B" w:rsidRPr="00E15FD3" w:rsidRDefault="00DE3FB6" w:rsidP="00E15FD3">
      <w:p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 xml:space="preserve">The direct payment may be used to ensure </w:t>
      </w:r>
      <w:r w:rsidR="000F48BA">
        <w:rPr>
          <w:rFonts w:ascii="HelveticaNeueLT Std" w:hAnsi="HelveticaNeueLT Std" w:cstheme="minorHAnsi"/>
        </w:rPr>
        <w:t>that you are able to carry out every day household tasks wh</w:t>
      </w:r>
      <w:r w:rsidR="00575255">
        <w:rPr>
          <w:rFonts w:ascii="HelveticaNeueLT Std" w:hAnsi="HelveticaNeueLT Std" w:cstheme="minorHAnsi"/>
        </w:rPr>
        <w:t>ich are</w:t>
      </w:r>
      <w:r w:rsidR="000F48BA">
        <w:rPr>
          <w:rFonts w:ascii="HelveticaNeueLT Std" w:hAnsi="HelveticaNeueLT Std" w:cstheme="minorHAnsi"/>
        </w:rPr>
        <w:t xml:space="preserve"> necessary to help you care for your child. </w:t>
      </w:r>
    </w:p>
    <w:p w14:paraId="7A4DC973" w14:textId="77777777" w:rsidR="00DE3FB6" w:rsidRPr="00EE46F6" w:rsidRDefault="00DE3FB6" w:rsidP="00DE3FB6">
      <w:pPr>
        <w:pStyle w:val="ListParagraph"/>
        <w:autoSpaceDE w:val="0"/>
        <w:autoSpaceDN w:val="0"/>
        <w:adjustRightInd w:val="0"/>
        <w:spacing w:after="0" w:line="240" w:lineRule="auto"/>
        <w:jc w:val="both"/>
        <w:rPr>
          <w:rFonts w:ascii="HelveticaNeueLT Std" w:hAnsi="HelveticaNeueLT Std" w:cstheme="minorHAnsi"/>
        </w:rPr>
      </w:pPr>
    </w:p>
    <w:p w14:paraId="15362DF3" w14:textId="76B75C35" w:rsidR="00DE3FB6" w:rsidRPr="00EE46F6" w:rsidRDefault="00DE3FB6" w:rsidP="0039062B">
      <w:pPr>
        <w:pStyle w:val="Level2"/>
        <w:numPr>
          <w:ilvl w:val="1"/>
          <w:numId w:val="25"/>
        </w:numPr>
        <w:spacing w:after="0"/>
        <w:rPr>
          <w:rFonts w:ascii="HelveticaNeueLT Std" w:hAnsi="HelveticaNeueLT Std" w:cstheme="minorHAnsi"/>
          <w:b/>
          <w:bCs/>
          <w:sz w:val="22"/>
          <w:szCs w:val="22"/>
          <w:u w:val="single"/>
        </w:rPr>
      </w:pPr>
      <w:r w:rsidRPr="00EE46F6">
        <w:rPr>
          <w:rFonts w:ascii="HelveticaNeueLT Std" w:hAnsi="HelveticaNeueLT Std" w:cstheme="minorHAnsi"/>
          <w:b/>
          <w:bCs/>
          <w:sz w:val="22"/>
          <w:szCs w:val="22"/>
          <w:u w:val="single"/>
        </w:rPr>
        <w:t xml:space="preserve">What </w:t>
      </w:r>
      <w:r w:rsidR="00993490">
        <w:rPr>
          <w:rFonts w:ascii="HelveticaNeueLT Std" w:hAnsi="HelveticaNeueLT Std" w:cstheme="minorHAnsi"/>
          <w:b/>
          <w:bCs/>
          <w:sz w:val="22"/>
          <w:szCs w:val="22"/>
          <w:u w:val="single"/>
        </w:rPr>
        <w:t>d</w:t>
      </w:r>
      <w:r w:rsidRPr="00EE46F6">
        <w:rPr>
          <w:rFonts w:ascii="HelveticaNeueLT Std" w:hAnsi="HelveticaNeueLT Std" w:cstheme="minorHAnsi"/>
          <w:b/>
          <w:bCs/>
          <w:sz w:val="22"/>
          <w:szCs w:val="22"/>
          <w:u w:val="single"/>
        </w:rPr>
        <w:t xml:space="preserve">irect </w:t>
      </w:r>
      <w:r w:rsidR="00993490">
        <w:rPr>
          <w:rFonts w:ascii="HelveticaNeueLT Std" w:hAnsi="HelveticaNeueLT Std" w:cstheme="minorHAnsi"/>
          <w:b/>
          <w:bCs/>
          <w:sz w:val="22"/>
          <w:szCs w:val="22"/>
          <w:u w:val="single"/>
        </w:rPr>
        <w:t>p</w:t>
      </w:r>
      <w:r w:rsidRPr="00EE46F6">
        <w:rPr>
          <w:rFonts w:ascii="HelveticaNeueLT Std" w:hAnsi="HelveticaNeueLT Std" w:cstheme="minorHAnsi"/>
          <w:b/>
          <w:bCs/>
          <w:sz w:val="22"/>
          <w:szCs w:val="22"/>
          <w:u w:val="single"/>
        </w:rPr>
        <w:t>ayment cannot be used for</w:t>
      </w:r>
    </w:p>
    <w:p w14:paraId="5A8D8FC7" w14:textId="77777777" w:rsidR="00DE3FB6" w:rsidRPr="00EE46F6" w:rsidRDefault="00DE3FB6" w:rsidP="00DE3FB6">
      <w:pPr>
        <w:pStyle w:val="Level2"/>
        <w:numPr>
          <w:ilvl w:val="0"/>
          <w:numId w:val="0"/>
        </w:numPr>
        <w:spacing w:after="0"/>
        <w:ind w:left="432"/>
        <w:rPr>
          <w:rFonts w:ascii="HelveticaNeueLT Std" w:hAnsi="HelveticaNeueLT Std" w:cstheme="minorHAnsi"/>
          <w:b/>
          <w:bCs/>
          <w:sz w:val="22"/>
          <w:szCs w:val="22"/>
          <w:u w:val="single"/>
        </w:rPr>
      </w:pPr>
    </w:p>
    <w:p w14:paraId="03D1B098" w14:textId="735942A1" w:rsidR="00DE3FB6" w:rsidRPr="00EE46F6" w:rsidRDefault="00DE3FB6" w:rsidP="00DE3FB6">
      <w:pPr>
        <w:autoSpaceDE w:val="0"/>
        <w:autoSpaceDN w:val="0"/>
        <w:adjustRightInd w:val="0"/>
        <w:spacing w:after="0" w:line="240" w:lineRule="auto"/>
        <w:jc w:val="both"/>
        <w:rPr>
          <w:rFonts w:ascii="HelveticaNeueLT Std" w:hAnsi="HelveticaNeueLT Std" w:cstheme="minorHAnsi"/>
        </w:rPr>
      </w:pPr>
      <w:r w:rsidRPr="00EE46F6">
        <w:rPr>
          <w:rFonts w:ascii="HelveticaNeueLT Std" w:hAnsi="HelveticaNeueLT Std" w:cstheme="minorHAnsi"/>
        </w:rPr>
        <w:t xml:space="preserve">Direct </w:t>
      </w:r>
      <w:r w:rsidR="00993490">
        <w:rPr>
          <w:rFonts w:ascii="HelveticaNeueLT Std" w:hAnsi="HelveticaNeueLT Std" w:cstheme="minorHAnsi"/>
        </w:rPr>
        <w:t>p</w:t>
      </w:r>
      <w:r w:rsidRPr="00EE46F6">
        <w:rPr>
          <w:rFonts w:ascii="HelveticaNeueLT Std" w:hAnsi="HelveticaNeueLT Std" w:cstheme="minorHAnsi"/>
        </w:rPr>
        <w:t>ayment</w:t>
      </w:r>
      <w:r w:rsidR="00EA7AEC">
        <w:rPr>
          <w:rFonts w:ascii="HelveticaNeueLT Std" w:hAnsi="HelveticaNeueLT Std" w:cstheme="minorHAnsi"/>
        </w:rPr>
        <w:t>s</w:t>
      </w:r>
      <w:r w:rsidRPr="00EE46F6">
        <w:rPr>
          <w:rFonts w:ascii="HelveticaNeueLT Std" w:hAnsi="HelveticaNeueLT Std" w:cstheme="minorHAnsi"/>
        </w:rPr>
        <w:t xml:space="preserve"> cannot be used to purchase:</w:t>
      </w:r>
    </w:p>
    <w:p w14:paraId="1E706EE5" w14:textId="77777777" w:rsidR="00DE3FB6" w:rsidRPr="00EE46F6" w:rsidRDefault="00DE3FB6" w:rsidP="00DE3FB6">
      <w:pPr>
        <w:autoSpaceDE w:val="0"/>
        <w:autoSpaceDN w:val="0"/>
        <w:adjustRightInd w:val="0"/>
        <w:spacing w:after="0" w:line="240" w:lineRule="auto"/>
        <w:jc w:val="both"/>
        <w:rPr>
          <w:rFonts w:ascii="HelveticaNeueLT Std" w:hAnsi="HelveticaNeueLT Std" w:cstheme="minorHAnsi"/>
        </w:rPr>
      </w:pPr>
    </w:p>
    <w:p w14:paraId="5A5AF918" w14:textId="3CEF980F" w:rsidR="00DE3FB6" w:rsidRPr="00EE46F6" w:rsidRDefault="00993490" w:rsidP="00DE3FB6">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a</w:t>
      </w:r>
      <w:r w:rsidR="00DE3FB6" w:rsidRPr="00EE46F6">
        <w:rPr>
          <w:rFonts w:ascii="HelveticaNeueLT Std" w:hAnsi="HelveticaNeueLT Std" w:cstheme="minorHAnsi"/>
        </w:rPr>
        <w:t xml:space="preserve">nything that will harm a person’s health, safety or wellbeing e.g. </w:t>
      </w:r>
      <w:r>
        <w:rPr>
          <w:rFonts w:ascii="HelveticaNeueLT Std" w:hAnsi="HelveticaNeueLT Std" w:cstheme="minorHAnsi"/>
        </w:rPr>
        <w:t>p</w:t>
      </w:r>
      <w:r w:rsidR="00DE3FB6" w:rsidRPr="00EE46F6">
        <w:rPr>
          <w:rFonts w:ascii="HelveticaNeueLT Std" w:hAnsi="HelveticaNeueLT Std" w:cstheme="minorHAnsi"/>
        </w:rPr>
        <w:t>urchase of alcohol, tobacco or gambling</w:t>
      </w:r>
      <w:r>
        <w:rPr>
          <w:rFonts w:ascii="HelveticaNeueLT Std" w:hAnsi="HelveticaNeueLT Std" w:cstheme="minorHAnsi"/>
        </w:rPr>
        <w:t>;</w:t>
      </w:r>
      <w:r w:rsidR="00DE3FB6" w:rsidRPr="00EE46F6">
        <w:rPr>
          <w:rFonts w:ascii="HelveticaNeueLT Std" w:hAnsi="HelveticaNeueLT Std" w:cstheme="minorHAnsi"/>
        </w:rPr>
        <w:t xml:space="preserve"> </w:t>
      </w:r>
    </w:p>
    <w:p w14:paraId="6F12E682" w14:textId="4D2AFD63" w:rsidR="00DE3FB6" w:rsidRPr="00EE46F6" w:rsidRDefault="00993490" w:rsidP="00DE3FB6">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a</w:t>
      </w:r>
      <w:r w:rsidR="00DE3FB6" w:rsidRPr="00EE46F6">
        <w:rPr>
          <w:rFonts w:ascii="HelveticaNeueLT Std" w:hAnsi="HelveticaNeueLT Std" w:cstheme="minorHAnsi"/>
        </w:rPr>
        <w:t>nything illegal</w:t>
      </w:r>
      <w:r>
        <w:rPr>
          <w:rFonts w:ascii="HelveticaNeueLT Std" w:hAnsi="HelveticaNeueLT Std" w:cstheme="minorHAnsi"/>
        </w:rPr>
        <w:t>;</w:t>
      </w:r>
      <w:r w:rsidR="00DE3FB6" w:rsidRPr="00EE46F6">
        <w:rPr>
          <w:rFonts w:ascii="HelveticaNeueLT Std" w:hAnsi="HelveticaNeueLT Std" w:cstheme="minorHAnsi"/>
        </w:rPr>
        <w:t xml:space="preserve"> </w:t>
      </w:r>
    </w:p>
    <w:p w14:paraId="077824B0" w14:textId="3D015476" w:rsidR="00DE3FB6" w:rsidRPr="0039062B" w:rsidRDefault="00993490" w:rsidP="0039062B">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a</w:t>
      </w:r>
      <w:r w:rsidR="00DE3FB6" w:rsidRPr="0039062B">
        <w:rPr>
          <w:rFonts w:ascii="HelveticaNeueLT Std" w:hAnsi="HelveticaNeueLT Std" w:cstheme="minorHAnsi"/>
        </w:rPr>
        <w:t>ny health care needs that should be provided by the Clinical Commissioning Group</w:t>
      </w:r>
      <w:r w:rsidR="00EA7AEC" w:rsidRPr="0039062B">
        <w:rPr>
          <w:rFonts w:ascii="HelveticaNeueLT Std" w:hAnsi="HelveticaNeueLT Std" w:cstheme="minorHAnsi"/>
        </w:rPr>
        <w:t xml:space="preserve">, such as </w:t>
      </w:r>
      <w:r>
        <w:rPr>
          <w:rFonts w:ascii="HelveticaNeueLT Std" w:hAnsi="HelveticaNeueLT Std" w:cstheme="minorHAnsi"/>
        </w:rPr>
        <w:t>l</w:t>
      </w:r>
      <w:r w:rsidR="00DE3FB6" w:rsidRPr="0039062B">
        <w:rPr>
          <w:rFonts w:ascii="HelveticaNeueLT Std" w:hAnsi="HelveticaNeueLT Std" w:cstheme="minorHAnsi"/>
        </w:rPr>
        <w:t>ong term residential or nursing care</w:t>
      </w:r>
      <w:r>
        <w:rPr>
          <w:rFonts w:ascii="HelveticaNeueLT Std" w:hAnsi="HelveticaNeueLT Std" w:cstheme="minorHAnsi"/>
        </w:rPr>
        <w:t>;</w:t>
      </w:r>
    </w:p>
    <w:p w14:paraId="2724168E" w14:textId="0AE2E8E7" w:rsidR="00DE3FB6" w:rsidRPr="00EE46F6" w:rsidRDefault="00993490" w:rsidP="00DE3FB6">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s</w:t>
      </w:r>
      <w:r w:rsidR="00DE3FB6" w:rsidRPr="00EE46F6">
        <w:rPr>
          <w:rFonts w:ascii="HelveticaNeueLT Std" w:hAnsi="HelveticaNeueLT Std" w:cstheme="minorHAnsi"/>
        </w:rPr>
        <w:t>ervices, equipment and or minor adaptations which are responsibility of other public bodies</w:t>
      </w:r>
      <w:r>
        <w:rPr>
          <w:rFonts w:ascii="HelveticaNeueLT Std" w:hAnsi="HelveticaNeueLT Std" w:cstheme="minorHAnsi"/>
        </w:rPr>
        <w:t>;</w:t>
      </w:r>
      <w:r w:rsidR="00DE3FB6" w:rsidRPr="00EE46F6">
        <w:rPr>
          <w:rFonts w:ascii="HelveticaNeueLT Std" w:hAnsi="HelveticaNeueLT Std" w:cstheme="minorHAnsi"/>
        </w:rPr>
        <w:t xml:space="preserve"> </w:t>
      </w:r>
    </w:p>
    <w:p w14:paraId="2E821C48" w14:textId="2C15BA1B" w:rsidR="00DE3FB6" w:rsidRDefault="00993490" w:rsidP="00DE3FB6">
      <w:pPr>
        <w:pStyle w:val="ListParagraph"/>
        <w:numPr>
          <w:ilvl w:val="0"/>
          <w:numId w:val="2"/>
        </w:numPr>
        <w:autoSpaceDE w:val="0"/>
        <w:autoSpaceDN w:val="0"/>
        <w:adjustRightInd w:val="0"/>
        <w:spacing w:before="240" w:after="0" w:line="240" w:lineRule="auto"/>
        <w:jc w:val="both"/>
        <w:rPr>
          <w:rFonts w:ascii="HelveticaNeueLT Std" w:hAnsi="HelveticaNeueLT Std" w:cstheme="minorHAnsi"/>
        </w:rPr>
      </w:pPr>
      <w:proofErr w:type="gramStart"/>
      <w:r>
        <w:rPr>
          <w:rFonts w:ascii="HelveticaNeueLT Std" w:hAnsi="HelveticaNeueLT Std" w:cstheme="minorHAnsi"/>
        </w:rPr>
        <w:t>g</w:t>
      </w:r>
      <w:r w:rsidR="00DE3FB6" w:rsidRPr="00EE46F6">
        <w:rPr>
          <w:rFonts w:ascii="HelveticaNeueLT Std" w:hAnsi="HelveticaNeueLT Std" w:cstheme="minorHAnsi"/>
        </w:rPr>
        <w:t>enerally</w:t>
      </w:r>
      <w:proofErr w:type="gramEnd"/>
      <w:r w:rsidR="00DE3FB6" w:rsidRPr="00EE46F6">
        <w:rPr>
          <w:rFonts w:ascii="HelveticaNeueLT Std" w:hAnsi="HelveticaNeueLT Std" w:cstheme="minorHAnsi"/>
        </w:rPr>
        <w:t xml:space="preserve"> spend should only be incurred in the UK</w:t>
      </w:r>
      <w:r>
        <w:rPr>
          <w:rFonts w:ascii="HelveticaNeueLT Std" w:hAnsi="HelveticaNeueLT Std" w:cstheme="minorHAnsi"/>
        </w:rPr>
        <w:t xml:space="preserve"> (see exceptions for family flights where respite is provided at the destination, as above);</w:t>
      </w:r>
      <w:r w:rsidR="00DE3FB6" w:rsidRPr="00EE46F6">
        <w:rPr>
          <w:rFonts w:ascii="HelveticaNeueLT Std" w:hAnsi="HelveticaNeueLT Std" w:cstheme="minorHAnsi"/>
        </w:rPr>
        <w:t xml:space="preserve"> </w:t>
      </w:r>
    </w:p>
    <w:p w14:paraId="6461FA88" w14:textId="5BB41A7F" w:rsidR="004611F8" w:rsidRPr="00993490" w:rsidRDefault="00993490" w:rsidP="00DD5FB2">
      <w:pPr>
        <w:pStyle w:val="ListParagraph"/>
        <w:numPr>
          <w:ilvl w:val="0"/>
          <w:numId w:val="2"/>
        </w:numPr>
        <w:autoSpaceDE w:val="0"/>
        <w:autoSpaceDN w:val="0"/>
        <w:adjustRightInd w:val="0"/>
        <w:spacing w:before="240" w:after="0" w:line="240" w:lineRule="auto"/>
        <w:jc w:val="both"/>
        <w:rPr>
          <w:rFonts w:ascii="HelveticaNeueLT Std" w:hAnsi="HelveticaNeueLT Std" w:cstheme="minorHAnsi"/>
          <w:b/>
          <w:bCs/>
          <w:u w:val="single"/>
        </w:rPr>
      </w:pPr>
      <w:r w:rsidRPr="00993490">
        <w:rPr>
          <w:rFonts w:ascii="HelveticaNeueLT Std" w:hAnsi="HelveticaNeueLT Std" w:cstheme="minorHAnsi"/>
        </w:rPr>
        <w:t>y</w:t>
      </w:r>
      <w:r w:rsidR="000F48BA" w:rsidRPr="00993490">
        <w:rPr>
          <w:rFonts w:ascii="HelveticaNeueLT Std" w:hAnsi="HelveticaNeueLT Std" w:cstheme="minorHAnsi"/>
        </w:rPr>
        <w:t xml:space="preserve">ou cannot use the direct payment to </w:t>
      </w:r>
      <w:r w:rsidR="004A1F12" w:rsidRPr="00993490">
        <w:rPr>
          <w:rFonts w:ascii="HelveticaNeueLT Std" w:hAnsi="HelveticaNeueLT Std" w:cstheme="minorHAnsi"/>
        </w:rPr>
        <w:t xml:space="preserve">fully </w:t>
      </w:r>
      <w:r w:rsidR="000F48BA" w:rsidRPr="00993490">
        <w:rPr>
          <w:rFonts w:ascii="HelveticaNeueLT Std" w:hAnsi="HelveticaNeueLT Std" w:cstheme="minorHAnsi"/>
        </w:rPr>
        <w:t xml:space="preserve">fund a family </w:t>
      </w:r>
      <w:proofErr w:type="gramStart"/>
      <w:r w:rsidR="000F48BA" w:rsidRPr="00993490">
        <w:rPr>
          <w:rFonts w:ascii="HelveticaNeueLT Std" w:hAnsi="HelveticaNeueLT Std" w:cstheme="minorHAnsi"/>
        </w:rPr>
        <w:t>holiday</w:t>
      </w:r>
      <w:proofErr w:type="gramEnd"/>
      <w:r w:rsidR="000F48BA" w:rsidRPr="00993490">
        <w:rPr>
          <w:rFonts w:ascii="HelveticaNeueLT Std" w:hAnsi="HelveticaNeueLT Std" w:cstheme="minorHAnsi"/>
        </w:rPr>
        <w:t xml:space="preserve"> </w:t>
      </w:r>
      <w:r w:rsidR="004A1F12" w:rsidRPr="00993490">
        <w:rPr>
          <w:rFonts w:ascii="HelveticaNeueLT Std" w:hAnsi="HelveticaNeueLT Std" w:cstheme="minorHAnsi"/>
        </w:rPr>
        <w:t>but it can be used to pay for your child’s flight on a holiday that provides you and your child with respite</w:t>
      </w:r>
      <w:r w:rsidRPr="00993490">
        <w:rPr>
          <w:rFonts w:ascii="HelveticaNeueLT Std" w:hAnsi="HelveticaNeueLT Std" w:cstheme="minorHAnsi"/>
        </w:rPr>
        <w:t>.</w:t>
      </w:r>
    </w:p>
    <w:p w14:paraId="2B1F6A89" w14:textId="77777777" w:rsidR="00A2156C" w:rsidRPr="00E15FD3" w:rsidRDefault="00A2156C" w:rsidP="00A2156C">
      <w:pPr>
        <w:autoSpaceDE w:val="0"/>
        <w:autoSpaceDN w:val="0"/>
        <w:adjustRightInd w:val="0"/>
        <w:spacing w:after="0" w:line="240" w:lineRule="auto"/>
        <w:jc w:val="both"/>
        <w:rPr>
          <w:rFonts w:ascii="HelveticaNeueLT Std" w:hAnsi="HelveticaNeueLT Std" w:cstheme="minorHAnsi"/>
        </w:rPr>
      </w:pPr>
    </w:p>
    <w:p w14:paraId="04C37717" w14:textId="46113B0D" w:rsidR="0020164B" w:rsidRPr="00E15FD3" w:rsidRDefault="0020164B" w:rsidP="00A2156C">
      <w:pPr>
        <w:autoSpaceDE w:val="0"/>
        <w:autoSpaceDN w:val="0"/>
        <w:adjustRightInd w:val="0"/>
        <w:spacing w:after="0" w:line="240" w:lineRule="auto"/>
        <w:jc w:val="both"/>
        <w:rPr>
          <w:rFonts w:ascii="HelveticaNeueLT Std" w:hAnsi="HelveticaNeueLT Std" w:cstheme="minorHAnsi"/>
        </w:rPr>
      </w:pPr>
    </w:p>
    <w:p w14:paraId="130CE365" w14:textId="1C1DA29F" w:rsidR="00EA7AEC" w:rsidRDefault="00993490" w:rsidP="002E266B">
      <w:pPr>
        <w:autoSpaceDE w:val="0"/>
        <w:autoSpaceDN w:val="0"/>
        <w:adjustRightInd w:val="0"/>
        <w:spacing w:after="0" w:line="240" w:lineRule="auto"/>
        <w:rPr>
          <w:rFonts w:ascii="HelveticaNeueLT Std" w:hAnsi="HelveticaNeueLT Std" w:cs="Arial"/>
          <w:color w:val="000000"/>
        </w:rPr>
      </w:pPr>
      <w:r>
        <w:rPr>
          <w:rFonts w:ascii="HelveticaNeueLT Std" w:hAnsi="HelveticaNeueLT Std" w:cs="Arial"/>
          <w:color w:val="000000"/>
        </w:rPr>
        <w:t>Payment via</w:t>
      </w:r>
      <w:r w:rsidR="0014348D">
        <w:rPr>
          <w:rFonts w:ascii="HelveticaNeueLT Std" w:hAnsi="HelveticaNeueLT Std" w:cs="Arial"/>
          <w:color w:val="000000"/>
        </w:rPr>
        <w:t xml:space="preserve"> cash should be avoided where possible</w:t>
      </w:r>
      <w:r>
        <w:rPr>
          <w:rFonts w:ascii="HelveticaNeueLT Std" w:hAnsi="HelveticaNeueLT Std" w:cs="Arial"/>
          <w:color w:val="000000"/>
        </w:rPr>
        <w:t>,</w:t>
      </w:r>
      <w:r w:rsidR="0014348D">
        <w:rPr>
          <w:rFonts w:ascii="HelveticaNeueLT Std" w:hAnsi="HelveticaNeueLT Std" w:cs="Arial"/>
          <w:color w:val="000000"/>
        </w:rPr>
        <w:t xml:space="preserve"> as the money is difficult to track and audit. </w:t>
      </w:r>
      <w:r w:rsidR="00EA7AEC">
        <w:rPr>
          <w:rFonts w:ascii="HelveticaNeueLT Std" w:hAnsi="HelveticaNeueLT Std" w:cs="Arial"/>
          <w:color w:val="000000"/>
        </w:rPr>
        <w:t>It is recommended that where use of cash is unavoidable, a</w:t>
      </w:r>
      <w:r>
        <w:rPr>
          <w:rFonts w:ascii="HelveticaNeueLT Std" w:hAnsi="HelveticaNeueLT Std" w:cs="Arial"/>
          <w:color w:val="000000"/>
        </w:rPr>
        <w:t xml:space="preserve"> </w:t>
      </w:r>
      <w:r w:rsidR="00EA7AEC">
        <w:rPr>
          <w:rFonts w:ascii="HelveticaNeueLT Std" w:hAnsi="HelveticaNeueLT Std" w:cs="Arial"/>
          <w:color w:val="000000"/>
        </w:rPr>
        <w:t>written record is kept of the transaction and usage is kept to a minimum</w:t>
      </w:r>
      <w:r>
        <w:rPr>
          <w:rFonts w:ascii="HelveticaNeueLT Std" w:hAnsi="HelveticaNeueLT Std" w:cs="Arial"/>
          <w:color w:val="000000"/>
        </w:rPr>
        <w:t>,</w:t>
      </w:r>
      <w:r w:rsidR="00EA7AEC">
        <w:rPr>
          <w:rFonts w:ascii="HelveticaNeueLT Std" w:hAnsi="HelveticaNeueLT Std" w:cs="Arial"/>
          <w:color w:val="000000"/>
        </w:rPr>
        <w:t xml:space="preserve"> e.g. </w:t>
      </w:r>
      <w:r>
        <w:rPr>
          <w:rFonts w:ascii="HelveticaNeueLT Std" w:hAnsi="HelveticaNeueLT Std" w:cs="Arial"/>
          <w:color w:val="000000"/>
        </w:rPr>
        <w:t>t</w:t>
      </w:r>
      <w:r w:rsidR="00EA7AEC">
        <w:rPr>
          <w:rFonts w:ascii="HelveticaNeueLT Std" w:hAnsi="HelveticaNeueLT Std" w:cs="Arial"/>
          <w:color w:val="000000"/>
        </w:rPr>
        <w:t xml:space="preserve">his is usually for small amounts where it is not avoidable </w:t>
      </w:r>
      <w:r>
        <w:rPr>
          <w:rFonts w:ascii="HelveticaNeueLT Std" w:hAnsi="HelveticaNeueLT Std" w:cs="Arial"/>
          <w:color w:val="000000"/>
        </w:rPr>
        <w:t xml:space="preserve">such as </w:t>
      </w:r>
      <w:r w:rsidR="00EA7AEC">
        <w:rPr>
          <w:rFonts w:ascii="HelveticaNeueLT Std" w:hAnsi="HelveticaNeueLT Std" w:cs="Arial"/>
          <w:color w:val="000000"/>
        </w:rPr>
        <w:t>bowling trips or fun fairs</w:t>
      </w:r>
    </w:p>
    <w:p w14:paraId="6C44754F" w14:textId="77777777" w:rsidR="00EA7AEC" w:rsidRDefault="00EA7AEC" w:rsidP="002E266B">
      <w:pPr>
        <w:autoSpaceDE w:val="0"/>
        <w:autoSpaceDN w:val="0"/>
        <w:adjustRightInd w:val="0"/>
        <w:spacing w:after="0" w:line="240" w:lineRule="auto"/>
        <w:rPr>
          <w:rFonts w:ascii="HelveticaNeueLT Std" w:hAnsi="HelveticaNeueLT Std" w:cs="Arial"/>
          <w:color w:val="000000"/>
        </w:rPr>
      </w:pPr>
    </w:p>
    <w:p w14:paraId="5A9259A6" w14:textId="37F46117" w:rsidR="002E266B" w:rsidRPr="00E15FD3" w:rsidRDefault="00EA7AEC" w:rsidP="002E266B">
      <w:pPr>
        <w:autoSpaceDE w:val="0"/>
        <w:autoSpaceDN w:val="0"/>
        <w:adjustRightInd w:val="0"/>
        <w:spacing w:after="0" w:line="240" w:lineRule="auto"/>
        <w:rPr>
          <w:rFonts w:ascii="HelveticaNeueLT Std" w:hAnsi="HelveticaNeueLT Std" w:cs="Arial"/>
          <w:color w:val="000000"/>
        </w:rPr>
      </w:pPr>
      <w:r>
        <w:rPr>
          <w:rFonts w:ascii="HelveticaNeueLT Std" w:hAnsi="HelveticaNeueLT Std" w:cs="Arial"/>
          <w:color w:val="000000"/>
        </w:rPr>
        <w:t>Families can</w:t>
      </w:r>
      <w:r w:rsidR="0014348D">
        <w:rPr>
          <w:rFonts w:ascii="HelveticaNeueLT Std" w:hAnsi="HelveticaNeueLT Std" w:cs="Arial"/>
          <w:color w:val="000000"/>
        </w:rPr>
        <w:t xml:space="preserve"> ask the direct payments team about pre</w:t>
      </w:r>
      <w:r>
        <w:rPr>
          <w:rFonts w:ascii="HelveticaNeueLT Std" w:hAnsi="HelveticaNeueLT Std" w:cs="Arial"/>
          <w:color w:val="000000"/>
        </w:rPr>
        <w:t>-</w:t>
      </w:r>
      <w:r w:rsidR="0014348D">
        <w:rPr>
          <w:rFonts w:ascii="HelveticaNeueLT Std" w:hAnsi="HelveticaNeueLT Std" w:cs="Arial"/>
          <w:color w:val="000000"/>
        </w:rPr>
        <w:t xml:space="preserve">paid cards as an alternative for cash payments, or </w:t>
      </w:r>
      <w:r w:rsidR="00993490">
        <w:rPr>
          <w:rFonts w:ascii="HelveticaNeueLT Std" w:hAnsi="HelveticaNeueLT Std" w:cs="Arial"/>
          <w:color w:val="000000"/>
        </w:rPr>
        <w:t xml:space="preserve">for </w:t>
      </w:r>
      <w:r w:rsidR="0014348D">
        <w:rPr>
          <w:rFonts w:ascii="HelveticaNeueLT Std" w:hAnsi="HelveticaNeueLT Std" w:cs="Arial"/>
          <w:color w:val="000000"/>
        </w:rPr>
        <w:t xml:space="preserve">circumstances in which cash can be used. </w:t>
      </w:r>
    </w:p>
    <w:p w14:paraId="6C46C54E" w14:textId="77777777" w:rsidR="001525AF" w:rsidRPr="00E15FD3" w:rsidRDefault="001525AF" w:rsidP="00A2156C">
      <w:pPr>
        <w:autoSpaceDE w:val="0"/>
        <w:autoSpaceDN w:val="0"/>
        <w:adjustRightInd w:val="0"/>
        <w:spacing w:after="0" w:line="240" w:lineRule="auto"/>
        <w:jc w:val="both"/>
        <w:rPr>
          <w:rFonts w:ascii="HelveticaNeueLT Std" w:hAnsi="HelveticaNeueLT Std" w:cstheme="minorHAnsi"/>
        </w:rPr>
      </w:pPr>
    </w:p>
    <w:p w14:paraId="2A0F863C" w14:textId="77777777" w:rsidR="00D7322F" w:rsidRPr="00E15FD3" w:rsidRDefault="00D7322F" w:rsidP="00DD5FB2">
      <w:pPr>
        <w:rPr>
          <w:rFonts w:ascii="HelveticaNeueLT Std" w:hAnsi="HelveticaNeueLT Std" w:cstheme="minorHAnsi"/>
          <w:highlight w:val="yellow"/>
        </w:rPr>
      </w:pPr>
    </w:p>
    <w:p w14:paraId="4A1E627B" w14:textId="77777777" w:rsidR="00FE446B" w:rsidRPr="00E15FD3" w:rsidRDefault="00FE446B" w:rsidP="0039062B">
      <w:pPr>
        <w:pStyle w:val="Level2"/>
        <w:numPr>
          <w:ilvl w:val="1"/>
          <w:numId w:val="25"/>
        </w:numPr>
        <w:spacing w:after="0"/>
        <w:rPr>
          <w:rFonts w:ascii="HelveticaNeueLT Std" w:hAnsi="HelveticaNeueLT Std" w:cstheme="minorHAnsi"/>
          <w:b/>
          <w:bCs/>
          <w:sz w:val="22"/>
          <w:szCs w:val="22"/>
          <w:u w:val="single"/>
        </w:rPr>
      </w:pPr>
      <w:r w:rsidRPr="00E15FD3">
        <w:rPr>
          <w:rFonts w:ascii="HelveticaNeueLT Std" w:hAnsi="HelveticaNeueLT Std" w:cstheme="minorHAnsi"/>
          <w:b/>
          <w:bCs/>
          <w:sz w:val="22"/>
          <w:szCs w:val="22"/>
          <w:u w:val="single"/>
        </w:rPr>
        <w:t>Responsibility to spend the budget appropriately</w:t>
      </w:r>
    </w:p>
    <w:p w14:paraId="0AB4E8BF" w14:textId="77777777" w:rsidR="00FE446B" w:rsidRPr="00E15FD3" w:rsidRDefault="00FE446B" w:rsidP="00FE446B">
      <w:pPr>
        <w:autoSpaceDE w:val="0"/>
        <w:autoSpaceDN w:val="0"/>
        <w:adjustRightInd w:val="0"/>
        <w:spacing w:after="0" w:line="240" w:lineRule="auto"/>
        <w:jc w:val="both"/>
        <w:rPr>
          <w:rFonts w:ascii="HelveticaNeueLT Std" w:hAnsi="HelveticaNeueLT Std" w:cstheme="minorHAnsi"/>
        </w:rPr>
      </w:pPr>
    </w:p>
    <w:p w14:paraId="62763BE8" w14:textId="51429831" w:rsidR="00DE3FB6" w:rsidRDefault="00FE446B" w:rsidP="00FE446B">
      <w:p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cstheme="minorHAnsi"/>
        </w:rPr>
        <w:t xml:space="preserve">Whilst </w:t>
      </w:r>
      <w:r w:rsidR="00446AC1" w:rsidRPr="00E15FD3">
        <w:rPr>
          <w:rFonts w:ascii="HelveticaNeueLT Std" w:hAnsi="HelveticaNeueLT Std" w:cstheme="minorHAnsi"/>
        </w:rPr>
        <w:t xml:space="preserve">the </w:t>
      </w:r>
      <w:r w:rsidR="00993490">
        <w:rPr>
          <w:rFonts w:ascii="HelveticaNeueLT Std" w:hAnsi="HelveticaNeueLT Std" w:cstheme="minorHAnsi"/>
        </w:rPr>
        <w:t>C</w:t>
      </w:r>
      <w:r w:rsidR="00446AC1" w:rsidRPr="00E15FD3">
        <w:rPr>
          <w:rFonts w:ascii="HelveticaNeueLT Std" w:hAnsi="HelveticaNeueLT Std" w:cstheme="minorHAnsi"/>
        </w:rPr>
        <w:t>ouncil</w:t>
      </w:r>
      <w:r w:rsidRPr="00E15FD3">
        <w:rPr>
          <w:rFonts w:ascii="HelveticaNeueLT Std" w:hAnsi="HelveticaNeueLT Std" w:cstheme="minorHAnsi"/>
        </w:rPr>
        <w:t xml:space="preserve"> has a duty of </w:t>
      </w:r>
      <w:r w:rsidR="00806231" w:rsidRPr="00E15FD3">
        <w:rPr>
          <w:rFonts w:ascii="HelveticaNeueLT Std" w:hAnsi="HelveticaNeueLT Std" w:cstheme="minorHAnsi"/>
        </w:rPr>
        <w:t xml:space="preserve">care to recipients of </w:t>
      </w:r>
      <w:r w:rsidR="00993490">
        <w:rPr>
          <w:rFonts w:ascii="HelveticaNeueLT Std" w:hAnsi="HelveticaNeueLT Std" w:cstheme="minorHAnsi"/>
        </w:rPr>
        <w:t>d</w:t>
      </w:r>
      <w:r w:rsidR="00806231" w:rsidRPr="00E15FD3">
        <w:rPr>
          <w:rFonts w:ascii="HelveticaNeueLT Std" w:hAnsi="HelveticaNeueLT Std" w:cstheme="minorHAnsi"/>
        </w:rPr>
        <w:t xml:space="preserve">irect </w:t>
      </w:r>
      <w:r w:rsidR="00993490">
        <w:rPr>
          <w:rFonts w:ascii="HelveticaNeueLT Std" w:hAnsi="HelveticaNeueLT Std" w:cstheme="minorHAnsi"/>
        </w:rPr>
        <w:t>p</w:t>
      </w:r>
      <w:r w:rsidR="00806231" w:rsidRPr="00E15FD3">
        <w:rPr>
          <w:rFonts w:ascii="HelveticaNeueLT Std" w:hAnsi="HelveticaNeueLT Std" w:cstheme="minorHAnsi"/>
        </w:rPr>
        <w:t>ayments</w:t>
      </w:r>
      <w:r w:rsidRPr="00E15FD3">
        <w:rPr>
          <w:rFonts w:ascii="HelveticaNeueLT Std" w:hAnsi="HelveticaNeueLT Std" w:cstheme="minorHAnsi"/>
        </w:rPr>
        <w:t xml:space="preserve">, it also has a duty to protect public funds and to ensure that these are spent appropriately. In delivering this responsibility, </w:t>
      </w:r>
      <w:r w:rsidR="00446AC1" w:rsidRPr="00E15FD3">
        <w:rPr>
          <w:rFonts w:ascii="HelveticaNeueLT Std" w:hAnsi="HelveticaNeueLT Std" w:cstheme="minorHAnsi"/>
        </w:rPr>
        <w:t xml:space="preserve">the </w:t>
      </w:r>
      <w:r w:rsidR="00993490">
        <w:rPr>
          <w:rFonts w:ascii="HelveticaNeueLT Std" w:hAnsi="HelveticaNeueLT Std" w:cstheme="minorHAnsi"/>
        </w:rPr>
        <w:t>C</w:t>
      </w:r>
      <w:r w:rsidR="00446AC1" w:rsidRPr="00E15FD3">
        <w:rPr>
          <w:rFonts w:ascii="HelveticaNeueLT Std" w:hAnsi="HelveticaNeueLT Std" w:cstheme="minorHAnsi"/>
        </w:rPr>
        <w:t>ouncil</w:t>
      </w:r>
      <w:r w:rsidRPr="00E15FD3">
        <w:rPr>
          <w:rFonts w:ascii="HelveticaNeueLT Std" w:hAnsi="HelveticaNeueLT Std" w:cstheme="minorHAnsi"/>
        </w:rPr>
        <w:t xml:space="preserve"> must be satisfied that the </w:t>
      </w:r>
      <w:r w:rsidR="00993490">
        <w:rPr>
          <w:rFonts w:ascii="HelveticaNeueLT Std" w:hAnsi="HelveticaNeueLT Std" w:cstheme="minorHAnsi"/>
        </w:rPr>
        <w:t>d</w:t>
      </w:r>
      <w:r w:rsidR="003444F5" w:rsidRPr="00E15FD3">
        <w:rPr>
          <w:rFonts w:ascii="HelveticaNeueLT Std" w:hAnsi="HelveticaNeueLT Std" w:cstheme="minorHAnsi"/>
        </w:rPr>
        <w:t xml:space="preserve">irect </w:t>
      </w:r>
      <w:r w:rsidR="00993490">
        <w:rPr>
          <w:rFonts w:ascii="HelveticaNeueLT Std" w:hAnsi="HelveticaNeueLT Std" w:cstheme="minorHAnsi"/>
        </w:rPr>
        <w:t>p</w:t>
      </w:r>
      <w:r w:rsidR="003444F5" w:rsidRPr="00E15FD3">
        <w:rPr>
          <w:rFonts w:ascii="HelveticaNeueLT Std" w:hAnsi="HelveticaNeueLT Std" w:cstheme="minorHAnsi"/>
        </w:rPr>
        <w:t>ayment</w:t>
      </w:r>
      <w:r w:rsidRPr="00E15FD3">
        <w:rPr>
          <w:rFonts w:ascii="HelveticaNeueLT Std" w:hAnsi="HelveticaNeueLT Std" w:cstheme="minorHAnsi"/>
        </w:rPr>
        <w:t xml:space="preserve"> is being used to meet</w:t>
      </w:r>
      <w:r w:rsidR="00575255">
        <w:rPr>
          <w:rFonts w:ascii="HelveticaNeueLT Std" w:hAnsi="HelveticaNeueLT Std" w:cstheme="minorHAnsi"/>
        </w:rPr>
        <w:t xml:space="preserve"> </w:t>
      </w:r>
      <w:r w:rsidR="00EA7AEC">
        <w:rPr>
          <w:rFonts w:ascii="HelveticaNeueLT Std" w:hAnsi="HelveticaNeueLT Std" w:cstheme="minorHAnsi"/>
        </w:rPr>
        <w:t xml:space="preserve">a </w:t>
      </w:r>
      <w:r w:rsidR="00575255">
        <w:rPr>
          <w:rFonts w:ascii="HelveticaNeueLT Std" w:hAnsi="HelveticaNeueLT Std" w:cstheme="minorHAnsi"/>
        </w:rPr>
        <w:t>child and famil</w:t>
      </w:r>
      <w:r w:rsidR="00993490">
        <w:rPr>
          <w:rFonts w:ascii="HelveticaNeueLT Std" w:hAnsi="HelveticaNeueLT Std" w:cstheme="minorHAnsi"/>
        </w:rPr>
        <w:t>y’s</w:t>
      </w:r>
      <w:r w:rsidRPr="00E15FD3">
        <w:rPr>
          <w:rFonts w:ascii="HelveticaNeueLT Std" w:hAnsi="HelveticaNeueLT Std" w:cstheme="minorHAnsi"/>
        </w:rPr>
        <w:t xml:space="preserve"> eligible needs as set out in </w:t>
      </w:r>
      <w:r w:rsidR="00095646">
        <w:rPr>
          <w:rFonts w:ascii="HelveticaNeueLT Std" w:hAnsi="HelveticaNeueLT Std" w:cstheme="minorHAnsi"/>
        </w:rPr>
        <w:t>the initial assessment, short breaks statement or</w:t>
      </w:r>
      <w:r w:rsidRPr="00E15FD3">
        <w:rPr>
          <w:rFonts w:ascii="HelveticaNeueLT Std" w:hAnsi="HelveticaNeueLT Std" w:cstheme="minorHAnsi"/>
        </w:rPr>
        <w:t xml:space="preserve"> support or care </w:t>
      </w:r>
      <w:r w:rsidR="00896980" w:rsidRPr="00E15FD3">
        <w:rPr>
          <w:rFonts w:ascii="HelveticaNeueLT Std" w:hAnsi="HelveticaNeueLT Std" w:cstheme="minorHAnsi"/>
        </w:rPr>
        <w:t>plan</w:t>
      </w:r>
      <w:r w:rsidRPr="00E15FD3">
        <w:rPr>
          <w:rFonts w:ascii="HelveticaNeueLT Std" w:hAnsi="HelveticaNeueLT Std" w:cstheme="minorHAnsi"/>
        </w:rPr>
        <w:t>.</w:t>
      </w:r>
      <w:r w:rsidR="00FA60E6">
        <w:rPr>
          <w:rFonts w:ascii="HelveticaNeueLT Std" w:hAnsi="HelveticaNeueLT Std" w:cstheme="minorHAnsi"/>
        </w:rPr>
        <w:t xml:space="preserve"> The direct payment</w:t>
      </w:r>
      <w:r w:rsidR="00EA7AEC">
        <w:rPr>
          <w:rFonts w:ascii="HelveticaNeueLT Std" w:hAnsi="HelveticaNeueLT Std" w:cstheme="minorHAnsi"/>
        </w:rPr>
        <w:t xml:space="preserve"> </w:t>
      </w:r>
      <w:r w:rsidR="0005652B">
        <w:rPr>
          <w:rFonts w:ascii="HelveticaNeueLT Std" w:hAnsi="HelveticaNeueLT Std" w:cstheme="minorHAnsi"/>
        </w:rPr>
        <w:t xml:space="preserve">will be </w:t>
      </w:r>
      <w:r w:rsidR="00FA60E6">
        <w:rPr>
          <w:rFonts w:ascii="HelveticaNeueLT Std" w:hAnsi="HelveticaNeueLT Std" w:cstheme="minorHAnsi"/>
        </w:rPr>
        <w:t>audited yearly.</w:t>
      </w:r>
    </w:p>
    <w:p w14:paraId="3A6E4B46" w14:textId="344AA089" w:rsidR="00776824" w:rsidRDefault="00776824" w:rsidP="00FE446B">
      <w:pPr>
        <w:autoSpaceDE w:val="0"/>
        <w:autoSpaceDN w:val="0"/>
        <w:adjustRightInd w:val="0"/>
        <w:spacing w:after="0" w:line="240" w:lineRule="auto"/>
        <w:jc w:val="both"/>
        <w:rPr>
          <w:rFonts w:ascii="HelveticaNeueLT Std" w:hAnsi="HelveticaNeueLT Std" w:cstheme="minorHAnsi"/>
        </w:rPr>
      </w:pPr>
    </w:p>
    <w:p w14:paraId="6F7F2511" w14:textId="50FD61D8" w:rsidR="00776824" w:rsidRPr="00EE46F6" w:rsidRDefault="00776824" w:rsidP="0039062B">
      <w:pPr>
        <w:pStyle w:val="Level2"/>
        <w:numPr>
          <w:ilvl w:val="1"/>
          <w:numId w:val="25"/>
        </w:numPr>
        <w:spacing w:after="0"/>
        <w:rPr>
          <w:rFonts w:ascii="HelveticaNeueLT Std" w:hAnsi="HelveticaNeueLT Std" w:cstheme="minorHAnsi"/>
          <w:b/>
          <w:bCs/>
          <w:sz w:val="22"/>
          <w:szCs w:val="22"/>
          <w:u w:val="single"/>
        </w:rPr>
      </w:pPr>
      <w:r w:rsidRPr="00EE46F6">
        <w:rPr>
          <w:rFonts w:ascii="HelveticaNeueLT Std" w:hAnsi="HelveticaNeueLT Std" w:cstheme="minorHAnsi"/>
          <w:b/>
          <w:bCs/>
          <w:sz w:val="22"/>
          <w:szCs w:val="22"/>
          <w:u w:val="single"/>
        </w:rPr>
        <w:t xml:space="preserve">Transfers between </w:t>
      </w:r>
      <w:r w:rsidR="00993490">
        <w:rPr>
          <w:rFonts w:ascii="HelveticaNeueLT Std" w:hAnsi="HelveticaNeueLT Std" w:cstheme="minorHAnsi"/>
          <w:b/>
          <w:bCs/>
          <w:sz w:val="22"/>
          <w:szCs w:val="22"/>
          <w:u w:val="single"/>
        </w:rPr>
        <w:t>d</w:t>
      </w:r>
      <w:r w:rsidRPr="00EE46F6">
        <w:rPr>
          <w:rFonts w:ascii="HelveticaNeueLT Std" w:hAnsi="HelveticaNeueLT Std" w:cstheme="minorHAnsi"/>
          <w:b/>
          <w:bCs/>
          <w:sz w:val="22"/>
          <w:szCs w:val="22"/>
          <w:u w:val="single"/>
        </w:rPr>
        <w:t xml:space="preserve">irect </w:t>
      </w:r>
      <w:r w:rsidR="00993490">
        <w:rPr>
          <w:rFonts w:ascii="HelveticaNeueLT Std" w:hAnsi="HelveticaNeueLT Std" w:cstheme="minorHAnsi"/>
          <w:b/>
          <w:bCs/>
          <w:sz w:val="22"/>
          <w:szCs w:val="22"/>
          <w:u w:val="single"/>
        </w:rPr>
        <w:t>p</w:t>
      </w:r>
      <w:r w:rsidRPr="00EE46F6">
        <w:rPr>
          <w:rFonts w:ascii="HelveticaNeueLT Std" w:hAnsi="HelveticaNeueLT Std" w:cstheme="minorHAnsi"/>
          <w:b/>
          <w:bCs/>
          <w:sz w:val="22"/>
          <w:szCs w:val="22"/>
          <w:u w:val="single"/>
        </w:rPr>
        <w:t>ayment and Council provided service</w:t>
      </w:r>
    </w:p>
    <w:p w14:paraId="7BBDFEB9" w14:textId="77777777" w:rsidR="00776824" w:rsidRPr="00EE46F6" w:rsidRDefault="00776824" w:rsidP="00776824">
      <w:pPr>
        <w:pStyle w:val="Level2"/>
        <w:numPr>
          <w:ilvl w:val="0"/>
          <w:numId w:val="0"/>
        </w:numPr>
        <w:spacing w:after="0"/>
        <w:ind w:left="432"/>
        <w:rPr>
          <w:rFonts w:ascii="HelveticaNeueLT Std" w:hAnsi="HelveticaNeueLT Std" w:cstheme="minorHAnsi"/>
          <w:b/>
          <w:bCs/>
          <w:sz w:val="22"/>
          <w:szCs w:val="22"/>
          <w:u w:val="single"/>
        </w:rPr>
      </w:pPr>
    </w:p>
    <w:p w14:paraId="42E201A8" w14:textId="66D9B0DE" w:rsidR="00776824" w:rsidRPr="00EE46F6" w:rsidRDefault="00776824" w:rsidP="00776824">
      <w:pPr>
        <w:autoSpaceDE w:val="0"/>
        <w:autoSpaceDN w:val="0"/>
        <w:adjustRightInd w:val="0"/>
        <w:spacing w:after="0" w:line="240" w:lineRule="auto"/>
        <w:jc w:val="both"/>
        <w:rPr>
          <w:rFonts w:ascii="HelveticaNeueLT Std" w:hAnsi="HelveticaNeueLT Std" w:cstheme="minorHAnsi"/>
        </w:rPr>
      </w:pPr>
      <w:r w:rsidRPr="00EE46F6">
        <w:rPr>
          <w:rFonts w:ascii="HelveticaNeueLT Std" w:hAnsi="HelveticaNeueLT Std" w:cstheme="minorHAnsi"/>
        </w:rPr>
        <w:t xml:space="preserve">If, for any reason, the </w:t>
      </w:r>
      <w:r>
        <w:rPr>
          <w:rFonts w:ascii="HelveticaNeueLT Std" w:hAnsi="HelveticaNeueLT Std" w:cstheme="minorHAnsi"/>
        </w:rPr>
        <w:t>family</w:t>
      </w:r>
      <w:r w:rsidRPr="00EE46F6">
        <w:rPr>
          <w:rFonts w:ascii="HelveticaNeueLT Std" w:hAnsi="HelveticaNeueLT Std" w:cstheme="minorHAnsi"/>
        </w:rPr>
        <w:t xml:space="preserve"> does not agree to a </w:t>
      </w:r>
      <w:r w:rsidR="00993490">
        <w:rPr>
          <w:rFonts w:ascii="HelveticaNeueLT Std" w:hAnsi="HelveticaNeueLT Std" w:cstheme="minorHAnsi"/>
        </w:rPr>
        <w:t>d</w:t>
      </w:r>
      <w:r w:rsidRPr="00EE46F6">
        <w:rPr>
          <w:rFonts w:ascii="HelveticaNeueLT Std" w:hAnsi="HelveticaNeueLT Std" w:cstheme="minorHAnsi"/>
        </w:rPr>
        <w:t xml:space="preserve">irect </w:t>
      </w:r>
      <w:r w:rsidR="00993490">
        <w:rPr>
          <w:rFonts w:ascii="HelveticaNeueLT Std" w:hAnsi="HelveticaNeueLT Std" w:cstheme="minorHAnsi"/>
        </w:rPr>
        <w:t>p</w:t>
      </w:r>
      <w:r w:rsidRPr="00EE46F6">
        <w:rPr>
          <w:rFonts w:ascii="HelveticaNeueLT Std" w:hAnsi="HelveticaNeueLT Std" w:cstheme="minorHAnsi"/>
        </w:rPr>
        <w:t xml:space="preserve">ayment or if they are no longer in a position to arrange their own services, the </w:t>
      </w:r>
      <w:r w:rsidR="00993490">
        <w:rPr>
          <w:rFonts w:ascii="HelveticaNeueLT Std" w:hAnsi="HelveticaNeueLT Std" w:cstheme="minorHAnsi"/>
        </w:rPr>
        <w:t>C</w:t>
      </w:r>
      <w:r w:rsidRPr="00EE46F6">
        <w:rPr>
          <w:rFonts w:ascii="HelveticaNeueLT Std" w:hAnsi="HelveticaNeueLT Std" w:cstheme="minorHAnsi"/>
        </w:rPr>
        <w:t xml:space="preserve">ouncil will put in place arrangement to ensure </w:t>
      </w:r>
      <w:r w:rsidR="00993490">
        <w:rPr>
          <w:rFonts w:ascii="HelveticaNeueLT Std" w:hAnsi="HelveticaNeueLT Std" w:cstheme="minorHAnsi"/>
        </w:rPr>
        <w:t xml:space="preserve">that </w:t>
      </w:r>
      <w:r w:rsidRPr="00EE46F6">
        <w:rPr>
          <w:rFonts w:ascii="HelveticaNeueLT Std" w:hAnsi="HelveticaNeueLT Std" w:cstheme="minorHAnsi"/>
        </w:rPr>
        <w:t>the</w:t>
      </w:r>
      <w:r>
        <w:rPr>
          <w:rFonts w:ascii="HelveticaNeueLT Std" w:hAnsi="HelveticaNeueLT Std" w:cstheme="minorHAnsi"/>
        </w:rPr>
        <w:t xml:space="preserve"> child</w:t>
      </w:r>
      <w:r w:rsidRPr="00EE46F6">
        <w:rPr>
          <w:rFonts w:ascii="HelveticaNeueLT Std" w:hAnsi="HelveticaNeueLT Std" w:cstheme="minorHAnsi"/>
        </w:rPr>
        <w:t xml:space="preserve"> receive</w:t>
      </w:r>
      <w:r>
        <w:rPr>
          <w:rFonts w:ascii="HelveticaNeueLT Std" w:hAnsi="HelveticaNeueLT Std" w:cstheme="minorHAnsi"/>
        </w:rPr>
        <w:t>s</w:t>
      </w:r>
      <w:r w:rsidRPr="00EE46F6">
        <w:rPr>
          <w:rFonts w:ascii="HelveticaNeueLT Std" w:hAnsi="HelveticaNeueLT Std" w:cstheme="minorHAnsi"/>
        </w:rPr>
        <w:t xml:space="preserve"> the care </w:t>
      </w:r>
      <w:r w:rsidR="00EA7AEC">
        <w:rPr>
          <w:rFonts w:ascii="HelveticaNeueLT Std" w:hAnsi="HelveticaNeueLT Std" w:cstheme="minorHAnsi"/>
        </w:rPr>
        <w:t xml:space="preserve">and support they </w:t>
      </w:r>
      <w:r w:rsidRPr="00EE46F6">
        <w:rPr>
          <w:rFonts w:ascii="HelveticaNeueLT Std" w:hAnsi="HelveticaNeueLT Std" w:cstheme="minorHAnsi"/>
        </w:rPr>
        <w:t>need</w:t>
      </w:r>
      <w:r w:rsidR="00EA7AEC">
        <w:rPr>
          <w:rFonts w:ascii="HelveticaNeueLT Std" w:hAnsi="HelveticaNeueLT Std" w:cstheme="minorHAnsi"/>
        </w:rPr>
        <w:t xml:space="preserve"> through a </w:t>
      </w:r>
      <w:r w:rsidR="00993490">
        <w:rPr>
          <w:rFonts w:ascii="HelveticaNeueLT Std" w:hAnsi="HelveticaNeueLT Std" w:cstheme="minorHAnsi"/>
        </w:rPr>
        <w:t>‘</w:t>
      </w:r>
      <w:r w:rsidR="00EA7AEC">
        <w:rPr>
          <w:rFonts w:ascii="HelveticaNeueLT Std" w:hAnsi="HelveticaNeueLT Std" w:cstheme="minorHAnsi"/>
        </w:rPr>
        <w:t>child in need</w:t>
      </w:r>
      <w:r w:rsidR="00993490">
        <w:rPr>
          <w:rFonts w:ascii="HelveticaNeueLT Std" w:hAnsi="HelveticaNeueLT Std" w:cstheme="minorHAnsi"/>
        </w:rPr>
        <w:t>’</w:t>
      </w:r>
      <w:r w:rsidR="00EA7AEC">
        <w:rPr>
          <w:rFonts w:ascii="HelveticaNeueLT Std" w:hAnsi="HelveticaNeueLT Std" w:cstheme="minorHAnsi"/>
        </w:rPr>
        <w:t xml:space="preserve"> plan.</w:t>
      </w:r>
    </w:p>
    <w:p w14:paraId="73666D02" w14:textId="77777777" w:rsidR="00776824" w:rsidRPr="00EE46F6" w:rsidRDefault="00776824" w:rsidP="00776824">
      <w:pPr>
        <w:autoSpaceDE w:val="0"/>
        <w:autoSpaceDN w:val="0"/>
        <w:adjustRightInd w:val="0"/>
        <w:spacing w:after="0" w:line="240" w:lineRule="auto"/>
        <w:jc w:val="both"/>
        <w:rPr>
          <w:rFonts w:ascii="HelveticaNeueLT Std" w:hAnsi="HelveticaNeueLT Std" w:cstheme="minorHAnsi"/>
        </w:rPr>
      </w:pPr>
    </w:p>
    <w:p w14:paraId="6C5E9FB1" w14:textId="6B7CA635" w:rsidR="00776824" w:rsidRPr="00EE46F6" w:rsidRDefault="00776824" w:rsidP="00776824">
      <w:p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Families</w:t>
      </w:r>
      <w:r w:rsidRPr="00EE46F6">
        <w:rPr>
          <w:rFonts w:ascii="HelveticaNeueLT Std" w:hAnsi="HelveticaNeueLT Std" w:cstheme="minorHAnsi"/>
        </w:rPr>
        <w:t xml:space="preserve"> who are already in receipt of </w:t>
      </w:r>
      <w:r w:rsidR="00993490">
        <w:rPr>
          <w:rFonts w:ascii="HelveticaNeueLT Std" w:hAnsi="HelveticaNeueLT Std" w:cstheme="minorHAnsi"/>
        </w:rPr>
        <w:t>C</w:t>
      </w:r>
      <w:r w:rsidRPr="00EE46F6">
        <w:rPr>
          <w:rFonts w:ascii="HelveticaNeueLT Std" w:hAnsi="HelveticaNeueLT Std" w:cstheme="minorHAnsi"/>
        </w:rPr>
        <w:t xml:space="preserve">ouncil provided services may wish to switch to a </w:t>
      </w:r>
      <w:r w:rsidR="00993490">
        <w:rPr>
          <w:rFonts w:ascii="HelveticaNeueLT Std" w:hAnsi="HelveticaNeueLT Std" w:cstheme="minorHAnsi"/>
        </w:rPr>
        <w:t>d</w:t>
      </w:r>
      <w:r w:rsidRPr="00EE46F6">
        <w:rPr>
          <w:rFonts w:ascii="HelveticaNeueLT Std" w:hAnsi="HelveticaNeueLT Std" w:cstheme="minorHAnsi"/>
        </w:rPr>
        <w:t xml:space="preserve">irect </w:t>
      </w:r>
      <w:r w:rsidR="00993490">
        <w:rPr>
          <w:rFonts w:ascii="HelveticaNeueLT Std" w:hAnsi="HelveticaNeueLT Std" w:cstheme="minorHAnsi"/>
        </w:rPr>
        <w:t>p</w:t>
      </w:r>
      <w:r w:rsidRPr="00EE46F6">
        <w:rPr>
          <w:rFonts w:ascii="HelveticaNeueLT Std" w:hAnsi="HelveticaNeueLT Std" w:cstheme="minorHAnsi"/>
        </w:rPr>
        <w:t>ayment.</w:t>
      </w:r>
      <w:r w:rsidR="00993490">
        <w:rPr>
          <w:rFonts w:ascii="HelveticaNeueLT Std" w:hAnsi="HelveticaNeueLT Std" w:cstheme="minorHAnsi"/>
        </w:rPr>
        <w:t xml:space="preserve">  </w:t>
      </w:r>
      <w:r w:rsidRPr="00EE46F6">
        <w:rPr>
          <w:rFonts w:ascii="HelveticaNeueLT Std" w:hAnsi="HelveticaNeueLT Std" w:cstheme="minorHAnsi"/>
        </w:rPr>
        <w:t xml:space="preserve">It is also possible to arrange a mixture of </w:t>
      </w:r>
      <w:r w:rsidR="00993490">
        <w:rPr>
          <w:rFonts w:ascii="HelveticaNeueLT Std" w:hAnsi="HelveticaNeueLT Std" w:cstheme="minorHAnsi"/>
        </w:rPr>
        <w:t>C</w:t>
      </w:r>
      <w:r w:rsidRPr="00EE46F6">
        <w:rPr>
          <w:rFonts w:ascii="HelveticaNeueLT Std" w:hAnsi="HelveticaNeueLT Std" w:cstheme="minorHAnsi"/>
        </w:rPr>
        <w:t xml:space="preserve">ouncil provided services and a </w:t>
      </w:r>
      <w:r w:rsidR="00993490">
        <w:rPr>
          <w:rFonts w:ascii="HelveticaNeueLT Std" w:hAnsi="HelveticaNeueLT Std" w:cstheme="minorHAnsi"/>
        </w:rPr>
        <w:t>d</w:t>
      </w:r>
      <w:r w:rsidRPr="00EE46F6">
        <w:rPr>
          <w:rFonts w:ascii="HelveticaNeueLT Std" w:hAnsi="HelveticaNeueLT Std" w:cstheme="minorHAnsi"/>
        </w:rPr>
        <w:t xml:space="preserve">irect </w:t>
      </w:r>
      <w:r w:rsidR="00993490">
        <w:rPr>
          <w:rFonts w:ascii="HelveticaNeueLT Std" w:hAnsi="HelveticaNeueLT Std" w:cstheme="minorHAnsi"/>
        </w:rPr>
        <w:t>p</w:t>
      </w:r>
      <w:r w:rsidRPr="00EE46F6">
        <w:rPr>
          <w:rFonts w:ascii="HelveticaNeueLT Std" w:hAnsi="HelveticaNeueLT Std" w:cstheme="minorHAnsi"/>
        </w:rPr>
        <w:t>ayment, if it is appropriate to do so.</w:t>
      </w:r>
    </w:p>
    <w:p w14:paraId="2DFD7506" w14:textId="77777777" w:rsidR="00776824" w:rsidRDefault="00776824" w:rsidP="00FE446B">
      <w:pPr>
        <w:autoSpaceDE w:val="0"/>
        <w:autoSpaceDN w:val="0"/>
        <w:adjustRightInd w:val="0"/>
        <w:spacing w:after="0" w:line="240" w:lineRule="auto"/>
        <w:jc w:val="both"/>
        <w:rPr>
          <w:rFonts w:ascii="HelveticaNeueLT Std" w:hAnsi="HelveticaNeueLT Std" w:cstheme="minorHAnsi"/>
        </w:rPr>
      </w:pPr>
    </w:p>
    <w:p w14:paraId="02CC59F4" w14:textId="77777777" w:rsidR="001E548E" w:rsidRDefault="001E548E" w:rsidP="00FE446B">
      <w:pPr>
        <w:autoSpaceDE w:val="0"/>
        <w:autoSpaceDN w:val="0"/>
        <w:adjustRightInd w:val="0"/>
        <w:spacing w:after="0" w:line="240" w:lineRule="auto"/>
        <w:jc w:val="both"/>
        <w:rPr>
          <w:rFonts w:ascii="HelveticaNeueLT Std" w:hAnsi="HelveticaNeueLT Std" w:cstheme="minorHAnsi"/>
        </w:rPr>
      </w:pPr>
    </w:p>
    <w:p w14:paraId="0F6585E3" w14:textId="77777777" w:rsidR="001E548E" w:rsidRPr="00E15FD3" w:rsidRDefault="001E548E" w:rsidP="0039062B">
      <w:pPr>
        <w:pStyle w:val="Level2"/>
        <w:numPr>
          <w:ilvl w:val="1"/>
          <w:numId w:val="25"/>
        </w:numPr>
        <w:spacing w:after="0"/>
        <w:rPr>
          <w:rFonts w:ascii="HelveticaNeueLT Std" w:hAnsi="HelveticaNeueLT Std" w:cstheme="minorHAnsi"/>
          <w:b/>
          <w:bCs/>
          <w:sz w:val="22"/>
          <w:szCs w:val="22"/>
          <w:u w:val="single"/>
        </w:rPr>
      </w:pPr>
      <w:r w:rsidRPr="00E15FD3">
        <w:rPr>
          <w:rFonts w:ascii="HelveticaNeueLT Std" w:hAnsi="HelveticaNeueLT Std" w:cstheme="minorHAnsi"/>
          <w:b/>
          <w:bCs/>
          <w:sz w:val="22"/>
          <w:szCs w:val="22"/>
          <w:u w:val="single"/>
        </w:rPr>
        <w:t xml:space="preserve">Safeguarding </w:t>
      </w:r>
    </w:p>
    <w:p w14:paraId="7C377119" w14:textId="77777777" w:rsidR="001E548E" w:rsidRPr="00E15FD3" w:rsidRDefault="001E548E" w:rsidP="001E548E">
      <w:pPr>
        <w:autoSpaceDE w:val="0"/>
        <w:autoSpaceDN w:val="0"/>
        <w:adjustRightInd w:val="0"/>
        <w:spacing w:after="0" w:line="240" w:lineRule="auto"/>
        <w:jc w:val="both"/>
        <w:rPr>
          <w:rFonts w:ascii="HelveticaNeueLT Std" w:hAnsi="HelveticaNeueLT Std" w:cstheme="minorHAnsi"/>
        </w:rPr>
      </w:pPr>
    </w:p>
    <w:p w14:paraId="75FACA42" w14:textId="3136F3A1" w:rsidR="001E548E" w:rsidRPr="0039062B" w:rsidRDefault="001E548E" w:rsidP="0039062B">
      <w:p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rPr>
        <w:t xml:space="preserve">It should be noted that Haringey Council will support </w:t>
      </w:r>
      <w:r>
        <w:rPr>
          <w:rFonts w:ascii="HelveticaNeueLT Std" w:hAnsi="HelveticaNeueLT Std"/>
        </w:rPr>
        <w:t>families</w:t>
      </w:r>
      <w:r w:rsidRPr="00E15FD3">
        <w:rPr>
          <w:rFonts w:ascii="HelveticaNeueLT Std" w:hAnsi="HelveticaNeueLT Std"/>
        </w:rPr>
        <w:t xml:space="preserve"> in receipt of a </w:t>
      </w:r>
      <w:r w:rsidR="00993490">
        <w:rPr>
          <w:rFonts w:ascii="HelveticaNeueLT Std" w:hAnsi="HelveticaNeueLT Std"/>
        </w:rPr>
        <w:t>d</w:t>
      </w:r>
      <w:r w:rsidRPr="00E15FD3">
        <w:rPr>
          <w:rFonts w:ascii="HelveticaNeueLT Std" w:hAnsi="HelveticaNeueLT Std"/>
        </w:rPr>
        <w:t xml:space="preserve">irect </w:t>
      </w:r>
      <w:r w:rsidR="00993490">
        <w:rPr>
          <w:rFonts w:ascii="HelveticaNeueLT Std" w:hAnsi="HelveticaNeueLT Std"/>
        </w:rPr>
        <w:t>p</w:t>
      </w:r>
      <w:r w:rsidRPr="00E15FD3">
        <w:rPr>
          <w:rFonts w:ascii="HelveticaNeueLT Std" w:hAnsi="HelveticaNeueLT Std"/>
        </w:rPr>
        <w:t>ayment to minimi</w:t>
      </w:r>
      <w:r w:rsidR="00993490">
        <w:rPr>
          <w:rFonts w:ascii="HelveticaNeueLT Std" w:hAnsi="HelveticaNeueLT Std"/>
        </w:rPr>
        <w:t>s</w:t>
      </w:r>
      <w:r w:rsidRPr="00E15FD3">
        <w:rPr>
          <w:rFonts w:ascii="HelveticaNeueLT Std" w:hAnsi="HelveticaNeueLT Std"/>
        </w:rPr>
        <w:t xml:space="preserve">e risk of abuse from people who are individually employed by the </w:t>
      </w:r>
      <w:r>
        <w:rPr>
          <w:rFonts w:ascii="HelveticaNeueLT Std" w:hAnsi="HelveticaNeueLT Std"/>
        </w:rPr>
        <w:t>family</w:t>
      </w:r>
      <w:r w:rsidR="00993490">
        <w:rPr>
          <w:rFonts w:ascii="HelveticaNeueLT Std" w:hAnsi="HelveticaNeueLT Std"/>
        </w:rPr>
        <w:t>,</w:t>
      </w:r>
      <w:r w:rsidRPr="00E15FD3">
        <w:rPr>
          <w:rFonts w:ascii="HelveticaNeueLT Std" w:hAnsi="HelveticaNeueLT Std"/>
        </w:rPr>
        <w:t xml:space="preserve"> as it is noted that these employees are not monitored by the Council. </w:t>
      </w:r>
      <w:r w:rsidR="00EA7AEC" w:rsidRPr="00E15FD3">
        <w:rPr>
          <w:rFonts w:ascii="HelveticaNeueLT Std" w:hAnsi="HelveticaNeueLT Std" w:cstheme="minorHAnsi"/>
        </w:rPr>
        <w:t xml:space="preserve">It is essential to put safeguards in place to prevent any potential financial </w:t>
      </w:r>
      <w:r w:rsidR="00EA7AEC">
        <w:rPr>
          <w:rFonts w:ascii="HelveticaNeueLT Std" w:hAnsi="HelveticaNeueLT Std" w:cstheme="minorHAnsi"/>
        </w:rPr>
        <w:t xml:space="preserve">or other </w:t>
      </w:r>
      <w:r w:rsidR="00EA7AEC" w:rsidRPr="00E15FD3">
        <w:rPr>
          <w:rFonts w:ascii="HelveticaNeueLT Std" w:hAnsi="HelveticaNeueLT Std" w:cstheme="minorHAnsi"/>
        </w:rPr>
        <w:t>abuse.</w:t>
      </w:r>
    </w:p>
    <w:p w14:paraId="312E41AF" w14:textId="77777777" w:rsidR="001E548E" w:rsidRPr="00E15FD3" w:rsidRDefault="001E548E" w:rsidP="001E548E">
      <w:pPr>
        <w:autoSpaceDE w:val="0"/>
        <w:autoSpaceDN w:val="0"/>
        <w:adjustRightInd w:val="0"/>
        <w:spacing w:after="0" w:line="240" w:lineRule="auto"/>
        <w:jc w:val="both"/>
        <w:rPr>
          <w:rFonts w:ascii="HelveticaNeueLT Std" w:hAnsi="HelveticaNeueLT Std" w:cstheme="minorHAnsi"/>
        </w:rPr>
      </w:pPr>
    </w:p>
    <w:p w14:paraId="1B36283A" w14:textId="757B18D8" w:rsidR="001E548E" w:rsidRPr="00E15FD3" w:rsidRDefault="001E548E" w:rsidP="001E548E">
      <w:pPr>
        <w:pStyle w:val="Default"/>
        <w:rPr>
          <w:rFonts w:ascii="HelveticaNeueLT Std" w:hAnsi="HelveticaNeueLT Std"/>
          <w:sz w:val="22"/>
          <w:szCs w:val="22"/>
        </w:rPr>
      </w:pPr>
      <w:proofErr w:type="gramStart"/>
      <w:r w:rsidRPr="00E15FD3">
        <w:rPr>
          <w:rFonts w:ascii="HelveticaNeueLT Std" w:hAnsi="HelveticaNeueLT Std"/>
          <w:sz w:val="22"/>
          <w:szCs w:val="22"/>
        </w:rPr>
        <w:t>In the event that</w:t>
      </w:r>
      <w:proofErr w:type="gramEnd"/>
      <w:r w:rsidRPr="00E15FD3">
        <w:rPr>
          <w:rFonts w:ascii="HelveticaNeueLT Std" w:hAnsi="HelveticaNeueLT Std"/>
          <w:sz w:val="22"/>
          <w:szCs w:val="22"/>
        </w:rPr>
        <w:t xml:space="preserve"> Haringey Council considers the provider of support to be placing the </w:t>
      </w:r>
      <w:r>
        <w:rPr>
          <w:rFonts w:ascii="HelveticaNeueLT Std" w:hAnsi="HelveticaNeueLT Std"/>
          <w:sz w:val="22"/>
          <w:szCs w:val="22"/>
        </w:rPr>
        <w:t>family</w:t>
      </w:r>
      <w:r w:rsidRPr="00E15FD3">
        <w:rPr>
          <w:rFonts w:ascii="HelveticaNeueLT Std" w:hAnsi="HelveticaNeueLT Std"/>
          <w:sz w:val="22"/>
          <w:szCs w:val="22"/>
        </w:rPr>
        <w:t xml:space="preserve"> at risk, the </w:t>
      </w:r>
      <w:r w:rsidR="00993490">
        <w:rPr>
          <w:rFonts w:ascii="HelveticaNeueLT Std" w:hAnsi="HelveticaNeueLT Std"/>
          <w:sz w:val="22"/>
          <w:szCs w:val="22"/>
        </w:rPr>
        <w:t>d</w:t>
      </w:r>
      <w:r w:rsidRPr="00E15FD3">
        <w:rPr>
          <w:rFonts w:ascii="HelveticaNeueLT Std" w:hAnsi="HelveticaNeueLT Std"/>
          <w:sz w:val="22"/>
          <w:szCs w:val="22"/>
        </w:rPr>
        <w:t xml:space="preserve">irect </w:t>
      </w:r>
      <w:r w:rsidR="00993490">
        <w:rPr>
          <w:rFonts w:ascii="HelveticaNeueLT Std" w:hAnsi="HelveticaNeueLT Std"/>
          <w:sz w:val="22"/>
          <w:szCs w:val="22"/>
        </w:rPr>
        <w:t>p</w:t>
      </w:r>
      <w:r w:rsidRPr="00E15FD3">
        <w:rPr>
          <w:rFonts w:ascii="HelveticaNeueLT Std" w:hAnsi="HelveticaNeueLT Std"/>
          <w:sz w:val="22"/>
          <w:szCs w:val="22"/>
        </w:rPr>
        <w:t xml:space="preserve">ayment maybe suspended and alternative provision provided, whilst a safeguarding investigation is undertaken. </w:t>
      </w:r>
    </w:p>
    <w:p w14:paraId="07B1F252" w14:textId="77777777" w:rsidR="001E548E" w:rsidRDefault="001E548E" w:rsidP="001E548E">
      <w:pPr>
        <w:autoSpaceDE w:val="0"/>
        <w:autoSpaceDN w:val="0"/>
        <w:adjustRightInd w:val="0"/>
        <w:spacing w:after="0" w:line="240" w:lineRule="auto"/>
        <w:jc w:val="both"/>
        <w:rPr>
          <w:rFonts w:ascii="HelveticaNeueLT Std" w:hAnsi="HelveticaNeueLT Std" w:cstheme="minorHAnsi"/>
          <w:b/>
        </w:rPr>
      </w:pPr>
    </w:p>
    <w:p w14:paraId="50A9DE93" w14:textId="0E74FC73" w:rsidR="001E548E" w:rsidRPr="00EE46F6" w:rsidRDefault="001E548E" w:rsidP="001E548E">
      <w:pPr>
        <w:autoSpaceDE w:val="0"/>
        <w:autoSpaceDN w:val="0"/>
        <w:adjustRightInd w:val="0"/>
        <w:spacing w:after="0" w:line="240" w:lineRule="auto"/>
        <w:jc w:val="both"/>
        <w:rPr>
          <w:rFonts w:ascii="HelveticaNeueLT Std" w:hAnsi="HelveticaNeueLT Std" w:cstheme="minorHAnsi"/>
          <w:bCs/>
        </w:rPr>
      </w:pPr>
      <w:r w:rsidRPr="00EE46F6">
        <w:rPr>
          <w:rFonts w:ascii="HelveticaNeueLT Std" w:hAnsi="HelveticaNeueLT Std" w:cstheme="minorHAnsi"/>
          <w:bCs/>
        </w:rPr>
        <w:t xml:space="preserve">If a family has concerns about their carer, they can contact …to discuss </w:t>
      </w:r>
      <w:r>
        <w:rPr>
          <w:rFonts w:ascii="HelveticaNeueLT Std" w:hAnsi="HelveticaNeueLT Std" w:cstheme="minorHAnsi"/>
          <w:bCs/>
        </w:rPr>
        <w:t xml:space="preserve">any concerns and make referrals if necessary. </w:t>
      </w:r>
      <w:r w:rsidR="00EA7AEC">
        <w:rPr>
          <w:rFonts w:ascii="HelveticaNeueLT Std" w:hAnsi="HelveticaNeueLT Std" w:cstheme="minorHAnsi"/>
          <w:bCs/>
        </w:rPr>
        <w:t xml:space="preserve">If abuse is thought to have taken place and includes any criminal acts, then there may be police involvement e.g. If a vulnerable </w:t>
      </w:r>
      <w:r w:rsidR="00993490">
        <w:rPr>
          <w:rFonts w:ascii="HelveticaNeueLT Std" w:hAnsi="HelveticaNeueLT Std" w:cstheme="minorHAnsi"/>
          <w:bCs/>
        </w:rPr>
        <w:t xml:space="preserve">young person </w:t>
      </w:r>
      <w:r w:rsidR="00EA7AEC">
        <w:rPr>
          <w:rFonts w:ascii="HelveticaNeueLT Std" w:hAnsi="HelveticaNeueLT Std" w:cstheme="minorHAnsi"/>
          <w:bCs/>
        </w:rPr>
        <w:t>is being financially abuse or direct payments misused for criminal acts.</w:t>
      </w:r>
    </w:p>
    <w:p w14:paraId="39E132C5" w14:textId="77777777" w:rsidR="001E548E" w:rsidRPr="00E15FD3" w:rsidRDefault="001E548E" w:rsidP="00FE446B">
      <w:pPr>
        <w:autoSpaceDE w:val="0"/>
        <w:autoSpaceDN w:val="0"/>
        <w:adjustRightInd w:val="0"/>
        <w:spacing w:after="0" w:line="240" w:lineRule="auto"/>
        <w:jc w:val="both"/>
        <w:rPr>
          <w:rFonts w:ascii="HelveticaNeueLT Std" w:hAnsi="HelveticaNeueLT Std" w:cstheme="minorHAnsi"/>
        </w:rPr>
      </w:pPr>
    </w:p>
    <w:p w14:paraId="530E9440" w14:textId="77777777" w:rsidR="00DF501B" w:rsidRPr="00E15FD3" w:rsidRDefault="00DF501B" w:rsidP="00DF501B">
      <w:pPr>
        <w:widowControl w:val="0"/>
        <w:tabs>
          <w:tab w:val="left" w:pos="709"/>
        </w:tabs>
        <w:suppressAutoHyphens/>
        <w:spacing w:after="0" w:line="240" w:lineRule="auto"/>
        <w:jc w:val="both"/>
        <w:rPr>
          <w:rFonts w:ascii="HelveticaNeueLT Std" w:hAnsi="HelveticaNeueLT Std" w:cstheme="minorHAnsi"/>
        </w:rPr>
      </w:pPr>
      <w:bookmarkStart w:id="0" w:name="_Toc463517065"/>
    </w:p>
    <w:p w14:paraId="715A2FD7" w14:textId="23927010" w:rsidR="00DF501B" w:rsidRPr="00E15FD3" w:rsidRDefault="00DF501B" w:rsidP="0039062B">
      <w:pPr>
        <w:pStyle w:val="Level2"/>
        <w:numPr>
          <w:ilvl w:val="1"/>
          <w:numId w:val="25"/>
        </w:numPr>
        <w:spacing w:after="0"/>
        <w:rPr>
          <w:rFonts w:ascii="HelveticaNeueLT Std" w:hAnsi="HelveticaNeueLT Std" w:cstheme="minorHAnsi"/>
          <w:b/>
          <w:bCs/>
          <w:sz w:val="22"/>
          <w:szCs w:val="22"/>
          <w:u w:val="single"/>
        </w:rPr>
      </w:pPr>
      <w:r w:rsidRPr="00E15FD3">
        <w:rPr>
          <w:rFonts w:ascii="HelveticaNeueLT Std" w:hAnsi="HelveticaNeueLT Std" w:cstheme="minorHAnsi"/>
          <w:b/>
          <w:bCs/>
          <w:sz w:val="22"/>
          <w:szCs w:val="22"/>
          <w:u w:val="single"/>
        </w:rPr>
        <w:t xml:space="preserve">Calculating the value of the </w:t>
      </w:r>
      <w:r w:rsidR="00993490">
        <w:rPr>
          <w:rFonts w:ascii="HelveticaNeueLT Std" w:hAnsi="HelveticaNeueLT Std" w:cstheme="minorHAnsi"/>
          <w:b/>
          <w:bCs/>
          <w:sz w:val="22"/>
          <w:szCs w:val="22"/>
          <w:u w:val="single"/>
        </w:rPr>
        <w:t>d</w:t>
      </w:r>
      <w:r w:rsidR="003444F5" w:rsidRPr="00E15FD3">
        <w:rPr>
          <w:rFonts w:ascii="HelveticaNeueLT Std" w:hAnsi="HelveticaNeueLT Std" w:cstheme="minorHAnsi"/>
          <w:b/>
          <w:bCs/>
          <w:sz w:val="22"/>
          <w:szCs w:val="22"/>
          <w:u w:val="single"/>
        </w:rPr>
        <w:t xml:space="preserve">irect </w:t>
      </w:r>
      <w:r w:rsidR="00993490">
        <w:rPr>
          <w:rFonts w:ascii="HelveticaNeueLT Std" w:hAnsi="HelveticaNeueLT Std" w:cstheme="minorHAnsi"/>
          <w:b/>
          <w:bCs/>
          <w:sz w:val="22"/>
          <w:szCs w:val="22"/>
          <w:u w:val="single"/>
        </w:rPr>
        <w:t>pa</w:t>
      </w:r>
      <w:r w:rsidR="003444F5" w:rsidRPr="00E15FD3">
        <w:rPr>
          <w:rFonts w:ascii="HelveticaNeueLT Std" w:hAnsi="HelveticaNeueLT Std" w:cstheme="minorHAnsi"/>
          <w:b/>
          <w:bCs/>
          <w:sz w:val="22"/>
          <w:szCs w:val="22"/>
          <w:u w:val="single"/>
        </w:rPr>
        <w:t>yment</w:t>
      </w:r>
      <w:bookmarkEnd w:id="0"/>
    </w:p>
    <w:p w14:paraId="060AA6DB" w14:textId="64F6F7B6" w:rsidR="00575255" w:rsidRDefault="0068018E" w:rsidP="00575255">
      <w:pPr>
        <w:widowControl w:val="0"/>
        <w:tabs>
          <w:tab w:val="left" w:pos="709"/>
        </w:tabs>
        <w:suppressAutoHyphens/>
        <w:spacing w:before="240" w:after="0" w:line="240" w:lineRule="auto"/>
        <w:jc w:val="both"/>
        <w:rPr>
          <w:rFonts w:ascii="HelveticaNeueLT Std" w:hAnsi="HelveticaNeueLT Std" w:cstheme="minorHAnsi"/>
        </w:rPr>
      </w:pPr>
      <w:r w:rsidRPr="00E15FD3">
        <w:rPr>
          <w:rFonts w:ascii="HelveticaNeueLT Std" w:hAnsi="HelveticaNeueLT Std" w:cstheme="minorHAnsi"/>
        </w:rPr>
        <w:t xml:space="preserve">The amount of </w:t>
      </w:r>
      <w:r w:rsidR="00993490">
        <w:rPr>
          <w:rFonts w:ascii="HelveticaNeueLT Std" w:hAnsi="HelveticaNeueLT Std" w:cstheme="minorHAnsi"/>
        </w:rPr>
        <w:t>d</w:t>
      </w:r>
      <w:r w:rsidRPr="00E15FD3">
        <w:rPr>
          <w:rFonts w:ascii="HelveticaNeueLT Std" w:hAnsi="HelveticaNeueLT Std" w:cstheme="minorHAnsi"/>
        </w:rPr>
        <w:t xml:space="preserve">irect </w:t>
      </w:r>
      <w:r w:rsidR="00993490">
        <w:rPr>
          <w:rFonts w:ascii="HelveticaNeueLT Std" w:hAnsi="HelveticaNeueLT Std" w:cstheme="minorHAnsi"/>
        </w:rPr>
        <w:t>p</w:t>
      </w:r>
      <w:r w:rsidRPr="00E15FD3">
        <w:rPr>
          <w:rFonts w:ascii="HelveticaNeueLT Std" w:hAnsi="HelveticaNeueLT Std" w:cstheme="minorHAnsi"/>
        </w:rPr>
        <w:t>ayment</w:t>
      </w:r>
      <w:r w:rsidR="00575255">
        <w:rPr>
          <w:rFonts w:ascii="HelveticaNeueLT Std" w:hAnsi="HelveticaNeueLT Std" w:cstheme="minorHAnsi"/>
        </w:rPr>
        <w:t xml:space="preserve"> given to families</w:t>
      </w:r>
      <w:r w:rsidRPr="00E15FD3">
        <w:rPr>
          <w:rFonts w:ascii="HelveticaNeueLT Std" w:hAnsi="HelveticaNeueLT Std" w:cstheme="minorHAnsi"/>
        </w:rPr>
        <w:t xml:space="preserve"> is </w:t>
      </w:r>
      <w:r w:rsidR="00575255">
        <w:rPr>
          <w:rFonts w:ascii="HelveticaNeueLT Std" w:hAnsi="HelveticaNeueLT Std" w:cstheme="minorHAnsi"/>
        </w:rPr>
        <w:t>calculated</w:t>
      </w:r>
      <w:r w:rsidRPr="00E15FD3">
        <w:rPr>
          <w:rFonts w:ascii="HelveticaNeueLT Std" w:hAnsi="HelveticaNeueLT Std" w:cstheme="minorHAnsi"/>
        </w:rPr>
        <w:t xml:space="preserve"> from the </w:t>
      </w:r>
      <w:r w:rsidR="00095646">
        <w:rPr>
          <w:rFonts w:ascii="HelveticaNeueLT Std" w:hAnsi="HelveticaNeueLT Std" w:cstheme="minorHAnsi"/>
        </w:rPr>
        <w:t>resource allocation tool</w:t>
      </w:r>
      <w:r w:rsidR="00575255">
        <w:rPr>
          <w:rFonts w:ascii="HelveticaNeueLT Std" w:hAnsi="HelveticaNeueLT Std" w:cstheme="minorHAnsi"/>
        </w:rPr>
        <w:t xml:space="preserve"> (a questionnaire which can be found the local offer website for more information),</w:t>
      </w:r>
      <w:r w:rsidR="00095646">
        <w:rPr>
          <w:rFonts w:ascii="HelveticaNeueLT Std" w:hAnsi="HelveticaNeueLT Std" w:cstheme="minorHAnsi"/>
        </w:rPr>
        <w:t xml:space="preserve"> or child and family </w:t>
      </w:r>
      <w:r w:rsidR="00582DB7">
        <w:rPr>
          <w:rFonts w:ascii="HelveticaNeueLT Std" w:hAnsi="HelveticaNeueLT Std" w:cstheme="minorHAnsi"/>
        </w:rPr>
        <w:t xml:space="preserve">assessment and </w:t>
      </w:r>
      <w:r w:rsidR="00575255">
        <w:rPr>
          <w:rFonts w:ascii="HelveticaNeueLT Std" w:hAnsi="HelveticaNeueLT Std" w:cstheme="minorHAnsi"/>
        </w:rPr>
        <w:t>resulting</w:t>
      </w:r>
      <w:r w:rsidRPr="00E15FD3">
        <w:rPr>
          <w:rFonts w:ascii="HelveticaNeueLT Std" w:hAnsi="HelveticaNeueLT Std" w:cstheme="minorHAnsi"/>
        </w:rPr>
        <w:t xml:space="preserve"> support plan</w:t>
      </w:r>
      <w:r w:rsidR="00EA7738" w:rsidRPr="00E15FD3">
        <w:rPr>
          <w:rFonts w:ascii="HelveticaNeueLT Std" w:hAnsi="HelveticaNeueLT Std" w:cstheme="minorHAnsi"/>
        </w:rPr>
        <w:t xml:space="preserve">. </w:t>
      </w:r>
      <w:r w:rsidRPr="00E15FD3">
        <w:rPr>
          <w:rFonts w:ascii="HelveticaNeueLT Std" w:hAnsi="HelveticaNeueLT Std" w:cstheme="minorHAnsi"/>
        </w:rPr>
        <w:t xml:space="preserve"> </w:t>
      </w:r>
      <w:r w:rsidR="00095646">
        <w:rPr>
          <w:rFonts w:ascii="HelveticaNeueLT Std" w:hAnsi="HelveticaNeueLT Std" w:cstheme="minorHAnsi"/>
        </w:rPr>
        <w:t>The assessment is likely to be to the value of</w:t>
      </w:r>
      <w:r w:rsidR="004B071B">
        <w:rPr>
          <w:rFonts w:ascii="HelveticaNeueLT Std" w:hAnsi="HelveticaNeueLT Std" w:cstheme="minorHAnsi"/>
        </w:rPr>
        <w:t xml:space="preserve"> £750 to £3,000</w:t>
      </w:r>
      <w:r w:rsidR="00993490">
        <w:rPr>
          <w:rFonts w:ascii="HelveticaNeueLT Std" w:hAnsi="HelveticaNeueLT Std" w:cstheme="minorHAnsi"/>
        </w:rPr>
        <w:t>,</w:t>
      </w:r>
      <w:r w:rsidR="004B071B">
        <w:rPr>
          <w:rFonts w:ascii="HelveticaNeueLT Std" w:hAnsi="HelveticaNeueLT Std" w:cstheme="minorHAnsi"/>
        </w:rPr>
        <w:t xml:space="preserve"> as assessed by the resource allocation tool. </w:t>
      </w:r>
      <w:r w:rsidR="008078A5">
        <w:rPr>
          <w:rFonts w:ascii="HelveticaNeueLT Std" w:hAnsi="HelveticaNeueLT Std" w:cstheme="minorHAnsi"/>
        </w:rPr>
        <w:t>The assessment is based on the level of support needed to access universal services, where universal services are services such as cinemas, leisure centres, holiday clubs, libraries, shops, zoos and parks</w:t>
      </w:r>
      <w:r w:rsidR="00993490">
        <w:rPr>
          <w:rFonts w:ascii="HelveticaNeueLT Std" w:hAnsi="HelveticaNeueLT Std" w:cstheme="minorHAnsi"/>
        </w:rPr>
        <w:t>.</w:t>
      </w:r>
      <w:r w:rsidR="008078A5">
        <w:rPr>
          <w:rFonts w:ascii="HelveticaNeueLT Std" w:hAnsi="HelveticaNeueLT Std" w:cstheme="minorHAnsi"/>
        </w:rPr>
        <w:t xml:space="preserve"> </w:t>
      </w:r>
    </w:p>
    <w:p w14:paraId="4E72E581" w14:textId="10DEDDB3" w:rsidR="00EB4562" w:rsidRDefault="00EB4562" w:rsidP="00575255">
      <w:pPr>
        <w:widowControl w:val="0"/>
        <w:tabs>
          <w:tab w:val="left" w:pos="709"/>
        </w:tabs>
        <w:suppressAutoHyphens/>
        <w:spacing w:before="240" w:after="0" w:line="240" w:lineRule="auto"/>
        <w:jc w:val="both"/>
        <w:rPr>
          <w:rFonts w:ascii="HelveticaNeueLT Std" w:hAnsi="HelveticaNeueLT Std" w:cstheme="minorHAnsi"/>
        </w:rPr>
      </w:pPr>
      <w:r>
        <w:rPr>
          <w:rFonts w:ascii="HelveticaNeueLT Std" w:hAnsi="HelveticaNeueLT Std" w:cstheme="minorHAnsi"/>
        </w:rPr>
        <w:t xml:space="preserve">The level of a direct payment provided will be one of the following values, depending on the level of a families assessed needs, as identified during the child and family assessment or </w:t>
      </w:r>
      <w:proofErr w:type="gramStart"/>
      <w:r>
        <w:rPr>
          <w:rFonts w:ascii="HelveticaNeueLT Std" w:hAnsi="HelveticaNeueLT Std" w:cstheme="minorHAnsi"/>
        </w:rPr>
        <w:t>through the use of</w:t>
      </w:r>
      <w:proofErr w:type="gramEnd"/>
      <w:r>
        <w:rPr>
          <w:rFonts w:ascii="HelveticaNeueLT Std" w:hAnsi="HelveticaNeueLT Std" w:cstheme="minorHAnsi"/>
        </w:rPr>
        <w:t xml:space="preserve"> the resource allocation system:</w:t>
      </w:r>
    </w:p>
    <w:p w14:paraId="50EBD905" w14:textId="77777777" w:rsidR="00EB4562" w:rsidRDefault="00EB4562" w:rsidP="00575255">
      <w:pPr>
        <w:widowControl w:val="0"/>
        <w:tabs>
          <w:tab w:val="left" w:pos="709"/>
        </w:tabs>
        <w:suppressAutoHyphens/>
        <w:spacing w:before="240" w:after="0" w:line="240" w:lineRule="auto"/>
        <w:jc w:val="both"/>
        <w:rPr>
          <w:rFonts w:ascii="HelveticaNeueLT Std" w:hAnsi="HelveticaNeueLT Std" w:cstheme="minorHAnsi"/>
        </w:rPr>
      </w:pPr>
    </w:p>
    <w:tbl>
      <w:tblPr>
        <w:tblStyle w:val="TableGrid"/>
        <w:tblW w:w="0" w:type="auto"/>
        <w:tblLook w:val="04A0" w:firstRow="1" w:lastRow="0" w:firstColumn="1" w:lastColumn="0" w:noHBand="0" w:noVBand="1"/>
      </w:tblPr>
      <w:tblGrid>
        <w:gridCol w:w="2323"/>
        <w:gridCol w:w="2289"/>
        <w:gridCol w:w="2361"/>
        <w:gridCol w:w="2043"/>
      </w:tblGrid>
      <w:tr w:rsidR="00EB4562" w14:paraId="280F65F9" w14:textId="57373A77" w:rsidTr="0039062B">
        <w:tc>
          <w:tcPr>
            <w:tcW w:w="2323" w:type="dxa"/>
          </w:tcPr>
          <w:p w14:paraId="400BC5FA" w14:textId="77975EEA"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Banding</w:t>
            </w:r>
          </w:p>
        </w:tc>
        <w:tc>
          <w:tcPr>
            <w:tcW w:w="2289" w:type="dxa"/>
          </w:tcPr>
          <w:p w14:paraId="1EB6E003" w14:textId="080255B9"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Level of need</w:t>
            </w:r>
          </w:p>
        </w:tc>
        <w:tc>
          <w:tcPr>
            <w:tcW w:w="2361" w:type="dxa"/>
          </w:tcPr>
          <w:p w14:paraId="68BCA4E9" w14:textId="0D57CF47"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How assessed</w:t>
            </w:r>
          </w:p>
        </w:tc>
        <w:tc>
          <w:tcPr>
            <w:tcW w:w="2043" w:type="dxa"/>
          </w:tcPr>
          <w:p w14:paraId="7CCACE54" w14:textId="62C57B3E"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Level of budget</w:t>
            </w:r>
          </w:p>
        </w:tc>
      </w:tr>
      <w:tr w:rsidR="00EB4562" w14:paraId="180FBE3A" w14:textId="0B5A6A53" w:rsidTr="0039062B">
        <w:tc>
          <w:tcPr>
            <w:tcW w:w="2323" w:type="dxa"/>
          </w:tcPr>
          <w:p w14:paraId="71C7C770" w14:textId="742142B5"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A</w:t>
            </w:r>
          </w:p>
        </w:tc>
        <w:tc>
          <w:tcPr>
            <w:tcW w:w="2289" w:type="dxa"/>
          </w:tcPr>
          <w:p w14:paraId="183B068E" w14:textId="0781BC3E" w:rsidR="00EB4562" w:rsidRDefault="008078A5"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Some support needed to access universal services</w:t>
            </w:r>
          </w:p>
        </w:tc>
        <w:tc>
          <w:tcPr>
            <w:tcW w:w="2361" w:type="dxa"/>
          </w:tcPr>
          <w:p w14:paraId="2B773A99" w14:textId="3167A425"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Resource Allocation System</w:t>
            </w:r>
          </w:p>
        </w:tc>
        <w:tc>
          <w:tcPr>
            <w:tcW w:w="2043" w:type="dxa"/>
          </w:tcPr>
          <w:p w14:paraId="26ADA4BB" w14:textId="49563560"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£750</w:t>
            </w:r>
          </w:p>
        </w:tc>
      </w:tr>
      <w:tr w:rsidR="00EB4562" w14:paraId="432DE0ED" w14:textId="6E9564B6" w:rsidTr="0039062B">
        <w:tc>
          <w:tcPr>
            <w:tcW w:w="2323" w:type="dxa"/>
          </w:tcPr>
          <w:p w14:paraId="2F0164DA" w14:textId="3B091FA7"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B</w:t>
            </w:r>
          </w:p>
        </w:tc>
        <w:tc>
          <w:tcPr>
            <w:tcW w:w="2289" w:type="dxa"/>
          </w:tcPr>
          <w:p w14:paraId="6386D85C" w14:textId="2413A123" w:rsidR="00EB4562" w:rsidRDefault="008078A5"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Moderate support needed to access universal services</w:t>
            </w:r>
          </w:p>
        </w:tc>
        <w:tc>
          <w:tcPr>
            <w:tcW w:w="2361" w:type="dxa"/>
          </w:tcPr>
          <w:p w14:paraId="4727211B" w14:textId="45E20ED7"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Resource Allocation System</w:t>
            </w:r>
          </w:p>
        </w:tc>
        <w:tc>
          <w:tcPr>
            <w:tcW w:w="2043" w:type="dxa"/>
          </w:tcPr>
          <w:p w14:paraId="74457E98" w14:textId="0060B7B0"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£1000</w:t>
            </w:r>
          </w:p>
        </w:tc>
      </w:tr>
      <w:tr w:rsidR="00EB4562" w14:paraId="0E47C8BD" w14:textId="29167D63" w:rsidTr="0039062B">
        <w:tc>
          <w:tcPr>
            <w:tcW w:w="2323" w:type="dxa"/>
          </w:tcPr>
          <w:p w14:paraId="521AAEF3" w14:textId="681013EB"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C</w:t>
            </w:r>
          </w:p>
        </w:tc>
        <w:tc>
          <w:tcPr>
            <w:tcW w:w="2289" w:type="dxa"/>
          </w:tcPr>
          <w:p w14:paraId="64B68BB9" w14:textId="6F55EB96" w:rsidR="00EB4562" w:rsidRDefault="008078A5"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High level of support needed to access universal services</w:t>
            </w:r>
          </w:p>
        </w:tc>
        <w:tc>
          <w:tcPr>
            <w:tcW w:w="2361" w:type="dxa"/>
          </w:tcPr>
          <w:p w14:paraId="4A1B242E" w14:textId="0C602001"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Resource Allocation System</w:t>
            </w:r>
          </w:p>
        </w:tc>
        <w:tc>
          <w:tcPr>
            <w:tcW w:w="2043" w:type="dxa"/>
          </w:tcPr>
          <w:p w14:paraId="5ED515A8" w14:textId="247F530F"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£1500</w:t>
            </w:r>
          </w:p>
        </w:tc>
      </w:tr>
      <w:tr w:rsidR="00EB4562" w14:paraId="1A85794B" w14:textId="2FACADF1" w:rsidTr="0039062B">
        <w:tc>
          <w:tcPr>
            <w:tcW w:w="2323" w:type="dxa"/>
          </w:tcPr>
          <w:p w14:paraId="72ECADD5" w14:textId="4BD91ECC"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D</w:t>
            </w:r>
          </w:p>
        </w:tc>
        <w:tc>
          <w:tcPr>
            <w:tcW w:w="2289" w:type="dxa"/>
          </w:tcPr>
          <w:p w14:paraId="7CD5C6E7" w14:textId="4A664729" w:rsidR="00EB4562" w:rsidRDefault="008078A5"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Some specialist support needed</w:t>
            </w:r>
          </w:p>
        </w:tc>
        <w:tc>
          <w:tcPr>
            <w:tcW w:w="2361" w:type="dxa"/>
          </w:tcPr>
          <w:p w14:paraId="303C75F1" w14:textId="5EB88E4B"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Resource Allocation System</w:t>
            </w:r>
          </w:p>
        </w:tc>
        <w:tc>
          <w:tcPr>
            <w:tcW w:w="2043" w:type="dxa"/>
          </w:tcPr>
          <w:p w14:paraId="0E99BD36" w14:textId="479F5CF0"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£2000</w:t>
            </w:r>
          </w:p>
        </w:tc>
      </w:tr>
      <w:tr w:rsidR="00EB4562" w14:paraId="68C5ECC4" w14:textId="3AFC7F1C" w:rsidTr="0039062B">
        <w:tc>
          <w:tcPr>
            <w:tcW w:w="2323" w:type="dxa"/>
          </w:tcPr>
          <w:p w14:paraId="0D8AE474" w14:textId="637F5EAF"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E</w:t>
            </w:r>
          </w:p>
        </w:tc>
        <w:tc>
          <w:tcPr>
            <w:tcW w:w="2289" w:type="dxa"/>
          </w:tcPr>
          <w:p w14:paraId="246ADE14" w14:textId="00CF9D0A" w:rsidR="00EB4562" w:rsidRDefault="008078A5"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Moderate levels of specialist support needed</w:t>
            </w:r>
          </w:p>
        </w:tc>
        <w:tc>
          <w:tcPr>
            <w:tcW w:w="2361" w:type="dxa"/>
          </w:tcPr>
          <w:p w14:paraId="32D677FD" w14:textId="6937BB78"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Resource Allocation System</w:t>
            </w:r>
          </w:p>
        </w:tc>
        <w:tc>
          <w:tcPr>
            <w:tcW w:w="2043" w:type="dxa"/>
          </w:tcPr>
          <w:p w14:paraId="03A51B62" w14:textId="5446DDF9"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£2500</w:t>
            </w:r>
          </w:p>
        </w:tc>
      </w:tr>
      <w:tr w:rsidR="00EB4562" w14:paraId="54AEA0E3" w14:textId="701839A4" w:rsidTr="0039062B">
        <w:tc>
          <w:tcPr>
            <w:tcW w:w="2323" w:type="dxa"/>
          </w:tcPr>
          <w:p w14:paraId="0C18FC77" w14:textId="286052F7"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F</w:t>
            </w:r>
          </w:p>
        </w:tc>
        <w:tc>
          <w:tcPr>
            <w:tcW w:w="2289" w:type="dxa"/>
          </w:tcPr>
          <w:p w14:paraId="359A0BDE" w14:textId="2D9C770D" w:rsidR="00EB4562" w:rsidRDefault="008078A5"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 xml:space="preserve">High levels of specialist support </w:t>
            </w:r>
            <w:r>
              <w:rPr>
                <w:rFonts w:ascii="HelveticaNeueLT Std" w:hAnsi="HelveticaNeueLT Std" w:cstheme="minorHAnsi"/>
              </w:rPr>
              <w:lastRenderedPageBreak/>
              <w:t>needed</w:t>
            </w:r>
          </w:p>
        </w:tc>
        <w:tc>
          <w:tcPr>
            <w:tcW w:w="2361" w:type="dxa"/>
          </w:tcPr>
          <w:p w14:paraId="71C604AF" w14:textId="5C2E515A"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lastRenderedPageBreak/>
              <w:t xml:space="preserve">Resource Allocation System or Child and </w:t>
            </w:r>
            <w:r>
              <w:rPr>
                <w:rFonts w:ascii="HelveticaNeueLT Std" w:hAnsi="HelveticaNeueLT Std" w:cstheme="minorHAnsi"/>
              </w:rPr>
              <w:lastRenderedPageBreak/>
              <w:t>Family Assessment</w:t>
            </w:r>
          </w:p>
        </w:tc>
        <w:tc>
          <w:tcPr>
            <w:tcW w:w="2043" w:type="dxa"/>
          </w:tcPr>
          <w:p w14:paraId="6C684DE0" w14:textId="2DB0865C"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lastRenderedPageBreak/>
              <w:t>£3000</w:t>
            </w:r>
          </w:p>
        </w:tc>
      </w:tr>
      <w:tr w:rsidR="00EB4562" w14:paraId="5E76DBE6" w14:textId="7880699B" w:rsidTr="0039062B">
        <w:tc>
          <w:tcPr>
            <w:tcW w:w="2323" w:type="dxa"/>
          </w:tcPr>
          <w:p w14:paraId="4A5F1349" w14:textId="125B9D15"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G</w:t>
            </w:r>
          </w:p>
        </w:tc>
        <w:tc>
          <w:tcPr>
            <w:tcW w:w="2289" w:type="dxa"/>
          </w:tcPr>
          <w:p w14:paraId="3C73A3CC" w14:textId="1DE39E9D" w:rsidR="00EB4562" w:rsidRDefault="008078A5"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Intensive specialist support needed</w:t>
            </w:r>
          </w:p>
        </w:tc>
        <w:tc>
          <w:tcPr>
            <w:tcW w:w="2361" w:type="dxa"/>
          </w:tcPr>
          <w:p w14:paraId="3B5F9F81" w14:textId="0E723B1D"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Child and Family Assessment</w:t>
            </w:r>
          </w:p>
        </w:tc>
        <w:tc>
          <w:tcPr>
            <w:tcW w:w="2043" w:type="dxa"/>
          </w:tcPr>
          <w:p w14:paraId="71605A6A" w14:textId="56622D76" w:rsidR="00EB4562" w:rsidRDefault="00EB4562" w:rsidP="00575255">
            <w:pPr>
              <w:widowControl w:val="0"/>
              <w:tabs>
                <w:tab w:val="left" w:pos="709"/>
              </w:tabs>
              <w:suppressAutoHyphens/>
              <w:spacing w:before="240"/>
              <w:jc w:val="both"/>
              <w:rPr>
                <w:rFonts w:ascii="HelveticaNeueLT Std" w:hAnsi="HelveticaNeueLT Std" w:cstheme="minorHAnsi"/>
              </w:rPr>
            </w:pPr>
            <w:r>
              <w:rPr>
                <w:rFonts w:ascii="HelveticaNeueLT Std" w:hAnsi="HelveticaNeueLT Std" w:cstheme="minorHAnsi"/>
              </w:rPr>
              <w:t>Over £3000</w:t>
            </w:r>
          </w:p>
        </w:tc>
      </w:tr>
    </w:tbl>
    <w:p w14:paraId="2CA3945C" w14:textId="77777777" w:rsidR="00EB4562" w:rsidRDefault="00EB4562" w:rsidP="00575255">
      <w:pPr>
        <w:widowControl w:val="0"/>
        <w:tabs>
          <w:tab w:val="left" w:pos="709"/>
        </w:tabs>
        <w:suppressAutoHyphens/>
        <w:spacing w:before="240" w:after="0" w:line="240" w:lineRule="auto"/>
        <w:jc w:val="both"/>
        <w:rPr>
          <w:rFonts w:ascii="HelveticaNeueLT Std" w:hAnsi="HelveticaNeueLT Std" w:cstheme="minorHAnsi"/>
        </w:rPr>
      </w:pPr>
    </w:p>
    <w:p w14:paraId="0EF6053A" w14:textId="0A85DDC9" w:rsidR="00095646" w:rsidRPr="00E15FD3" w:rsidRDefault="004B071B" w:rsidP="00E15FD3">
      <w:pPr>
        <w:widowControl w:val="0"/>
        <w:tabs>
          <w:tab w:val="left" w:pos="709"/>
        </w:tabs>
        <w:suppressAutoHyphens/>
        <w:spacing w:before="240" w:after="0" w:line="240" w:lineRule="auto"/>
        <w:jc w:val="both"/>
        <w:rPr>
          <w:rFonts w:ascii="HelveticaNeueLT Std" w:hAnsi="HelveticaNeueLT Std" w:cstheme="minorHAnsi"/>
        </w:rPr>
      </w:pPr>
      <w:r>
        <w:rPr>
          <w:rFonts w:ascii="HelveticaNeueLT Std" w:hAnsi="HelveticaNeueLT Std" w:cstheme="minorHAnsi"/>
        </w:rPr>
        <w:t>If the family requires a level of su</w:t>
      </w:r>
      <w:r w:rsidR="00CC78D5">
        <w:rPr>
          <w:rFonts w:ascii="HelveticaNeueLT Std" w:hAnsi="HelveticaNeueLT Std" w:cstheme="minorHAnsi"/>
        </w:rPr>
        <w:t>p</w:t>
      </w:r>
      <w:r>
        <w:rPr>
          <w:rFonts w:ascii="HelveticaNeueLT Std" w:hAnsi="HelveticaNeueLT Std" w:cstheme="minorHAnsi"/>
        </w:rPr>
        <w:t>p</w:t>
      </w:r>
      <w:r w:rsidR="00CC78D5">
        <w:rPr>
          <w:rFonts w:ascii="HelveticaNeueLT Std" w:hAnsi="HelveticaNeueLT Std" w:cstheme="minorHAnsi"/>
        </w:rPr>
        <w:t>o</w:t>
      </w:r>
      <w:r>
        <w:rPr>
          <w:rFonts w:ascii="HelveticaNeueLT Std" w:hAnsi="HelveticaNeueLT Std" w:cstheme="minorHAnsi"/>
        </w:rPr>
        <w:t>rt</w:t>
      </w:r>
      <w:r w:rsidR="00EA7AEC">
        <w:rPr>
          <w:rFonts w:ascii="HelveticaNeueLT Std" w:hAnsi="HelveticaNeueLT Std" w:cstheme="minorHAnsi"/>
        </w:rPr>
        <w:t xml:space="preserve"> over £3,000</w:t>
      </w:r>
      <w:r>
        <w:rPr>
          <w:rFonts w:ascii="HelveticaNeueLT Std" w:hAnsi="HelveticaNeueLT Std" w:cstheme="minorHAnsi"/>
        </w:rPr>
        <w:t xml:space="preserve">, this will be assessed through a child and family assessment carried out by a social worker. </w:t>
      </w:r>
    </w:p>
    <w:p w14:paraId="5532A8A8" w14:textId="77777777" w:rsidR="0068018E" w:rsidRPr="00E15FD3" w:rsidRDefault="0068018E" w:rsidP="00DF501B">
      <w:pPr>
        <w:widowControl w:val="0"/>
        <w:tabs>
          <w:tab w:val="left" w:pos="709"/>
        </w:tabs>
        <w:suppressAutoHyphens/>
        <w:spacing w:after="0" w:line="240" w:lineRule="auto"/>
        <w:jc w:val="both"/>
        <w:rPr>
          <w:rFonts w:ascii="HelveticaNeueLT Std" w:hAnsi="HelveticaNeueLT Std" w:cstheme="minorHAnsi"/>
        </w:rPr>
      </w:pPr>
    </w:p>
    <w:p w14:paraId="56C24296" w14:textId="2E84E13C" w:rsidR="00DF501B" w:rsidRPr="00E15FD3" w:rsidRDefault="00DF501B" w:rsidP="00DF501B">
      <w:pPr>
        <w:widowControl w:val="0"/>
        <w:tabs>
          <w:tab w:val="left" w:pos="709"/>
        </w:tabs>
        <w:suppressAutoHyphens/>
        <w:spacing w:after="0" w:line="240" w:lineRule="auto"/>
        <w:jc w:val="both"/>
        <w:rPr>
          <w:rFonts w:ascii="HelveticaNeueLT Std" w:hAnsi="HelveticaNeueLT Std" w:cstheme="minorHAnsi"/>
        </w:rPr>
      </w:pPr>
      <w:r w:rsidRPr="00E15FD3">
        <w:rPr>
          <w:rFonts w:ascii="HelveticaNeueLT Std" w:hAnsi="HelveticaNeueLT Std" w:cstheme="minorHAnsi"/>
        </w:rPr>
        <w:t xml:space="preserve">The </w:t>
      </w:r>
      <w:r w:rsidR="00993490">
        <w:rPr>
          <w:rFonts w:ascii="HelveticaNeueLT Std" w:hAnsi="HelveticaNeueLT Std" w:cstheme="minorHAnsi"/>
        </w:rPr>
        <w:t>d</w:t>
      </w:r>
      <w:r w:rsidR="003444F5" w:rsidRPr="00E15FD3">
        <w:rPr>
          <w:rFonts w:ascii="HelveticaNeueLT Std" w:hAnsi="HelveticaNeueLT Std" w:cstheme="minorHAnsi"/>
        </w:rPr>
        <w:t xml:space="preserve">irect </w:t>
      </w:r>
      <w:r w:rsidR="00993490">
        <w:rPr>
          <w:rFonts w:ascii="HelveticaNeueLT Std" w:hAnsi="HelveticaNeueLT Std" w:cstheme="minorHAnsi"/>
        </w:rPr>
        <w:t>p</w:t>
      </w:r>
      <w:r w:rsidR="003444F5" w:rsidRPr="00E15FD3">
        <w:rPr>
          <w:rFonts w:ascii="HelveticaNeueLT Std" w:hAnsi="HelveticaNeueLT Std" w:cstheme="minorHAnsi"/>
        </w:rPr>
        <w:t>ayment</w:t>
      </w:r>
      <w:r w:rsidRPr="00E15FD3">
        <w:rPr>
          <w:rFonts w:ascii="HelveticaNeueLT Std" w:hAnsi="HelveticaNeueLT Std" w:cstheme="minorHAnsi"/>
        </w:rPr>
        <w:t xml:space="preserve"> amount is the equivalent to </w:t>
      </w:r>
      <w:r w:rsidR="00446AC1" w:rsidRPr="00E15FD3">
        <w:rPr>
          <w:rFonts w:ascii="HelveticaNeueLT Std" w:hAnsi="HelveticaNeueLT Std" w:cstheme="minorHAnsi"/>
        </w:rPr>
        <w:t xml:space="preserve">the </w:t>
      </w:r>
      <w:r w:rsidR="00993490">
        <w:rPr>
          <w:rFonts w:ascii="HelveticaNeueLT Std" w:hAnsi="HelveticaNeueLT Std" w:cstheme="minorHAnsi"/>
        </w:rPr>
        <w:t>C</w:t>
      </w:r>
      <w:r w:rsidR="00446AC1" w:rsidRPr="00E15FD3">
        <w:rPr>
          <w:rFonts w:ascii="HelveticaNeueLT Std" w:hAnsi="HelveticaNeueLT Std" w:cstheme="minorHAnsi"/>
        </w:rPr>
        <w:t>ouncil</w:t>
      </w:r>
      <w:r w:rsidRPr="00E15FD3">
        <w:rPr>
          <w:rFonts w:ascii="HelveticaNeueLT Std" w:hAnsi="HelveticaNeueLT Std" w:cstheme="minorHAnsi"/>
        </w:rPr>
        <w:t xml:space="preserve">’s estimate of the reasonable cost to provide </w:t>
      </w:r>
      <w:r w:rsidR="00095646">
        <w:rPr>
          <w:rFonts w:ascii="HelveticaNeueLT Std" w:hAnsi="HelveticaNeueLT Std" w:cstheme="minorHAnsi"/>
        </w:rPr>
        <w:t>your child short breaks and respite</w:t>
      </w:r>
      <w:r w:rsidR="00482A3E" w:rsidRPr="00E15FD3">
        <w:rPr>
          <w:rFonts w:ascii="HelveticaNeueLT Std" w:hAnsi="HelveticaNeueLT Std" w:cstheme="minorHAnsi"/>
        </w:rPr>
        <w:t xml:space="preserve">. </w:t>
      </w:r>
      <w:r w:rsidRPr="00E15FD3">
        <w:rPr>
          <w:rFonts w:ascii="HelveticaNeueLT Std" w:hAnsi="HelveticaNeueLT Std" w:cstheme="minorHAnsi"/>
        </w:rPr>
        <w:t xml:space="preserve">This means that the </w:t>
      </w:r>
      <w:r w:rsidR="00993490">
        <w:rPr>
          <w:rFonts w:ascii="HelveticaNeueLT Std" w:hAnsi="HelveticaNeueLT Std" w:cstheme="minorHAnsi"/>
        </w:rPr>
        <w:t>d</w:t>
      </w:r>
      <w:r w:rsidR="003444F5" w:rsidRPr="00E15FD3">
        <w:rPr>
          <w:rFonts w:ascii="HelveticaNeueLT Std" w:hAnsi="HelveticaNeueLT Std" w:cstheme="minorHAnsi"/>
        </w:rPr>
        <w:t xml:space="preserve">irect </w:t>
      </w:r>
      <w:r w:rsidR="00993490">
        <w:rPr>
          <w:rFonts w:ascii="HelveticaNeueLT Std" w:hAnsi="HelveticaNeueLT Std" w:cstheme="minorHAnsi"/>
        </w:rPr>
        <w:t>p</w:t>
      </w:r>
      <w:r w:rsidR="003444F5" w:rsidRPr="00E15FD3">
        <w:rPr>
          <w:rFonts w:ascii="HelveticaNeueLT Std" w:hAnsi="HelveticaNeueLT Std" w:cstheme="minorHAnsi"/>
        </w:rPr>
        <w:t>ayment</w:t>
      </w:r>
      <w:r w:rsidRPr="00E15FD3">
        <w:rPr>
          <w:rFonts w:ascii="HelveticaNeueLT Std" w:hAnsi="HelveticaNeueLT Std" w:cstheme="minorHAnsi"/>
        </w:rPr>
        <w:t xml:space="preserve"> should be </w:t>
      </w:r>
      <w:proofErr w:type="gramStart"/>
      <w:r w:rsidRPr="00E15FD3">
        <w:rPr>
          <w:rFonts w:ascii="HelveticaNeueLT Std" w:hAnsi="HelveticaNeueLT Std" w:cstheme="minorHAnsi"/>
        </w:rPr>
        <w:t>suffi</w:t>
      </w:r>
      <w:r w:rsidR="00806231" w:rsidRPr="00E15FD3">
        <w:rPr>
          <w:rFonts w:ascii="HelveticaNeueLT Std" w:hAnsi="HelveticaNeueLT Std" w:cstheme="minorHAnsi"/>
        </w:rPr>
        <w:t>cient</w:t>
      </w:r>
      <w:proofErr w:type="gramEnd"/>
      <w:r w:rsidR="00806231" w:rsidRPr="00E15FD3">
        <w:rPr>
          <w:rFonts w:ascii="HelveticaNeueLT Std" w:hAnsi="HelveticaNeueLT Std" w:cstheme="minorHAnsi"/>
        </w:rPr>
        <w:t xml:space="preserve"> to enable </w:t>
      </w:r>
      <w:r w:rsidR="00CC78D5">
        <w:rPr>
          <w:rFonts w:ascii="HelveticaNeueLT Std" w:hAnsi="HelveticaNeueLT Std" w:cstheme="minorHAnsi"/>
        </w:rPr>
        <w:t xml:space="preserve">the </w:t>
      </w:r>
      <w:r w:rsidR="00582DB7">
        <w:rPr>
          <w:rFonts w:ascii="HelveticaNeueLT Std" w:hAnsi="HelveticaNeueLT Std" w:cstheme="minorHAnsi"/>
        </w:rPr>
        <w:t xml:space="preserve">family </w:t>
      </w:r>
      <w:r w:rsidRPr="00E15FD3">
        <w:rPr>
          <w:rFonts w:ascii="HelveticaNeueLT Std" w:hAnsi="HelveticaNeueLT Std" w:cstheme="minorHAnsi"/>
        </w:rPr>
        <w:t xml:space="preserve">to secure a service of a standard </w:t>
      </w:r>
      <w:r w:rsidR="00446AC1" w:rsidRPr="00E15FD3">
        <w:rPr>
          <w:rFonts w:ascii="HelveticaNeueLT Std" w:hAnsi="HelveticaNeueLT Std" w:cstheme="minorHAnsi"/>
        </w:rPr>
        <w:t>the council</w:t>
      </w:r>
      <w:r w:rsidRPr="00E15FD3">
        <w:rPr>
          <w:rFonts w:ascii="HelveticaNeueLT Std" w:hAnsi="HelveticaNeueLT Std" w:cstheme="minorHAnsi"/>
        </w:rPr>
        <w:t xml:space="preserve"> considers to be reasonable to fulfil their needs.</w:t>
      </w:r>
    </w:p>
    <w:p w14:paraId="75814EDA" w14:textId="77777777" w:rsidR="00DF501B" w:rsidRPr="00E15FD3" w:rsidRDefault="00DF501B" w:rsidP="00DF501B">
      <w:pPr>
        <w:widowControl w:val="0"/>
        <w:tabs>
          <w:tab w:val="left" w:pos="709"/>
        </w:tabs>
        <w:suppressAutoHyphens/>
        <w:spacing w:after="0" w:line="240" w:lineRule="auto"/>
        <w:jc w:val="both"/>
        <w:rPr>
          <w:rFonts w:ascii="HelveticaNeueLT Std" w:hAnsi="HelveticaNeueLT Std" w:cstheme="minorHAnsi"/>
        </w:rPr>
      </w:pPr>
    </w:p>
    <w:p w14:paraId="7CBB03A4" w14:textId="2FD49E5D" w:rsidR="00DF501B" w:rsidRPr="00E15FD3" w:rsidRDefault="00446AC1" w:rsidP="00DF501B">
      <w:pPr>
        <w:widowControl w:val="0"/>
        <w:tabs>
          <w:tab w:val="left" w:pos="709"/>
        </w:tabs>
        <w:suppressAutoHyphens/>
        <w:spacing w:after="0" w:line="240" w:lineRule="auto"/>
        <w:jc w:val="both"/>
        <w:rPr>
          <w:rFonts w:ascii="HelveticaNeueLT Std" w:hAnsi="HelveticaNeueLT Std" w:cstheme="minorHAnsi"/>
        </w:rPr>
      </w:pPr>
      <w:r w:rsidRPr="00E15FD3">
        <w:rPr>
          <w:rFonts w:ascii="HelveticaNeueLT Std" w:hAnsi="HelveticaNeueLT Std" w:cstheme="minorHAnsi"/>
        </w:rPr>
        <w:t xml:space="preserve">The </w:t>
      </w:r>
      <w:r w:rsidR="00993490">
        <w:rPr>
          <w:rFonts w:ascii="HelveticaNeueLT Std" w:hAnsi="HelveticaNeueLT Std" w:cstheme="minorHAnsi"/>
        </w:rPr>
        <w:t>C</w:t>
      </w:r>
      <w:r w:rsidRPr="00E15FD3">
        <w:rPr>
          <w:rFonts w:ascii="HelveticaNeueLT Std" w:hAnsi="HelveticaNeueLT Std" w:cstheme="minorHAnsi"/>
        </w:rPr>
        <w:t>ouncil</w:t>
      </w:r>
      <w:r w:rsidR="00DF501B" w:rsidRPr="00E15FD3">
        <w:rPr>
          <w:rFonts w:ascii="HelveticaNeueLT Std" w:hAnsi="HelveticaNeueLT Std" w:cstheme="minorHAnsi"/>
        </w:rPr>
        <w:t xml:space="preserve"> will provide services in accordance with assessed need. </w:t>
      </w:r>
      <w:r w:rsidRPr="00E15FD3">
        <w:rPr>
          <w:rFonts w:ascii="HelveticaNeueLT Std" w:hAnsi="HelveticaNeueLT Std" w:cstheme="minorHAnsi"/>
        </w:rPr>
        <w:t xml:space="preserve">The </w:t>
      </w:r>
      <w:r w:rsidR="00993490">
        <w:rPr>
          <w:rFonts w:ascii="HelveticaNeueLT Std" w:hAnsi="HelveticaNeueLT Std" w:cstheme="minorHAnsi"/>
        </w:rPr>
        <w:t>C</w:t>
      </w:r>
      <w:r w:rsidRPr="00E15FD3">
        <w:rPr>
          <w:rFonts w:ascii="HelveticaNeueLT Std" w:hAnsi="HelveticaNeueLT Std" w:cstheme="minorHAnsi"/>
        </w:rPr>
        <w:t>ouncil</w:t>
      </w:r>
      <w:r w:rsidR="000E5302">
        <w:rPr>
          <w:rFonts w:ascii="HelveticaNeueLT Std" w:hAnsi="HelveticaNeueLT Std" w:cstheme="minorHAnsi"/>
        </w:rPr>
        <w:t xml:space="preserve">, </w:t>
      </w:r>
      <w:r w:rsidR="00DF501B" w:rsidRPr="00E15FD3">
        <w:rPr>
          <w:rFonts w:ascii="HelveticaNeueLT Std" w:hAnsi="HelveticaNeueLT Std" w:cstheme="minorHAnsi"/>
        </w:rPr>
        <w:t>however</w:t>
      </w:r>
      <w:r w:rsidR="000E5302">
        <w:rPr>
          <w:rFonts w:ascii="HelveticaNeueLT Std" w:hAnsi="HelveticaNeueLT Std" w:cstheme="minorHAnsi"/>
        </w:rPr>
        <w:t>,</w:t>
      </w:r>
      <w:r w:rsidR="00DF501B" w:rsidRPr="00E15FD3">
        <w:rPr>
          <w:rFonts w:ascii="HelveticaNeueLT Std" w:hAnsi="HelveticaNeueLT Std" w:cstheme="minorHAnsi"/>
        </w:rPr>
        <w:t xml:space="preserve"> can decide the way that such services are provided, in the interests of safeguarding, public funding and making efficient and effective use of limited resources. </w:t>
      </w:r>
    </w:p>
    <w:p w14:paraId="2D87B3EC" w14:textId="77777777" w:rsidR="00155A28" w:rsidRPr="00E15FD3" w:rsidRDefault="00155A28" w:rsidP="00DF501B">
      <w:pPr>
        <w:widowControl w:val="0"/>
        <w:tabs>
          <w:tab w:val="left" w:pos="709"/>
        </w:tabs>
        <w:suppressAutoHyphens/>
        <w:spacing w:after="0" w:line="240" w:lineRule="auto"/>
        <w:jc w:val="both"/>
        <w:rPr>
          <w:rFonts w:ascii="HelveticaNeueLT Std" w:hAnsi="HelveticaNeueLT Std" w:cstheme="minorHAnsi"/>
        </w:rPr>
      </w:pPr>
    </w:p>
    <w:p w14:paraId="1F38A270" w14:textId="0ACC1208" w:rsidR="00DF501B" w:rsidRDefault="00446AC1" w:rsidP="00DF501B">
      <w:pPr>
        <w:widowControl w:val="0"/>
        <w:tabs>
          <w:tab w:val="left" w:pos="709"/>
        </w:tabs>
        <w:suppressAutoHyphens/>
        <w:spacing w:after="0" w:line="240" w:lineRule="auto"/>
        <w:jc w:val="both"/>
        <w:rPr>
          <w:rFonts w:ascii="HelveticaNeueLT Std" w:hAnsi="HelveticaNeueLT Std" w:cstheme="minorHAnsi"/>
        </w:rPr>
      </w:pPr>
      <w:r w:rsidRPr="00E15FD3">
        <w:rPr>
          <w:rFonts w:ascii="HelveticaNeueLT Std" w:hAnsi="HelveticaNeueLT Std" w:cstheme="minorHAnsi"/>
        </w:rPr>
        <w:t xml:space="preserve">The </w:t>
      </w:r>
      <w:r w:rsidR="00993490">
        <w:rPr>
          <w:rFonts w:ascii="HelveticaNeueLT Std" w:hAnsi="HelveticaNeueLT Std" w:cstheme="minorHAnsi"/>
        </w:rPr>
        <w:t>C</w:t>
      </w:r>
      <w:r w:rsidRPr="00E15FD3">
        <w:rPr>
          <w:rFonts w:ascii="HelveticaNeueLT Std" w:hAnsi="HelveticaNeueLT Std" w:cstheme="minorHAnsi"/>
        </w:rPr>
        <w:t>ouncil</w:t>
      </w:r>
      <w:r w:rsidR="00DF501B" w:rsidRPr="00E15FD3">
        <w:rPr>
          <w:rFonts w:ascii="HelveticaNeueLT Std" w:hAnsi="HelveticaNeueLT Std" w:cstheme="minorHAnsi"/>
        </w:rPr>
        <w:t xml:space="preserve"> is not obliged to fund </w:t>
      </w:r>
      <w:proofErr w:type="gramStart"/>
      <w:r w:rsidR="00DF501B" w:rsidRPr="00E15FD3">
        <w:rPr>
          <w:rFonts w:ascii="HelveticaNeueLT Std" w:hAnsi="HelveticaNeueLT Std" w:cstheme="minorHAnsi"/>
        </w:rPr>
        <w:t>particular co</w:t>
      </w:r>
      <w:r w:rsidR="00806231" w:rsidRPr="00E15FD3">
        <w:rPr>
          <w:rFonts w:ascii="HelveticaNeueLT Std" w:hAnsi="HelveticaNeueLT Std" w:cstheme="minorHAnsi"/>
        </w:rPr>
        <w:t>sts</w:t>
      </w:r>
      <w:proofErr w:type="gramEnd"/>
      <w:r w:rsidR="00806231" w:rsidRPr="00E15FD3">
        <w:rPr>
          <w:rFonts w:ascii="HelveticaNeueLT Std" w:hAnsi="HelveticaNeueLT Std" w:cstheme="minorHAnsi"/>
        </w:rPr>
        <w:t xml:space="preserve"> incurred by the </w:t>
      </w:r>
      <w:r w:rsidR="00095646">
        <w:rPr>
          <w:rFonts w:ascii="HelveticaNeueLT Std" w:hAnsi="HelveticaNeueLT Std" w:cstheme="minorHAnsi"/>
        </w:rPr>
        <w:t>family</w:t>
      </w:r>
      <w:r w:rsidR="00EA7738" w:rsidRPr="00E15FD3">
        <w:rPr>
          <w:rFonts w:ascii="HelveticaNeueLT Std" w:hAnsi="HelveticaNeueLT Std" w:cstheme="minorHAnsi"/>
        </w:rPr>
        <w:t xml:space="preserve"> that is not part of the </w:t>
      </w:r>
      <w:r w:rsidR="00095646">
        <w:rPr>
          <w:rFonts w:ascii="HelveticaNeueLT Std" w:hAnsi="HelveticaNeueLT Std" w:cstheme="minorHAnsi"/>
        </w:rPr>
        <w:t>respite agreement</w:t>
      </w:r>
      <w:r w:rsidR="0005652B">
        <w:rPr>
          <w:rFonts w:ascii="HelveticaNeueLT Std" w:hAnsi="HelveticaNeueLT Std" w:cstheme="minorHAnsi"/>
        </w:rPr>
        <w:t xml:space="preserve"> or is not supported by the assessment of need.</w:t>
      </w:r>
    </w:p>
    <w:p w14:paraId="0D9A5393" w14:textId="7484EA0B" w:rsidR="00776824" w:rsidRDefault="00776824" w:rsidP="00DF501B">
      <w:pPr>
        <w:widowControl w:val="0"/>
        <w:tabs>
          <w:tab w:val="left" w:pos="709"/>
        </w:tabs>
        <w:suppressAutoHyphens/>
        <w:spacing w:after="0" w:line="240" w:lineRule="auto"/>
        <w:jc w:val="both"/>
        <w:rPr>
          <w:rFonts w:ascii="HelveticaNeueLT Std" w:hAnsi="HelveticaNeueLT Std" w:cstheme="minorHAnsi"/>
        </w:rPr>
      </w:pPr>
    </w:p>
    <w:p w14:paraId="4CC719B1" w14:textId="77777777" w:rsidR="00776824" w:rsidRPr="00E15FD3" w:rsidRDefault="00776824" w:rsidP="0039062B">
      <w:pPr>
        <w:pStyle w:val="Level2"/>
        <w:numPr>
          <w:ilvl w:val="1"/>
          <w:numId w:val="25"/>
        </w:numPr>
        <w:spacing w:after="0"/>
        <w:rPr>
          <w:rFonts w:ascii="HelveticaNeueLT Std" w:hAnsi="HelveticaNeueLT Std" w:cstheme="minorHAnsi"/>
          <w:b/>
          <w:bCs/>
          <w:sz w:val="22"/>
          <w:szCs w:val="22"/>
          <w:u w:val="single"/>
        </w:rPr>
      </w:pPr>
      <w:r w:rsidRPr="00E15FD3">
        <w:rPr>
          <w:rFonts w:ascii="HelveticaNeueLT Std" w:hAnsi="HelveticaNeueLT Std" w:cstheme="minorHAnsi"/>
          <w:b/>
          <w:bCs/>
          <w:sz w:val="22"/>
          <w:szCs w:val="22"/>
          <w:u w:val="single"/>
        </w:rPr>
        <w:t>Payment Method</w:t>
      </w:r>
    </w:p>
    <w:p w14:paraId="0D3172F8" w14:textId="77777777" w:rsidR="00776824" w:rsidRPr="00E15FD3" w:rsidRDefault="00776824" w:rsidP="00776824">
      <w:pPr>
        <w:autoSpaceDE w:val="0"/>
        <w:autoSpaceDN w:val="0"/>
        <w:adjustRightInd w:val="0"/>
        <w:spacing w:after="0" w:line="240" w:lineRule="auto"/>
        <w:jc w:val="both"/>
        <w:rPr>
          <w:rFonts w:ascii="HelveticaNeueLT Std" w:hAnsi="HelveticaNeueLT Std" w:cstheme="minorHAnsi"/>
        </w:rPr>
      </w:pPr>
    </w:p>
    <w:p w14:paraId="49BDECFC" w14:textId="3B7F69A2" w:rsidR="000E5302" w:rsidRDefault="00776824" w:rsidP="00776824">
      <w:pPr>
        <w:autoSpaceDE w:val="0"/>
        <w:autoSpaceDN w:val="0"/>
        <w:adjustRightInd w:val="0"/>
        <w:spacing w:after="0" w:line="240" w:lineRule="auto"/>
        <w:jc w:val="both"/>
        <w:rPr>
          <w:rFonts w:ascii="HelveticaNeueLT Std" w:hAnsi="HelveticaNeueLT Std" w:cstheme="minorHAnsi"/>
        </w:rPr>
      </w:pPr>
      <w:r w:rsidRPr="0039062B">
        <w:rPr>
          <w:rFonts w:ascii="HelveticaNeueLT Std" w:hAnsi="HelveticaNeueLT Std" w:cstheme="minorHAnsi"/>
        </w:rPr>
        <w:t xml:space="preserve">Haringey Council will pay the </w:t>
      </w:r>
      <w:r w:rsidR="00993490">
        <w:rPr>
          <w:rFonts w:ascii="HelveticaNeueLT Std" w:hAnsi="HelveticaNeueLT Std" w:cstheme="minorHAnsi"/>
        </w:rPr>
        <w:t>d</w:t>
      </w:r>
      <w:r w:rsidRPr="0039062B">
        <w:rPr>
          <w:rFonts w:ascii="HelveticaNeueLT Std" w:hAnsi="HelveticaNeueLT Std" w:cstheme="minorHAnsi"/>
        </w:rPr>
        <w:t xml:space="preserve">irect </w:t>
      </w:r>
      <w:r w:rsidR="00993490">
        <w:rPr>
          <w:rFonts w:ascii="HelveticaNeueLT Std" w:hAnsi="HelveticaNeueLT Std" w:cstheme="minorHAnsi"/>
        </w:rPr>
        <w:t>p</w:t>
      </w:r>
      <w:r w:rsidRPr="0039062B">
        <w:rPr>
          <w:rFonts w:ascii="HelveticaNeueLT Std" w:hAnsi="HelveticaNeueLT Std" w:cstheme="minorHAnsi"/>
        </w:rPr>
        <w:t xml:space="preserve">ayment amount agreed into either a pre-paid card account or to the dedicated account. </w:t>
      </w:r>
      <w:r w:rsidR="009F5FE0" w:rsidRPr="0039062B">
        <w:rPr>
          <w:rFonts w:ascii="HelveticaNeueLT Std" w:hAnsi="HelveticaNeueLT Std"/>
        </w:rPr>
        <w:t xml:space="preserve">The preferred method/option is to be agreed between the </w:t>
      </w:r>
      <w:r w:rsidR="00986A0A">
        <w:rPr>
          <w:rFonts w:ascii="HelveticaNeueLT Std" w:hAnsi="HelveticaNeueLT Std"/>
        </w:rPr>
        <w:t>Authority</w:t>
      </w:r>
      <w:r w:rsidR="009F5FE0" w:rsidRPr="0039062B">
        <w:rPr>
          <w:rFonts w:ascii="HelveticaNeueLT Std" w:hAnsi="HelveticaNeueLT Std"/>
        </w:rPr>
        <w:t xml:space="preserve"> and family at the time of the assessment. </w:t>
      </w:r>
      <w:r w:rsidRPr="0039062B">
        <w:rPr>
          <w:rFonts w:ascii="HelveticaNeueLT Std" w:hAnsi="HelveticaNeueLT Std" w:cstheme="minorHAnsi"/>
        </w:rPr>
        <w:t xml:space="preserve"> </w:t>
      </w:r>
    </w:p>
    <w:p w14:paraId="2ED6D747" w14:textId="77777777" w:rsidR="000E5302" w:rsidRDefault="000E5302" w:rsidP="00776824">
      <w:pPr>
        <w:autoSpaceDE w:val="0"/>
        <w:autoSpaceDN w:val="0"/>
        <w:adjustRightInd w:val="0"/>
        <w:spacing w:after="0" w:line="240" w:lineRule="auto"/>
        <w:jc w:val="both"/>
        <w:rPr>
          <w:rFonts w:ascii="HelveticaNeueLT Std" w:hAnsi="HelveticaNeueLT Std" w:cstheme="minorHAnsi"/>
        </w:rPr>
      </w:pPr>
    </w:p>
    <w:p w14:paraId="3D145B80" w14:textId="18545017" w:rsidR="00776824" w:rsidRDefault="00776824" w:rsidP="00776824">
      <w:pPr>
        <w:autoSpaceDE w:val="0"/>
        <w:autoSpaceDN w:val="0"/>
        <w:adjustRightInd w:val="0"/>
        <w:spacing w:after="0" w:line="240" w:lineRule="auto"/>
        <w:jc w:val="both"/>
        <w:rPr>
          <w:rFonts w:ascii="HelveticaNeueLT Std" w:hAnsi="HelveticaNeueLT Std" w:cstheme="minorHAnsi"/>
        </w:rPr>
      </w:pPr>
      <w:r w:rsidRPr="0039062B">
        <w:rPr>
          <w:rFonts w:ascii="HelveticaNeueLT Std" w:hAnsi="HelveticaNeueLT Std" w:cstheme="minorHAnsi"/>
        </w:rPr>
        <w:t>Haringey Council has a pre-paid card system in place which can</w:t>
      </w:r>
      <w:r w:rsidRPr="00EE46F6">
        <w:rPr>
          <w:rFonts w:ascii="HelveticaNeueLT Std" w:hAnsi="HelveticaNeueLT Std" w:cstheme="minorHAnsi"/>
        </w:rPr>
        <w:t xml:space="preserve"> be used to receive </w:t>
      </w:r>
      <w:r w:rsidR="00986A0A">
        <w:rPr>
          <w:rFonts w:ascii="HelveticaNeueLT Std" w:hAnsi="HelveticaNeueLT Std" w:cstheme="minorHAnsi"/>
        </w:rPr>
        <w:t>d</w:t>
      </w:r>
      <w:r w:rsidRPr="00EE46F6">
        <w:rPr>
          <w:rFonts w:ascii="HelveticaNeueLT Std" w:hAnsi="HelveticaNeueLT Std" w:cstheme="minorHAnsi"/>
        </w:rPr>
        <w:t xml:space="preserve">irect </w:t>
      </w:r>
      <w:r w:rsidR="00986A0A">
        <w:rPr>
          <w:rFonts w:ascii="HelveticaNeueLT Std" w:hAnsi="HelveticaNeueLT Std" w:cstheme="minorHAnsi"/>
        </w:rPr>
        <w:t>p</w:t>
      </w:r>
      <w:r w:rsidRPr="00EE46F6">
        <w:rPr>
          <w:rFonts w:ascii="HelveticaNeueLT Std" w:hAnsi="HelveticaNeueLT Std" w:cstheme="minorHAnsi"/>
        </w:rPr>
        <w:t>ayment</w:t>
      </w:r>
      <w:r w:rsidR="0005652B">
        <w:rPr>
          <w:rFonts w:ascii="HelveticaNeueLT Std" w:hAnsi="HelveticaNeueLT Std" w:cstheme="minorHAnsi"/>
        </w:rPr>
        <w:t xml:space="preserve"> and may be preferred by families due to the ease of use</w:t>
      </w:r>
      <w:r w:rsidRPr="00EE46F6">
        <w:rPr>
          <w:rFonts w:ascii="HelveticaNeueLT Std" w:hAnsi="HelveticaNeueLT Std" w:cstheme="minorHAnsi"/>
        </w:rPr>
        <w:t>. The pre-paid card system can be used like a basic bank account to make payments and set up direct debits or standing orders</w:t>
      </w:r>
    </w:p>
    <w:p w14:paraId="2A139851" w14:textId="77777777" w:rsidR="00776824" w:rsidRPr="00E15FD3" w:rsidRDefault="00776824" w:rsidP="00DF501B">
      <w:pPr>
        <w:widowControl w:val="0"/>
        <w:tabs>
          <w:tab w:val="left" w:pos="709"/>
        </w:tabs>
        <w:suppressAutoHyphens/>
        <w:spacing w:after="0" w:line="240" w:lineRule="auto"/>
        <w:jc w:val="both"/>
        <w:rPr>
          <w:rFonts w:ascii="HelveticaNeueLT Std" w:hAnsi="HelveticaNeueLT Std" w:cstheme="minorHAnsi"/>
        </w:rPr>
      </w:pPr>
    </w:p>
    <w:p w14:paraId="07531C78" w14:textId="77777777" w:rsidR="00DF501B" w:rsidRPr="00E15FD3" w:rsidRDefault="00DF501B" w:rsidP="00DF501B">
      <w:pPr>
        <w:autoSpaceDE w:val="0"/>
        <w:autoSpaceDN w:val="0"/>
        <w:adjustRightInd w:val="0"/>
        <w:spacing w:after="0" w:line="240" w:lineRule="auto"/>
        <w:jc w:val="both"/>
        <w:rPr>
          <w:rFonts w:ascii="HelveticaNeueLT Std" w:hAnsi="HelveticaNeueLT Std" w:cstheme="minorHAnsi"/>
        </w:rPr>
      </w:pPr>
    </w:p>
    <w:p w14:paraId="1A77D022" w14:textId="759131DB" w:rsidR="00255BF0" w:rsidRPr="00E15FD3" w:rsidRDefault="00255BF0" w:rsidP="0039062B">
      <w:pPr>
        <w:pStyle w:val="Level2"/>
        <w:numPr>
          <w:ilvl w:val="1"/>
          <w:numId w:val="25"/>
        </w:numPr>
        <w:spacing w:after="0"/>
        <w:rPr>
          <w:rFonts w:ascii="HelveticaNeueLT Std" w:hAnsi="HelveticaNeueLT Std" w:cstheme="minorHAnsi"/>
          <w:b/>
          <w:bCs/>
          <w:sz w:val="22"/>
          <w:szCs w:val="22"/>
          <w:u w:val="single"/>
        </w:rPr>
      </w:pPr>
      <w:r w:rsidRPr="00E15FD3">
        <w:rPr>
          <w:rFonts w:ascii="HelveticaNeueLT Std" w:hAnsi="HelveticaNeueLT Std" w:cstheme="minorHAnsi"/>
          <w:b/>
          <w:bCs/>
          <w:sz w:val="22"/>
          <w:szCs w:val="22"/>
          <w:u w:val="single"/>
        </w:rPr>
        <w:t xml:space="preserve">Frequency of </w:t>
      </w:r>
      <w:r w:rsidR="00986A0A">
        <w:rPr>
          <w:rFonts w:ascii="HelveticaNeueLT Std" w:hAnsi="HelveticaNeueLT Std" w:cstheme="minorHAnsi"/>
          <w:b/>
          <w:bCs/>
          <w:sz w:val="22"/>
          <w:szCs w:val="22"/>
          <w:u w:val="single"/>
        </w:rPr>
        <w:t>P</w:t>
      </w:r>
      <w:r w:rsidRPr="00E15FD3">
        <w:rPr>
          <w:rFonts w:ascii="HelveticaNeueLT Std" w:hAnsi="HelveticaNeueLT Std" w:cstheme="minorHAnsi"/>
          <w:b/>
          <w:bCs/>
          <w:sz w:val="22"/>
          <w:szCs w:val="22"/>
          <w:u w:val="single"/>
        </w:rPr>
        <w:t>ayments</w:t>
      </w:r>
    </w:p>
    <w:p w14:paraId="01786619" w14:textId="77777777" w:rsidR="00255BF0" w:rsidRPr="00E15FD3" w:rsidRDefault="00255BF0" w:rsidP="00255BF0">
      <w:pPr>
        <w:autoSpaceDE w:val="0"/>
        <w:autoSpaceDN w:val="0"/>
        <w:adjustRightInd w:val="0"/>
        <w:spacing w:after="0" w:line="240" w:lineRule="auto"/>
        <w:jc w:val="both"/>
        <w:rPr>
          <w:rFonts w:ascii="HelveticaNeueLT Std" w:hAnsi="HelveticaNeueLT Std" w:cstheme="minorHAnsi"/>
          <w:b/>
          <w:u w:val="single"/>
        </w:rPr>
      </w:pPr>
    </w:p>
    <w:p w14:paraId="19635A8A" w14:textId="0A39AD5C" w:rsidR="00095646" w:rsidRDefault="003444F5" w:rsidP="00255BF0">
      <w:p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cstheme="minorHAnsi"/>
        </w:rPr>
        <w:t xml:space="preserve">Direct </w:t>
      </w:r>
      <w:r w:rsidR="00986A0A">
        <w:rPr>
          <w:rFonts w:ascii="HelveticaNeueLT Std" w:hAnsi="HelveticaNeueLT Std" w:cstheme="minorHAnsi"/>
        </w:rPr>
        <w:t>p</w:t>
      </w:r>
      <w:r w:rsidRPr="00E15FD3">
        <w:rPr>
          <w:rFonts w:ascii="HelveticaNeueLT Std" w:hAnsi="HelveticaNeueLT Std" w:cstheme="minorHAnsi"/>
        </w:rPr>
        <w:t>ayment</w:t>
      </w:r>
      <w:r w:rsidR="00255BF0" w:rsidRPr="00E15FD3">
        <w:rPr>
          <w:rFonts w:ascii="HelveticaNeueLT Std" w:hAnsi="HelveticaNeueLT Std" w:cstheme="minorHAnsi"/>
        </w:rPr>
        <w:t xml:space="preserve"> will be sent directly to</w:t>
      </w:r>
      <w:r w:rsidR="00FA60E6">
        <w:rPr>
          <w:rFonts w:ascii="HelveticaNeueLT Std" w:hAnsi="HelveticaNeueLT Std" w:cstheme="minorHAnsi"/>
        </w:rPr>
        <w:t xml:space="preserve"> a</w:t>
      </w:r>
      <w:r w:rsidR="000E5302">
        <w:rPr>
          <w:rFonts w:ascii="HelveticaNeueLT Std" w:hAnsi="HelveticaNeueLT Std" w:cstheme="minorHAnsi"/>
        </w:rPr>
        <w:t xml:space="preserve"> separate</w:t>
      </w:r>
      <w:r w:rsidR="00FA60E6">
        <w:rPr>
          <w:rFonts w:ascii="HelveticaNeueLT Std" w:hAnsi="HelveticaNeueLT Std" w:cstheme="minorHAnsi"/>
        </w:rPr>
        <w:t xml:space="preserve"> account</w:t>
      </w:r>
      <w:r w:rsidR="000E5302">
        <w:rPr>
          <w:rFonts w:ascii="HelveticaNeueLT Std" w:hAnsi="HelveticaNeueLT Std" w:cstheme="minorHAnsi"/>
        </w:rPr>
        <w:t xml:space="preserve"> or</w:t>
      </w:r>
      <w:r w:rsidR="00FA60E6">
        <w:rPr>
          <w:rFonts w:ascii="HelveticaNeueLT Std" w:hAnsi="HelveticaNeueLT Std" w:cstheme="minorHAnsi"/>
        </w:rPr>
        <w:t xml:space="preserve"> </w:t>
      </w:r>
      <w:r w:rsidR="00255BF0" w:rsidRPr="00E15FD3">
        <w:rPr>
          <w:rFonts w:ascii="HelveticaNeueLT Std" w:hAnsi="HelveticaNeueLT Std" w:cstheme="minorHAnsi"/>
        </w:rPr>
        <w:t xml:space="preserve">pre-paid card account on a </w:t>
      </w:r>
      <w:proofErr w:type="gramStart"/>
      <w:r w:rsidR="00255BF0" w:rsidRPr="00E15FD3">
        <w:rPr>
          <w:rFonts w:ascii="HelveticaNeueLT Std" w:hAnsi="HelveticaNeueLT Std" w:cstheme="minorHAnsi"/>
        </w:rPr>
        <w:t>4 weekly</w:t>
      </w:r>
      <w:proofErr w:type="gramEnd"/>
      <w:r w:rsidR="00255BF0" w:rsidRPr="00E15FD3">
        <w:rPr>
          <w:rFonts w:ascii="HelveticaNeueLT Std" w:hAnsi="HelveticaNeueLT Std" w:cstheme="minorHAnsi"/>
        </w:rPr>
        <w:t xml:space="preserve"> basis in advance.</w:t>
      </w:r>
      <w:r w:rsidR="005B42D3" w:rsidRPr="00E15FD3">
        <w:rPr>
          <w:rFonts w:ascii="HelveticaNeueLT Std" w:hAnsi="HelveticaNeueLT Std" w:cstheme="minorHAnsi"/>
        </w:rPr>
        <w:t xml:space="preserve"> </w:t>
      </w:r>
      <w:r w:rsidR="00132F91" w:rsidRPr="00E15FD3">
        <w:rPr>
          <w:rFonts w:ascii="HelveticaNeueLT Std" w:hAnsi="HelveticaNeueLT Std" w:cstheme="minorHAnsi"/>
        </w:rPr>
        <w:t xml:space="preserve">On request and where appropriate to meet needs, </w:t>
      </w:r>
      <w:proofErr w:type="gramStart"/>
      <w:r w:rsidR="00FA60E6">
        <w:rPr>
          <w:rFonts w:ascii="HelveticaNeueLT Std" w:hAnsi="HelveticaNeueLT Std" w:cstheme="minorHAnsi"/>
        </w:rPr>
        <w:t>The</w:t>
      </w:r>
      <w:proofErr w:type="gramEnd"/>
      <w:r w:rsidR="00FA60E6">
        <w:rPr>
          <w:rFonts w:ascii="HelveticaNeueLT Std" w:hAnsi="HelveticaNeueLT Std" w:cstheme="minorHAnsi"/>
        </w:rPr>
        <w:t xml:space="preserve"> </w:t>
      </w:r>
      <w:r w:rsidR="00986A0A">
        <w:rPr>
          <w:rFonts w:ascii="HelveticaNeueLT Std" w:hAnsi="HelveticaNeueLT Std" w:cstheme="minorHAnsi"/>
        </w:rPr>
        <w:t>d</w:t>
      </w:r>
      <w:r w:rsidR="005B42D3" w:rsidRPr="00E15FD3">
        <w:rPr>
          <w:rFonts w:ascii="HelveticaNeueLT Std" w:hAnsi="HelveticaNeueLT Std" w:cstheme="minorHAnsi"/>
        </w:rPr>
        <w:t xml:space="preserve">irect </w:t>
      </w:r>
      <w:r w:rsidR="00986A0A">
        <w:rPr>
          <w:rFonts w:ascii="HelveticaNeueLT Std" w:hAnsi="HelveticaNeueLT Std" w:cstheme="minorHAnsi"/>
        </w:rPr>
        <w:t>p</w:t>
      </w:r>
      <w:r w:rsidR="005B42D3" w:rsidRPr="00E15FD3">
        <w:rPr>
          <w:rFonts w:ascii="HelveticaNeueLT Std" w:hAnsi="HelveticaNeueLT Std" w:cstheme="minorHAnsi"/>
        </w:rPr>
        <w:t xml:space="preserve">ayment can </w:t>
      </w:r>
      <w:r w:rsidR="00FA60E6">
        <w:rPr>
          <w:rFonts w:ascii="HelveticaNeueLT Std" w:hAnsi="HelveticaNeueLT Std" w:cstheme="minorHAnsi"/>
        </w:rPr>
        <w:t xml:space="preserve">also </w:t>
      </w:r>
      <w:r w:rsidR="005B42D3" w:rsidRPr="00E15FD3">
        <w:rPr>
          <w:rFonts w:ascii="HelveticaNeueLT Std" w:hAnsi="HelveticaNeueLT Std" w:cstheme="minorHAnsi"/>
        </w:rPr>
        <w:t xml:space="preserve">be paid </w:t>
      </w:r>
      <w:r w:rsidR="00095646">
        <w:rPr>
          <w:rFonts w:ascii="HelveticaNeueLT Std" w:hAnsi="HelveticaNeueLT Std" w:cstheme="minorHAnsi"/>
        </w:rPr>
        <w:t>in a lump sum</w:t>
      </w:r>
      <w:r w:rsidR="00FA60E6">
        <w:rPr>
          <w:rFonts w:ascii="HelveticaNeueLT Std" w:hAnsi="HelveticaNeueLT Std" w:cstheme="minorHAnsi"/>
        </w:rPr>
        <w:t xml:space="preserve">. </w:t>
      </w:r>
    </w:p>
    <w:p w14:paraId="594C1746" w14:textId="77777777" w:rsidR="00095646" w:rsidRDefault="00095646" w:rsidP="00255BF0">
      <w:pPr>
        <w:autoSpaceDE w:val="0"/>
        <w:autoSpaceDN w:val="0"/>
        <w:adjustRightInd w:val="0"/>
        <w:spacing w:after="0" w:line="240" w:lineRule="auto"/>
        <w:jc w:val="both"/>
        <w:rPr>
          <w:rFonts w:ascii="HelveticaNeueLT Std" w:hAnsi="HelveticaNeueLT Std" w:cstheme="minorHAnsi"/>
        </w:rPr>
      </w:pPr>
    </w:p>
    <w:p w14:paraId="02F173F9" w14:textId="7813B6B8" w:rsidR="00255BF0" w:rsidRPr="00F547BE" w:rsidRDefault="00FA60E6" w:rsidP="00255BF0">
      <w:pPr>
        <w:autoSpaceDE w:val="0"/>
        <w:autoSpaceDN w:val="0"/>
        <w:adjustRightInd w:val="0"/>
        <w:spacing w:after="0" w:line="240" w:lineRule="auto"/>
        <w:jc w:val="both"/>
        <w:rPr>
          <w:rFonts w:ascii="HelveticaNeueLT Std" w:hAnsi="HelveticaNeueLT Std" w:cstheme="minorHAnsi"/>
          <w:b/>
          <w:bCs/>
        </w:rPr>
      </w:pPr>
      <w:r>
        <w:rPr>
          <w:rFonts w:ascii="HelveticaNeueLT Std" w:hAnsi="HelveticaNeueLT Std" w:cstheme="minorHAnsi"/>
        </w:rPr>
        <w:t>It</w:t>
      </w:r>
      <w:r w:rsidRPr="00F547BE">
        <w:rPr>
          <w:rFonts w:ascii="HelveticaNeueLT Std" w:hAnsi="HelveticaNeueLT Std" w:cstheme="minorHAnsi"/>
          <w:b/>
          <w:bCs/>
        </w:rPr>
        <w:t xml:space="preserve"> is important that a separate account</w:t>
      </w:r>
      <w:r w:rsidR="00095646" w:rsidRPr="00F547BE">
        <w:rPr>
          <w:rFonts w:ascii="HelveticaNeueLT Std" w:hAnsi="HelveticaNeueLT Std" w:cstheme="minorHAnsi"/>
          <w:b/>
          <w:bCs/>
        </w:rPr>
        <w:t xml:space="preserve"> for the direct payment is used</w:t>
      </w:r>
      <w:r w:rsidRPr="00F547BE">
        <w:rPr>
          <w:rFonts w:ascii="HelveticaNeueLT Std" w:hAnsi="HelveticaNeueLT Std" w:cstheme="minorHAnsi"/>
          <w:b/>
          <w:bCs/>
        </w:rPr>
        <w:t xml:space="preserve"> from family accounts</w:t>
      </w:r>
    </w:p>
    <w:p w14:paraId="6698E2C0" w14:textId="77777777" w:rsidR="00094AE6" w:rsidRPr="00E15FD3" w:rsidRDefault="00094AE6" w:rsidP="00E57C25">
      <w:pPr>
        <w:widowControl w:val="0"/>
        <w:tabs>
          <w:tab w:val="left" w:pos="709"/>
        </w:tabs>
        <w:suppressAutoHyphens/>
        <w:spacing w:after="0" w:line="240" w:lineRule="auto"/>
        <w:jc w:val="both"/>
        <w:rPr>
          <w:rFonts w:ascii="HelveticaNeueLT Std" w:hAnsi="HelveticaNeueLT Std" w:cstheme="minorHAnsi"/>
        </w:rPr>
      </w:pPr>
    </w:p>
    <w:p w14:paraId="428FCFDE" w14:textId="25AA602D" w:rsidR="00FF4B5F" w:rsidRPr="00E15FD3" w:rsidRDefault="00FF4B5F" w:rsidP="00BF28B4">
      <w:pPr>
        <w:autoSpaceDE w:val="0"/>
        <w:autoSpaceDN w:val="0"/>
        <w:adjustRightInd w:val="0"/>
        <w:spacing w:after="0" w:line="240" w:lineRule="auto"/>
        <w:jc w:val="both"/>
        <w:rPr>
          <w:rFonts w:ascii="HelveticaNeueLT Std" w:hAnsi="HelveticaNeueLT Std" w:cstheme="minorHAnsi"/>
        </w:rPr>
      </w:pPr>
    </w:p>
    <w:p w14:paraId="5EFAA4EB" w14:textId="028F92E1" w:rsidR="00725BF3" w:rsidRPr="00E15FD3" w:rsidRDefault="00725BF3" w:rsidP="0039062B">
      <w:pPr>
        <w:pStyle w:val="Level2"/>
        <w:numPr>
          <w:ilvl w:val="1"/>
          <w:numId w:val="25"/>
        </w:numPr>
        <w:spacing w:after="0"/>
        <w:rPr>
          <w:rFonts w:ascii="HelveticaNeueLT Std" w:hAnsi="HelveticaNeueLT Std" w:cstheme="minorHAnsi"/>
          <w:b/>
          <w:bCs/>
          <w:sz w:val="22"/>
          <w:szCs w:val="22"/>
          <w:u w:val="single"/>
        </w:rPr>
      </w:pPr>
      <w:r w:rsidRPr="00E15FD3">
        <w:rPr>
          <w:rFonts w:ascii="HelveticaNeueLT Std" w:hAnsi="HelveticaNeueLT Std" w:cstheme="minorHAnsi"/>
          <w:b/>
          <w:bCs/>
          <w:sz w:val="22"/>
          <w:szCs w:val="22"/>
          <w:u w:val="single"/>
        </w:rPr>
        <w:t xml:space="preserve">Start-up </w:t>
      </w:r>
      <w:r w:rsidR="00DE3FB6">
        <w:rPr>
          <w:rFonts w:ascii="HelveticaNeueLT Std" w:hAnsi="HelveticaNeueLT Std" w:cstheme="minorHAnsi"/>
          <w:b/>
          <w:bCs/>
          <w:sz w:val="22"/>
          <w:szCs w:val="22"/>
          <w:u w:val="single"/>
        </w:rPr>
        <w:t xml:space="preserve">and Administration </w:t>
      </w:r>
      <w:r w:rsidRPr="00E15FD3">
        <w:rPr>
          <w:rFonts w:ascii="HelveticaNeueLT Std" w:hAnsi="HelveticaNeueLT Std" w:cstheme="minorHAnsi"/>
          <w:b/>
          <w:bCs/>
          <w:sz w:val="22"/>
          <w:szCs w:val="22"/>
          <w:u w:val="single"/>
        </w:rPr>
        <w:t>Costs</w:t>
      </w:r>
    </w:p>
    <w:p w14:paraId="5095A955" w14:textId="77777777" w:rsidR="00725BF3" w:rsidRPr="00E15FD3" w:rsidRDefault="00725BF3" w:rsidP="00BF28B4">
      <w:pPr>
        <w:autoSpaceDE w:val="0"/>
        <w:autoSpaceDN w:val="0"/>
        <w:adjustRightInd w:val="0"/>
        <w:spacing w:after="0" w:line="240" w:lineRule="auto"/>
        <w:jc w:val="both"/>
        <w:rPr>
          <w:rFonts w:ascii="HelveticaNeueLT Std" w:hAnsi="HelveticaNeueLT Std" w:cstheme="minorHAnsi"/>
          <w:b/>
          <w:u w:val="single"/>
        </w:rPr>
      </w:pPr>
    </w:p>
    <w:p w14:paraId="188DF32E" w14:textId="58B11199" w:rsidR="00725BF3" w:rsidRPr="00E15FD3" w:rsidRDefault="00095646" w:rsidP="00725BF3">
      <w:p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 xml:space="preserve">If </w:t>
      </w:r>
      <w:r w:rsidR="008B2BC7">
        <w:rPr>
          <w:rFonts w:ascii="HelveticaNeueLT Std" w:hAnsi="HelveticaNeueLT Std" w:cstheme="minorHAnsi"/>
        </w:rPr>
        <w:t xml:space="preserve">families </w:t>
      </w:r>
      <w:r w:rsidR="00725BF3" w:rsidRPr="00E15FD3">
        <w:rPr>
          <w:rFonts w:ascii="HelveticaNeueLT Std" w:hAnsi="HelveticaNeueLT Std" w:cstheme="minorHAnsi"/>
        </w:rPr>
        <w:t xml:space="preserve">choose to employ </w:t>
      </w:r>
      <w:r w:rsidR="00945203">
        <w:rPr>
          <w:rFonts w:ascii="HelveticaNeueLT Std" w:hAnsi="HelveticaNeueLT Std" w:cstheme="minorHAnsi"/>
        </w:rPr>
        <w:t xml:space="preserve">a </w:t>
      </w:r>
      <w:proofErr w:type="spellStart"/>
      <w:r w:rsidR="00945203">
        <w:rPr>
          <w:rFonts w:ascii="HelveticaNeueLT Std" w:hAnsi="HelveticaNeueLT Std" w:cstheme="minorHAnsi"/>
        </w:rPr>
        <w:t>c</w:t>
      </w:r>
      <w:r>
        <w:rPr>
          <w:rFonts w:ascii="HelveticaNeueLT Std" w:hAnsi="HelveticaNeueLT Std" w:cstheme="minorHAnsi"/>
        </w:rPr>
        <w:t>a</w:t>
      </w:r>
      <w:r w:rsidR="00945203">
        <w:rPr>
          <w:rFonts w:ascii="HelveticaNeueLT Std" w:hAnsi="HelveticaNeueLT Std" w:cstheme="minorHAnsi"/>
        </w:rPr>
        <w:t>rer</w:t>
      </w:r>
      <w:proofErr w:type="spellEnd"/>
      <w:r w:rsidR="00725BF3" w:rsidRPr="00E15FD3">
        <w:rPr>
          <w:rFonts w:ascii="HelveticaNeueLT Std" w:hAnsi="HelveticaNeueLT Std" w:cstheme="minorHAnsi"/>
        </w:rPr>
        <w:t xml:space="preserve">, additional funds will be paid by </w:t>
      </w:r>
      <w:r w:rsidR="00FE4EA4" w:rsidRPr="00E15FD3">
        <w:rPr>
          <w:rFonts w:ascii="HelveticaNeueLT Std" w:hAnsi="HelveticaNeueLT Std" w:cstheme="minorHAnsi"/>
        </w:rPr>
        <w:t>Haringey</w:t>
      </w:r>
      <w:r w:rsidR="00725BF3" w:rsidRPr="00E15FD3">
        <w:rPr>
          <w:rFonts w:ascii="HelveticaNeueLT Std" w:hAnsi="HelveticaNeueLT Std" w:cstheme="minorHAnsi"/>
        </w:rPr>
        <w:t xml:space="preserve"> to cover necessary employer’s liability insurance and Disclosure and Barring Service (DBS) Checks</w:t>
      </w:r>
      <w:r w:rsidR="00DE3FB6">
        <w:rPr>
          <w:rFonts w:ascii="HelveticaNeueLT Std" w:hAnsi="HelveticaNeueLT Std" w:cstheme="minorHAnsi"/>
        </w:rPr>
        <w:t xml:space="preserve"> and is not included in your budget</w:t>
      </w:r>
      <w:r w:rsidR="00725BF3" w:rsidRPr="00E15FD3">
        <w:rPr>
          <w:rFonts w:ascii="HelveticaNeueLT Std" w:hAnsi="HelveticaNeueLT Std" w:cstheme="minorHAnsi"/>
        </w:rPr>
        <w:t xml:space="preserve">. The costs of renewing insurance policies after the first 12 months and </w:t>
      </w:r>
      <w:r w:rsidR="008179AD" w:rsidRPr="00E15FD3">
        <w:rPr>
          <w:rFonts w:ascii="HelveticaNeueLT Std" w:hAnsi="HelveticaNeueLT Std" w:cstheme="minorHAnsi"/>
        </w:rPr>
        <w:t xml:space="preserve">any future </w:t>
      </w:r>
      <w:r w:rsidR="00945203">
        <w:rPr>
          <w:rFonts w:ascii="HelveticaNeueLT Std" w:hAnsi="HelveticaNeueLT Std" w:cstheme="minorHAnsi"/>
        </w:rPr>
        <w:t>DBS</w:t>
      </w:r>
      <w:r w:rsidR="00945203" w:rsidRPr="00E15FD3">
        <w:rPr>
          <w:rFonts w:ascii="HelveticaNeueLT Std" w:hAnsi="HelveticaNeueLT Std" w:cstheme="minorHAnsi"/>
        </w:rPr>
        <w:t xml:space="preserve"> </w:t>
      </w:r>
      <w:r w:rsidR="00725BF3" w:rsidRPr="00E15FD3">
        <w:rPr>
          <w:rFonts w:ascii="HelveticaNeueLT Std" w:hAnsi="HelveticaNeueLT Std" w:cstheme="minorHAnsi"/>
        </w:rPr>
        <w:t xml:space="preserve">checks will be budgeted for within the </w:t>
      </w:r>
      <w:r w:rsidR="003444F5" w:rsidRPr="00E15FD3">
        <w:rPr>
          <w:rFonts w:ascii="HelveticaNeueLT Std" w:hAnsi="HelveticaNeueLT Std" w:cstheme="minorHAnsi"/>
        </w:rPr>
        <w:t>Direct Payment</w:t>
      </w:r>
      <w:r w:rsidR="00725BF3" w:rsidRPr="00E15FD3">
        <w:rPr>
          <w:rFonts w:ascii="HelveticaNeueLT Std" w:hAnsi="HelveticaNeueLT Std" w:cstheme="minorHAnsi"/>
        </w:rPr>
        <w:t xml:space="preserve"> funds.</w:t>
      </w:r>
    </w:p>
    <w:p w14:paraId="18B6E243" w14:textId="77777777" w:rsidR="00C164D7" w:rsidRPr="00E15FD3" w:rsidRDefault="00C164D7" w:rsidP="00725BF3">
      <w:pPr>
        <w:autoSpaceDE w:val="0"/>
        <w:autoSpaceDN w:val="0"/>
        <w:adjustRightInd w:val="0"/>
        <w:spacing w:after="0" w:line="240" w:lineRule="auto"/>
        <w:jc w:val="both"/>
        <w:rPr>
          <w:rFonts w:ascii="HelveticaNeueLT Std" w:hAnsi="HelveticaNeueLT Std" w:cstheme="minorHAnsi"/>
        </w:rPr>
      </w:pPr>
    </w:p>
    <w:p w14:paraId="5635C47D" w14:textId="77777777" w:rsidR="00EE1456" w:rsidRPr="00E15FD3" w:rsidRDefault="00EE1456" w:rsidP="004F7CD0">
      <w:pPr>
        <w:autoSpaceDE w:val="0"/>
        <w:autoSpaceDN w:val="0"/>
        <w:adjustRightInd w:val="0"/>
        <w:spacing w:after="0" w:line="240" w:lineRule="auto"/>
        <w:jc w:val="both"/>
        <w:rPr>
          <w:rFonts w:ascii="HelveticaNeueLT Std" w:hAnsi="HelveticaNeueLT Std" w:cstheme="minorHAnsi"/>
        </w:rPr>
      </w:pPr>
    </w:p>
    <w:p w14:paraId="1230F938" w14:textId="10A80AAB" w:rsidR="008B2BC7" w:rsidRPr="00EE46F6" w:rsidRDefault="008B2BC7" w:rsidP="008B2BC7">
      <w:pPr>
        <w:autoSpaceDE w:val="0"/>
        <w:autoSpaceDN w:val="0"/>
        <w:adjustRightInd w:val="0"/>
        <w:spacing w:after="0" w:line="240" w:lineRule="auto"/>
        <w:jc w:val="both"/>
        <w:rPr>
          <w:rFonts w:ascii="HelveticaNeueLT Std" w:hAnsi="HelveticaNeueLT Std" w:cstheme="minorHAnsi"/>
          <w:b/>
          <w:bCs/>
          <w:u w:val="single"/>
        </w:rPr>
      </w:pPr>
      <w:r w:rsidRPr="00EE46F6">
        <w:rPr>
          <w:rFonts w:ascii="HelveticaNeueLT Std" w:hAnsi="HelveticaNeueLT Std" w:cstheme="minorHAnsi"/>
          <w:b/>
          <w:bCs/>
          <w:u w:val="single"/>
        </w:rPr>
        <w:t>2.1</w:t>
      </w:r>
      <w:r w:rsidR="000E5302">
        <w:rPr>
          <w:rFonts w:ascii="HelveticaNeueLT Std" w:hAnsi="HelveticaNeueLT Std" w:cstheme="minorHAnsi"/>
          <w:b/>
          <w:bCs/>
          <w:u w:val="single"/>
        </w:rPr>
        <w:t>4</w:t>
      </w:r>
      <w:r>
        <w:rPr>
          <w:rFonts w:ascii="HelveticaNeueLT Std" w:hAnsi="HelveticaNeueLT Std" w:cstheme="minorHAnsi"/>
          <w:b/>
          <w:bCs/>
          <w:u w:val="single"/>
        </w:rPr>
        <w:t xml:space="preserve"> </w:t>
      </w:r>
      <w:r w:rsidRPr="00EE46F6">
        <w:rPr>
          <w:rFonts w:ascii="HelveticaNeueLT Std" w:hAnsi="HelveticaNeueLT Std" w:cstheme="minorHAnsi"/>
          <w:b/>
          <w:bCs/>
          <w:u w:val="single"/>
        </w:rPr>
        <w:t>Unspent money in the account</w:t>
      </w:r>
    </w:p>
    <w:p w14:paraId="7BD583FA" w14:textId="77777777" w:rsidR="008B2BC7" w:rsidRDefault="008B2BC7" w:rsidP="008B2BC7">
      <w:pPr>
        <w:autoSpaceDE w:val="0"/>
        <w:autoSpaceDN w:val="0"/>
        <w:adjustRightInd w:val="0"/>
        <w:spacing w:after="0" w:line="240" w:lineRule="auto"/>
        <w:jc w:val="both"/>
        <w:rPr>
          <w:rFonts w:ascii="HelveticaNeueLT Std" w:hAnsi="HelveticaNeueLT Std" w:cstheme="minorHAnsi"/>
        </w:rPr>
      </w:pPr>
    </w:p>
    <w:p w14:paraId="107720A5" w14:textId="5CA8AC68" w:rsidR="000E5302" w:rsidRDefault="008B2BC7" w:rsidP="008B2BC7">
      <w:p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If you wish to bank your direct paymen</w:t>
      </w:r>
      <w:r w:rsidR="000E5302">
        <w:rPr>
          <w:rFonts w:ascii="HelveticaNeueLT Std" w:hAnsi="HelveticaNeueLT Std" w:cstheme="minorHAnsi"/>
        </w:rPr>
        <w:t>t</w:t>
      </w:r>
      <w:r>
        <w:rPr>
          <w:rFonts w:ascii="HelveticaNeueLT Std" w:hAnsi="HelveticaNeueLT Std" w:cstheme="minorHAnsi"/>
        </w:rPr>
        <w:t xml:space="preserve"> to ensure you have enough funds to cover the </w:t>
      </w:r>
      <w:r w:rsidR="001E548E">
        <w:rPr>
          <w:rFonts w:ascii="HelveticaNeueLT Std" w:hAnsi="HelveticaNeueLT Std" w:cstheme="minorHAnsi"/>
        </w:rPr>
        <w:t>longer holiday</w:t>
      </w:r>
      <w:r>
        <w:rPr>
          <w:rFonts w:ascii="HelveticaNeueLT Std" w:hAnsi="HelveticaNeueLT Std" w:cstheme="minorHAnsi"/>
        </w:rPr>
        <w:t xml:space="preserve"> break</w:t>
      </w:r>
      <w:r w:rsidR="001E548E">
        <w:rPr>
          <w:rFonts w:ascii="HelveticaNeueLT Std" w:hAnsi="HelveticaNeueLT Std" w:cstheme="minorHAnsi"/>
        </w:rPr>
        <w:t>s</w:t>
      </w:r>
      <w:r>
        <w:rPr>
          <w:rFonts w:ascii="HelveticaNeueLT Std" w:hAnsi="HelveticaNeueLT Std" w:cstheme="minorHAnsi"/>
        </w:rPr>
        <w:t xml:space="preserve">, you will need to let the </w:t>
      </w:r>
      <w:r w:rsidR="000E5302">
        <w:rPr>
          <w:rFonts w:ascii="HelveticaNeueLT Std" w:hAnsi="HelveticaNeueLT Std" w:cstheme="minorHAnsi"/>
        </w:rPr>
        <w:t>direct payments team</w:t>
      </w:r>
      <w:r>
        <w:rPr>
          <w:rFonts w:ascii="HelveticaNeueLT Std" w:hAnsi="HelveticaNeueLT Std" w:cstheme="minorHAnsi"/>
        </w:rPr>
        <w:t xml:space="preserve"> know that this is your intention </w:t>
      </w:r>
      <w:r w:rsidR="006E6B6B">
        <w:rPr>
          <w:rFonts w:ascii="HelveticaNeueLT Std" w:hAnsi="HelveticaNeueLT Std" w:cstheme="minorHAnsi"/>
        </w:rPr>
        <w:lastRenderedPageBreak/>
        <w:t xml:space="preserve">at the start of the financial year, </w:t>
      </w:r>
      <w:r>
        <w:rPr>
          <w:rFonts w:ascii="HelveticaNeueLT Std" w:hAnsi="HelveticaNeueLT Std" w:cstheme="minorHAnsi"/>
        </w:rPr>
        <w:t xml:space="preserve">and </w:t>
      </w:r>
      <w:r w:rsidR="006E6B6B">
        <w:rPr>
          <w:rFonts w:ascii="HelveticaNeueLT Std" w:hAnsi="HelveticaNeueLT Std" w:cstheme="minorHAnsi"/>
        </w:rPr>
        <w:t xml:space="preserve">send </w:t>
      </w:r>
      <w:r>
        <w:rPr>
          <w:rFonts w:ascii="HelveticaNeueLT Std" w:hAnsi="HelveticaNeueLT Std" w:cstheme="minorHAnsi"/>
        </w:rPr>
        <w:t xml:space="preserve">evidence </w:t>
      </w:r>
      <w:r w:rsidR="006E6B6B">
        <w:rPr>
          <w:rFonts w:ascii="HelveticaNeueLT Std" w:hAnsi="HelveticaNeueLT Std" w:cstheme="minorHAnsi"/>
        </w:rPr>
        <w:t>as part of</w:t>
      </w:r>
      <w:r>
        <w:rPr>
          <w:rFonts w:ascii="HelveticaNeueLT Std" w:hAnsi="HelveticaNeueLT Std" w:cstheme="minorHAnsi"/>
        </w:rPr>
        <w:t xml:space="preserve"> the yearly audit</w:t>
      </w:r>
      <w:r w:rsidR="006E6B6B">
        <w:rPr>
          <w:rFonts w:ascii="HelveticaNeueLT Std" w:hAnsi="HelveticaNeueLT Std" w:cstheme="minorHAnsi"/>
        </w:rPr>
        <w:t>. At the outset of establishing a direct payment</w:t>
      </w:r>
      <w:r w:rsidR="00986A0A">
        <w:rPr>
          <w:rFonts w:ascii="HelveticaNeueLT Std" w:hAnsi="HelveticaNeueLT Std" w:cstheme="minorHAnsi"/>
        </w:rPr>
        <w:t>,</w:t>
      </w:r>
      <w:r w:rsidR="006E6B6B">
        <w:rPr>
          <w:rFonts w:ascii="HelveticaNeueLT Std" w:hAnsi="HelveticaNeueLT Std" w:cstheme="minorHAnsi"/>
        </w:rPr>
        <w:t xml:space="preserve"> the direct payments department will discuss with you</w:t>
      </w:r>
      <w:r w:rsidR="00FF60DC">
        <w:rPr>
          <w:rFonts w:ascii="HelveticaNeueLT Std" w:hAnsi="HelveticaNeueLT Std" w:cstheme="minorHAnsi"/>
        </w:rPr>
        <w:t xml:space="preserve">, </w:t>
      </w:r>
      <w:r w:rsidR="006E6B6B">
        <w:rPr>
          <w:rFonts w:ascii="HelveticaNeueLT Std" w:hAnsi="HelveticaNeueLT Std" w:cstheme="minorHAnsi"/>
        </w:rPr>
        <w:t>your likely pattern of spend.</w:t>
      </w:r>
      <w:r w:rsidR="00FF60DC">
        <w:rPr>
          <w:rFonts w:ascii="HelveticaNeueLT Std" w:hAnsi="HelveticaNeueLT Std" w:cstheme="minorHAnsi"/>
        </w:rPr>
        <w:t xml:space="preserve"> </w:t>
      </w:r>
    </w:p>
    <w:p w14:paraId="47D77EDA" w14:textId="77777777" w:rsidR="000E5302" w:rsidRDefault="000E5302" w:rsidP="008B2BC7">
      <w:pPr>
        <w:autoSpaceDE w:val="0"/>
        <w:autoSpaceDN w:val="0"/>
        <w:adjustRightInd w:val="0"/>
        <w:spacing w:after="0" w:line="240" w:lineRule="auto"/>
        <w:jc w:val="both"/>
        <w:rPr>
          <w:rFonts w:ascii="HelveticaNeueLT Std" w:hAnsi="HelveticaNeueLT Std" w:cstheme="minorHAnsi"/>
        </w:rPr>
      </w:pPr>
    </w:p>
    <w:p w14:paraId="4934F539" w14:textId="452C1968" w:rsidR="008B2BC7" w:rsidRDefault="00FF60DC" w:rsidP="008B2BC7">
      <w:p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 xml:space="preserve">The direct payments department may ask for a review of the respite and support needs for your child if there are difficulties for you in finding the services for your </w:t>
      </w:r>
      <w:proofErr w:type="gramStart"/>
      <w:r>
        <w:rPr>
          <w:rFonts w:ascii="HelveticaNeueLT Std" w:hAnsi="HelveticaNeueLT Std" w:cstheme="minorHAnsi"/>
        </w:rPr>
        <w:t>child, or</w:t>
      </w:r>
      <w:proofErr w:type="gramEnd"/>
      <w:r>
        <w:rPr>
          <w:rFonts w:ascii="HelveticaNeueLT Std" w:hAnsi="HelveticaNeueLT Std" w:cstheme="minorHAnsi"/>
        </w:rPr>
        <w:t xml:space="preserve"> being able to pay for them.</w:t>
      </w:r>
    </w:p>
    <w:p w14:paraId="2DC37477" w14:textId="3E57CFD9" w:rsidR="006E6B6B" w:rsidRDefault="006E6B6B" w:rsidP="008B2BC7">
      <w:pPr>
        <w:autoSpaceDE w:val="0"/>
        <w:autoSpaceDN w:val="0"/>
        <w:adjustRightInd w:val="0"/>
        <w:spacing w:after="0" w:line="240" w:lineRule="auto"/>
        <w:jc w:val="both"/>
        <w:rPr>
          <w:rFonts w:ascii="HelveticaNeueLT Std" w:hAnsi="HelveticaNeueLT Std" w:cstheme="minorHAnsi"/>
        </w:rPr>
      </w:pPr>
    </w:p>
    <w:p w14:paraId="5B65D32D" w14:textId="141DC8DD" w:rsidR="009F5FE0" w:rsidRPr="0039062B" w:rsidRDefault="009F5FE0" w:rsidP="0039062B">
      <w:pPr>
        <w:rPr>
          <w:rFonts w:ascii="HelveticaNeueLT Std" w:hAnsi="HelveticaNeueLT Std" w:cs="Arial"/>
          <w:lang w:val="en"/>
        </w:rPr>
      </w:pPr>
      <w:r w:rsidRPr="0039062B">
        <w:rPr>
          <w:rFonts w:ascii="HelveticaNeueLT Std" w:hAnsi="HelveticaNeueLT Std"/>
        </w:rPr>
        <w:t>Under the Care Act 2014</w:t>
      </w:r>
      <w:r w:rsidR="00986A0A">
        <w:rPr>
          <w:rFonts w:ascii="HelveticaNeueLT Std" w:hAnsi="HelveticaNeueLT Std"/>
        </w:rPr>
        <w:t>,</w:t>
      </w:r>
      <w:r w:rsidRPr="0039062B">
        <w:rPr>
          <w:rFonts w:ascii="HelveticaNeueLT Std" w:hAnsi="HelveticaNeueLT Std"/>
        </w:rPr>
        <w:t xml:space="preserve"> Haringey Council are</w:t>
      </w:r>
      <w:r w:rsidR="006E6B6B" w:rsidRPr="0039062B">
        <w:rPr>
          <w:rFonts w:ascii="HelveticaNeueLT Std" w:hAnsi="HelveticaNeueLT Std"/>
        </w:rPr>
        <w:t xml:space="preserve"> entitled to recover any under spend or misuse of </w:t>
      </w:r>
      <w:r w:rsidR="00986A0A">
        <w:rPr>
          <w:rFonts w:ascii="HelveticaNeueLT Std" w:hAnsi="HelveticaNeueLT Std"/>
        </w:rPr>
        <w:t>d</w:t>
      </w:r>
      <w:r w:rsidR="006E6B6B" w:rsidRPr="0039062B">
        <w:rPr>
          <w:rFonts w:ascii="HelveticaNeueLT Std" w:hAnsi="HelveticaNeueLT Std"/>
        </w:rPr>
        <w:t xml:space="preserve">irect </w:t>
      </w:r>
      <w:r w:rsidR="00986A0A">
        <w:rPr>
          <w:rFonts w:ascii="HelveticaNeueLT Std" w:hAnsi="HelveticaNeueLT Std"/>
        </w:rPr>
        <w:t>p</w:t>
      </w:r>
      <w:r w:rsidR="006E6B6B" w:rsidRPr="0039062B">
        <w:rPr>
          <w:rFonts w:ascii="HelveticaNeueLT Std" w:hAnsi="HelveticaNeueLT Std"/>
        </w:rPr>
        <w:t xml:space="preserve">ayment funds from a family if there is evidence to show that </w:t>
      </w:r>
      <w:r w:rsidR="006E6B6B" w:rsidRPr="0039062B">
        <w:rPr>
          <w:rStyle w:val="legds2"/>
          <w:rFonts w:ascii="HelveticaNeueLT Std" w:hAnsi="HelveticaNeueLT Std" w:cs="Arial"/>
          <w:lang w:val="en"/>
          <w:specVanish w:val="0"/>
        </w:rPr>
        <w:t xml:space="preserve">the funds have not been used for their intended purpose e.g. items have been purchased that are not for your child, or that there has been a misrepresentation of information e.g. your child’s needs are not as described. </w:t>
      </w:r>
      <w:r w:rsidRPr="0039062B">
        <w:rPr>
          <w:rStyle w:val="legds2"/>
          <w:rFonts w:ascii="HelveticaNeueLT Std" w:hAnsi="HelveticaNeueLT Std" w:cs="Arial"/>
          <w:lang w:val="en"/>
          <w:specVanish w:val="0"/>
        </w:rPr>
        <w:t>In a case where a condition specified under subsection (2)(b) or the condition mentioned in subsection (3) is breached, the local authority—</w:t>
      </w:r>
    </w:p>
    <w:p w14:paraId="6C634E05" w14:textId="77777777" w:rsidR="009F5FE0" w:rsidRPr="0039062B" w:rsidRDefault="009F5FE0" w:rsidP="00DD5FB2">
      <w:pPr>
        <w:ind w:firstLine="720"/>
        <w:rPr>
          <w:rFonts w:ascii="HelveticaNeueLT Std" w:hAnsi="HelveticaNeueLT Std" w:cs="Arial"/>
          <w:lang w:val="en"/>
        </w:rPr>
      </w:pPr>
      <w:r w:rsidRPr="0039062B">
        <w:rPr>
          <w:rStyle w:val="legds2"/>
          <w:rFonts w:ascii="HelveticaNeueLT Std" w:hAnsi="HelveticaNeueLT Std" w:cs="Arial"/>
          <w:lang w:val="en"/>
          <w:specVanish w:val="0"/>
        </w:rPr>
        <w:t>(a)</w:t>
      </w:r>
      <w:r w:rsidRPr="0039062B">
        <w:rPr>
          <w:rFonts w:ascii="HelveticaNeueLT Std" w:hAnsi="HelveticaNeueLT Std" w:cs="Arial"/>
          <w:lang w:val="en"/>
        </w:rPr>
        <w:t>may terminate the making of direct payments, and</w:t>
      </w:r>
    </w:p>
    <w:p w14:paraId="38B50C81" w14:textId="77777777" w:rsidR="009F5FE0" w:rsidRPr="0039062B" w:rsidRDefault="009F5FE0" w:rsidP="00DD5FB2">
      <w:pPr>
        <w:ind w:left="720"/>
        <w:rPr>
          <w:rFonts w:ascii="HelveticaNeueLT Std" w:hAnsi="HelveticaNeueLT Std" w:cs="Arial"/>
          <w:lang w:val="en"/>
        </w:rPr>
      </w:pPr>
      <w:r w:rsidRPr="0039062B">
        <w:rPr>
          <w:rFonts w:ascii="HelveticaNeueLT Std" w:hAnsi="HelveticaNeueLT Std" w:cs="Arial"/>
          <w:lang w:val="en"/>
        </w:rPr>
        <w:t>(b)</w:t>
      </w:r>
      <w:r w:rsidRPr="0039062B">
        <w:rPr>
          <w:rFonts w:ascii="HelveticaNeueLT Std" w:hAnsi="HelveticaNeueLT Std" w:cs="Arial"/>
          <w:b/>
          <w:lang w:val="en"/>
        </w:rPr>
        <w:t>may require repayment of the whole or part of a direct payment</w:t>
      </w:r>
      <w:r w:rsidRPr="0039062B">
        <w:rPr>
          <w:rFonts w:ascii="HelveticaNeueLT Std" w:hAnsi="HelveticaNeueLT Std" w:cs="Arial"/>
          <w:lang w:val="en"/>
        </w:rPr>
        <w:t xml:space="preserve"> (with section 69 accordingly applying to sums which the local authority requires to be repaid).</w:t>
      </w:r>
    </w:p>
    <w:p w14:paraId="14AD7FEA" w14:textId="55AF8440" w:rsidR="009F5FE0" w:rsidRPr="0039062B" w:rsidRDefault="00986A0A" w:rsidP="0039062B">
      <w:pPr>
        <w:rPr>
          <w:rFonts w:ascii="HelveticaNeueLT Std" w:hAnsi="HelveticaNeueLT Std" w:cs="Arial"/>
          <w:lang w:val="en"/>
        </w:rPr>
      </w:pPr>
      <w:r w:rsidRPr="0039062B">
        <w:rPr>
          <w:rFonts w:ascii="HelveticaNeueLT Std" w:hAnsi="HelveticaNeueLT Std"/>
        </w:rPr>
        <w:t>Additionally</w:t>
      </w:r>
      <w:r>
        <w:rPr>
          <w:rFonts w:ascii="HelveticaNeueLT Std" w:hAnsi="HelveticaNeueLT Std"/>
        </w:rPr>
        <w:t>,</w:t>
      </w:r>
      <w:r w:rsidRPr="0039062B">
        <w:rPr>
          <w:rFonts w:ascii="HelveticaNeueLT Std" w:hAnsi="HelveticaNeueLT Std"/>
        </w:rPr>
        <w:t xml:space="preserve"> Section</w:t>
      </w:r>
      <w:r w:rsidR="009F5FE0" w:rsidRPr="0039062B">
        <w:rPr>
          <w:rFonts w:ascii="HelveticaNeueLT Std" w:hAnsi="HelveticaNeueLT Std"/>
        </w:rPr>
        <w:t xml:space="preserve"> 69(4) of the CA 2014 –</w:t>
      </w:r>
      <w:r w:rsidR="009F5FE0" w:rsidRPr="0039062B">
        <w:rPr>
          <w:rFonts w:ascii="HelveticaNeueLT Std" w:hAnsi="HelveticaNeueLT Std"/>
          <w:lang w:val="en"/>
        </w:rPr>
        <w:t xml:space="preserve"> provides - </w:t>
      </w:r>
      <w:r w:rsidR="009F5FE0" w:rsidRPr="0039062B">
        <w:rPr>
          <w:rStyle w:val="legds2"/>
          <w:rFonts w:ascii="HelveticaNeueLT Std" w:hAnsi="HelveticaNeueLT Std" w:cs="Arial"/>
          <w:lang w:val="en"/>
          <w:specVanish w:val="0"/>
        </w:rPr>
        <w:t>Where a person misrepresents or fails to disclose (whether fraudulently or otherwise) to a local authority any material fact in connection with the provisions of this Part, the following sums are due to the authority from the person—</w:t>
      </w:r>
    </w:p>
    <w:p w14:paraId="5F10FFAF" w14:textId="77777777" w:rsidR="009F5FE0" w:rsidRPr="0039062B" w:rsidRDefault="009F5FE0" w:rsidP="00DD5FB2">
      <w:pPr>
        <w:ind w:left="720"/>
        <w:rPr>
          <w:rFonts w:ascii="HelveticaNeueLT Std" w:hAnsi="HelveticaNeueLT Std" w:cs="Arial"/>
          <w:lang w:val="en"/>
        </w:rPr>
      </w:pPr>
      <w:r w:rsidRPr="0039062B">
        <w:rPr>
          <w:rStyle w:val="legds2"/>
          <w:rFonts w:ascii="HelveticaNeueLT Std" w:hAnsi="HelveticaNeueLT Std" w:cs="Arial"/>
          <w:lang w:val="en"/>
          <w:specVanish w:val="0"/>
        </w:rPr>
        <w:t>(a)</w:t>
      </w:r>
      <w:r w:rsidRPr="0039062B">
        <w:rPr>
          <w:rFonts w:ascii="HelveticaNeueLT Std" w:hAnsi="HelveticaNeueLT Std" w:cs="Arial"/>
          <w:lang w:val="en"/>
        </w:rPr>
        <w:t>any expenditure incurred by the authority as a result of the misrepresentation or failure, and</w:t>
      </w:r>
    </w:p>
    <w:p w14:paraId="2A2DC7F3" w14:textId="3A608468" w:rsidR="009F5FE0" w:rsidRDefault="009F5FE0" w:rsidP="00DD5FB2">
      <w:pPr>
        <w:ind w:left="360"/>
        <w:rPr>
          <w:rFonts w:ascii="HelveticaNeueLT Std" w:hAnsi="HelveticaNeueLT Std" w:cs="Arial"/>
          <w:lang w:val="en"/>
        </w:rPr>
      </w:pPr>
      <w:r w:rsidRPr="0039062B">
        <w:rPr>
          <w:rFonts w:ascii="HelveticaNeueLT Std" w:hAnsi="HelveticaNeueLT Std" w:cs="Arial"/>
          <w:lang w:val="en"/>
        </w:rPr>
        <w:t>(b)any sum recoverable under this section which the authority has not recovered as a result of the misrepresentation or failure.</w:t>
      </w:r>
    </w:p>
    <w:p w14:paraId="574E8FBF" w14:textId="726309C6" w:rsidR="00D337C4" w:rsidRPr="002345ED" w:rsidRDefault="00D337C4" w:rsidP="0039062B">
      <w:pPr>
        <w:pStyle w:val="Level2"/>
        <w:numPr>
          <w:ilvl w:val="0"/>
          <w:numId w:val="27"/>
        </w:numPr>
        <w:spacing w:after="0"/>
        <w:rPr>
          <w:rFonts w:ascii="HelveticaNeueLT Std" w:hAnsi="HelveticaNeueLT Std" w:cstheme="minorHAnsi"/>
          <w:b/>
          <w:bCs/>
          <w:sz w:val="22"/>
          <w:szCs w:val="22"/>
        </w:rPr>
      </w:pPr>
      <w:r>
        <w:rPr>
          <w:rFonts w:ascii="HelveticaNeueLT Std" w:hAnsi="HelveticaNeueLT Std" w:cstheme="minorHAnsi"/>
          <w:b/>
          <w:bCs/>
          <w:sz w:val="22"/>
          <w:szCs w:val="22"/>
        </w:rPr>
        <w:t xml:space="preserve"> </w:t>
      </w:r>
      <w:r w:rsidRPr="002345ED">
        <w:rPr>
          <w:rFonts w:ascii="HelveticaNeueLT Std" w:hAnsi="HelveticaNeueLT Std" w:cstheme="minorHAnsi"/>
          <w:b/>
          <w:bCs/>
          <w:sz w:val="22"/>
          <w:szCs w:val="22"/>
        </w:rPr>
        <w:t>DIRECT PAYMENTS SUPPORT TEAM</w:t>
      </w:r>
    </w:p>
    <w:p w14:paraId="7BED7E0E" w14:textId="77777777" w:rsidR="00D337C4" w:rsidRDefault="00D337C4" w:rsidP="00D337C4">
      <w:pPr>
        <w:autoSpaceDE w:val="0"/>
        <w:autoSpaceDN w:val="0"/>
        <w:adjustRightInd w:val="0"/>
        <w:spacing w:after="0" w:line="240" w:lineRule="auto"/>
        <w:jc w:val="both"/>
        <w:rPr>
          <w:rFonts w:ascii="HelveticaNeueLT Std" w:hAnsi="HelveticaNeueLT Std" w:cstheme="minorHAnsi"/>
        </w:rPr>
      </w:pPr>
    </w:p>
    <w:p w14:paraId="726A4013" w14:textId="77777777" w:rsidR="00D337C4" w:rsidRDefault="00D337C4" w:rsidP="00D337C4">
      <w:pPr>
        <w:autoSpaceDE w:val="0"/>
        <w:autoSpaceDN w:val="0"/>
        <w:adjustRightInd w:val="0"/>
        <w:spacing w:after="0" w:line="240" w:lineRule="auto"/>
        <w:jc w:val="both"/>
        <w:rPr>
          <w:rFonts w:ascii="HelveticaNeueLT Std" w:hAnsi="HelveticaNeueLT Std" w:cstheme="minorHAnsi"/>
          <w:lang w:eastAsia="en-GB"/>
        </w:rPr>
      </w:pPr>
      <w:r>
        <w:rPr>
          <w:rFonts w:ascii="HelveticaNeueLT Std" w:hAnsi="HelveticaNeueLT Std" w:cstheme="minorHAnsi"/>
          <w:lang w:eastAsia="en-GB"/>
        </w:rPr>
        <w:t>The D</w:t>
      </w:r>
      <w:r w:rsidRPr="00E15FD3">
        <w:rPr>
          <w:rFonts w:ascii="HelveticaNeueLT Std" w:hAnsi="HelveticaNeueLT Std" w:cstheme="minorHAnsi"/>
          <w:lang w:eastAsia="en-GB"/>
        </w:rPr>
        <w:t xml:space="preserve">irect Payment Support Team can help </w:t>
      </w:r>
      <w:r>
        <w:rPr>
          <w:rFonts w:ascii="HelveticaNeueLT Std" w:hAnsi="HelveticaNeueLT Std" w:cstheme="minorHAnsi"/>
          <w:lang w:eastAsia="en-GB"/>
        </w:rPr>
        <w:t>families</w:t>
      </w:r>
      <w:r w:rsidRPr="00E15FD3">
        <w:rPr>
          <w:rFonts w:ascii="HelveticaNeueLT Std" w:hAnsi="HelveticaNeueLT Std" w:cstheme="minorHAnsi"/>
          <w:lang w:eastAsia="en-GB"/>
        </w:rPr>
        <w:t xml:space="preserve"> with advice and support with</w:t>
      </w:r>
      <w:r>
        <w:rPr>
          <w:rFonts w:ascii="HelveticaNeueLT Std" w:hAnsi="HelveticaNeueLT Std" w:cstheme="minorHAnsi"/>
          <w:lang w:eastAsia="en-GB"/>
        </w:rPr>
        <w:t xml:space="preserve"> establishing the direct payments and advice on how to manage them. </w:t>
      </w:r>
    </w:p>
    <w:p w14:paraId="501F7948" w14:textId="77777777" w:rsidR="00D337C4" w:rsidRDefault="00D337C4" w:rsidP="00D337C4">
      <w:pPr>
        <w:autoSpaceDE w:val="0"/>
        <w:autoSpaceDN w:val="0"/>
        <w:adjustRightInd w:val="0"/>
        <w:spacing w:after="0" w:line="240" w:lineRule="auto"/>
        <w:jc w:val="both"/>
        <w:rPr>
          <w:rFonts w:ascii="HelveticaNeueLT Std" w:hAnsi="HelveticaNeueLT Std" w:cstheme="minorHAnsi"/>
          <w:lang w:eastAsia="en-GB"/>
        </w:rPr>
      </w:pPr>
    </w:p>
    <w:p w14:paraId="6109DFF6" w14:textId="268B0A4A" w:rsidR="00D337C4" w:rsidRPr="00E15FD3" w:rsidRDefault="00D337C4" w:rsidP="00D337C4">
      <w:pPr>
        <w:autoSpaceDE w:val="0"/>
        <w:autoSpaceDN w:val="0"/>
        <w:adjustRightInd w:val="0"/>
        <w:spacing w:after="0" w:line="240" w:lineRule="auto"/>
        <w:jc w:val="both"/>
        <w:rPr>
          <w:rFonts w:ascii="HelveticaNeueLT Std" w:hAnsi="HelveticaNeueLT Std" w:cstheme="minorHAnsi"/>
          <w:lang w:eastAsia="en-GB"/>
        </w:rPr>
      </w:pPr>
      <w:r>
        <w:rPr>
          <w:rFonts w:ascii="HelveticaNeueLT Std" w:hAnsi="HelveticaNeueLT Std" w:cstheme="minorHAnsi"/>
          <w:lang w:eastAsia="en-GB"/>
        </w:rPr>
        <w:t xml:space="preserve">Where a family wants to employ a </w:t>
      </w:r>
      <w:proofErr w:type="spellStart"/>
      <w:r>
        <w:rPr>
          <w:rFonts w:ascii="HelveticaNeueLT Std" w:hAnsi="HelveticaNeueLT Std" w:cstheme="minorHAnsi"/>
          <w:lang w:eastAsia="en-GB"/>
        </w:rPr>
        <w:t>carer</w:t>
      </w:r>
      <w:proofErr w:type="spellEnd"/>
      <w:r w:rsidR="00986A0A">
        <w:rPr>
          <w:rFonts w:ascii="HelveticaNeueLT Std" w:hAnsi="HelveticaNeueLT Std" w:cstheme="minorHAnsi"/>
          <w:lang w:eastAsia="en-GB"/>
        </w:rPr>
        <w:t>,</w:t>
      </w:r>
      <w:r>
        <w:rPr>
          <w:rFonts w:ascii="HelveticaNeueLT Std" w:hAnsi="HelveticaNeueLT Std" w:cstheme="minorHAnsi"/>
          <w:lang w:eastAsia="en-GB"/>
        </w:rPr>
        <w:t xml:space="preserve"> the team can help with</w:t>
      </w:r>
      <w:r w:rsidRPr="00E15FD3">
        <w:rPr>
          <w:rFonts w:ascii="HelveticaNeueLT Std" w:hAnsi="HelveticaNeueLT Std" w:cstheme="minorHAnsi"/>
          <w:lang w:eastAsia="en-GB"/>
        </w:rPr>
        <w:t>:</w:t>
      </w:r>
    </w:p>
    <w:p w14:paraId="52E1CA64" w14:textId="77777777" w:rsidR="00D337C4" w:rsidRPr="00E15FD3" w:rsidRDefault="00D337C4" w:rsidP="00D337C4">
      <w:pPr>
        <w:autoSpaceDE w:val="0"/>
        <w:autoSpaceDN w:val="0"/>
        <w:adjustRightInd w:val="0"/>
        <w:spacing w:after="0" w:line="240" w:lineRule="auto"/>
        <w:jc w:val="both"/>
        <w:rPr>
          <w:rFonts w:ascii="HelveticaNeueLT Std" w:hAnsi="HelveticaNeueLT Std" w:cstheme="minorHAnsi"/>
          <w:lang w:eastAsia="en-GB"/>
        </w:rPr>
      </w:pPr>
    </w:p>
    <w:p w14:paraId="3B1E38FE" w14:textId="1F7F06AD" w:rsidR="00D337C4" w:rsidRDefault="00986A0A" w:rsidP="00D337C4">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s</w:t>
      </w:r>
      <w:r w:rsidR="00D337C4">
        <w:rPr>
          <w:rFonts w:ascii="HelveticaNeueLT Std" w:hAnsi="HelveticaNeueLT Std" w:cstheme="minorHAnsi"/>
        </w:rPr>
        <w:t>etting up the direct payments</w:t>
      </w:r>
    </w:p>
    <w:p w14:paraId="117D39E0" w14:textId="672FD0CB" w:rsidR="00D337C4" w:rsidRPr="00E15FD3" w:rsidRDefault="00986A0A" w:rsidP="00D337C4">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i</w:t>
      </w:r>
      <w:r w:rsidR="00D337C4" w:rsidRPr="00E15FD3">
        <w:rPr>
          <w:rFonts w:ascii="HelveticaNeueLT Std" w:hAnsi="HelveticaNeueLT Std" w:cstheme="minorHAnsi"/>
        </w:rPr>
        <w:t>nterviewing for staff</w:t>
      </w:r>
    </w:p>
    <w:p w14:paraId="0C21F270" w14:textId="3069F38F" w:rsidR="00D337C4" w:rsidRPr="00E15FD3" w:rsidRDefault="00986A0A" w:rsidP="00D337C4">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r</w:t>
      </w:r>
      <w:r w:rsidR="00D337C4" w:rsidRPr="00E15FD3">
        <w:rPr>
          <w:rFonts w:ascii="HelveticaNeueLT Std" w:hAnsi="HelveticaNeueLT Std" w:cstheme="minorHAnsi"/>
        </w:rPr>
        <w:t>eferences</w:t>
      </w:r>
    </w:p>
    <w:p w14:paraId="0D5E5EAD" w14:textId="6BB1796E" w:rsidR="00D337C4" w:rsidRPr="00E15FD3" w:rsidRDefault="00986A0A" w:rsidP="00D337C4">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i</w:t>
      </w:r>
      <w:r w:rsidR="00D337C4" w:rsidRPr="00E15FD3">
        <w:rPr>
          <w:rFonts w:ascii="HelveticaNeueLT Std" w:hAnsi="HelveticaNeueLT Std" w:cstheme="minorHAnsi"/>
        </w:rPr>
        <w:t>nduction</w:t>
      </w:r>
    </w:p>
    <w:p w14:paraId="7862B7DC" w14:textId="128C71EA" w:rsidR="00D337C4" w:rsidRPr="00E15FD3" w:rsidRDefault="00986A0A" w:rsidP="00D337C4">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j</w:t>
      </w:r>
      <w:r w:rsidR="00D337C4" w:rsidRPr="00E15FD3">
        <w:rPr>
          <w:rFonts w:ascii="HelveticaNeueLT Std" w:hAnsi="HelveticaNeueLT Std" w:cstheme="minorHAnsi"/>
        </w:rPr>
        <w:t>ob descriptions and contracts of employment</w:t>
      </w:r>
    </w:p>
    <w:p w14:paraId="7E3468C8" w14:textId="30FAE8B6" w:rsidR="00D337C4" w:rsidRPr="00E15FD3" w:rsidRDefault="00986A0A" w:rsidP="00D337C4">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t</w:t>
      </w:r>
      <w:r w:rsidR="00D337C4" w:rsidRPr="00E15FD3">
        <w:rPr>
          <w:rFonts w:ascii="HelveticaNeueLT Std" w:hAnsi="HelveticaNeueLT Std" w:cstheme="minorHAnsi"/>
        </w:rPr>
        <w:t>raining available for staff</w:t>
      </w:r>
    </w:p>
    <w:p w14:paraId="3BA4B638" w14:textId="3833CD57" w:rsidR="00D337C4" w:rsidRPr="00E15FD3" w:rsidRDefault="00986A0A" w:rsidP="00D337C4">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d</w:t>
      </w:r>
      <w:r w:rsidR="00D337C4" w:rsidRPr="00E15FD3">
        <w:rPr>
          <w:rFonts w:ascii="HelveticaNeueLT Std" w:hAnsi="HelveticaNeueLT Std" w:cstheme="minorHAnsi"/>
        </w:rPr>
        <w:t xml:space="preserve">isclosure and </w:t>
      </w:r>
      <w:r>
        <w:rPr>
          <w:rFonts w:ascii="HelveticaNeueLT Std" w:hAnsi="HelveticaNeueLT Std" w:cstheme="minorHAnsi"/>
        </w:rPr>
        <w:t>b</w:t>
      </w:r>
      <w:r w:rsidR="00D337C4" w:rsidRPr="00E15FD3">
        <w:rPr>
          <w:rFonts w:ascii="HelveticaNeueLT Std" w:hAnsi="HelveticaNeueLT Std" w:cstheme="minorHAnsi"/>
        </w:rPr>
        <w:t>arring checks</w:t>
      </w:r>
    </w:p>
    <w:p w14:paraId="38EF5C09" w14:textId="365951E1" w:rsidR="00D337C4" w:rsidRDefault="00986A0A" w:rsidP="00D337C4">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p</w:t>
      </w:r>
      <w:r w:rsidR="00D337C4" w:rsidRPr="00E15FD3">
        <w:rPr>
          <w:rFonts w:ascii="HelveticaNeueLT Std" w:hAnsi="HelveticaNeueLT Std" w:cstheme="minorHAnsi"/>
        </w:rPr>
        <w:t>ayroll services</w:t>
      </w:r>
    </w:p>
    <w:p w14:paraId="51AA8901" w14:textId="1BA70553" w:rsidR="00D337C4" w:rsidRPr="001965E9" w:rsidRDefault="00986A0A" w:rsidP="00D337C4">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m</w:t>
      </w:r>
      <w:r w:rsidR="00D337C4">
        <w:rPr>
          <w:rFonts w:ascii="HelveticaNeueLT Std" w:hAnsi="HelveticaNeueLT Std" w:cstheme="minorHAnsi"/>
        </w:rPr>
        <w:t>onitoring the direct payments</w:t>
      </w:r>
    </w:p>
    <w:p w14:paraId="1656CCFF" w14:textId="77777777" w:rsidR="00D337C4" w:rsidRDefault="00D337C4" w:rsidP="00D337C4">
      <w:pPr>
        <w:autoSpaceDE w:val="0"/>
        <w:autoSpaceDN w:val="0"/>
        <w:adjustRightInd w:val="0"/>
        <w:spacing w:after="0" w:line="240" w:lineRule="auto"/>
        <w:jc w:val="both"/>
        <w:rPr>
          <w:rFonts w:ascii="HelveticaNeueLT Std" w:hAnsi="HelveticaNeueLT Std" w:cstheme="minorHAnsi"/>
        </w:rPr>
      </w:pPr>
    </w:p>
    <w:p w14:paraId="1B03201D" w14:textId="77777777" w:rsidR="00D337C4" w:rsidRPr="002345ED" w:rsidRDefault="00D337C4" w:rsidP="00D337C4">
      <w:pPr>
        <w:autoSpaceDE w:val="0"/>
        <w:autoSpaceDN w:val="0"/>
        <w:adjustRightInd w:val="0"/>
        <w:spacing w:after="0" w:line="240" w:lineRule="auto"/>
        <w:jc w:val="both"/>
        <w:rPr>
          <w:rFonts w:ascii="HelveticaNeueLT Std" w:hAnsi="HelveticaNeueLT Std" w:cstheme="minorHAnsi"/>
          <w:b/>
          <w:bCs/>
          <w:u w:val="single"/>
        </w:rPr>
      </w:pPr>
      <w:r w:rsidRPr="002345ED">
        <w:rPr>
          <w:rFonts w:ascii="HelveticaNeueLT Std" w:hAnsi="HelveticaNeueLT Std" w:cstheme="minorHAnsi"/>
          <w:b/>
          <w:bCs/>
          <w:u w:val="single"/>
        </w:rPr>
        <w:t>3.1 Setting up the direct payment</w:t>
      </w:r>
    </w:p>
    <w:p w14:paraId="61F3CB54" w14:textId="77777777" w:rsidR="00D337C4" w:rsidRDefault="00D337C4" w:rsidP="00D337C4">
      <w:pPr>
        <w:autoSpaceDE w:val="0"/>
        <w:autoSpaceDN w:val="0"/>
        <w:adjustRightInd w:val="0"/>
        <w:spacing w:after="0" w:line="240" w:lineRule="auto"/>
        <w:jc w:val="both"/>
        <w:rPr>
          <w:rFonts w:ascii="HelveticaNeueLT Std" w:hAnsi="HelveticaNeueLT Std" w:cstheme="minorHAnsi"/>
        </w:rPr>
      </w:pPr>
    </w:p>
    <w:p w14:paraId="60CC4AB4" w14:textId="12A2AE33" w:rsidR="00D337C4" w:rsidRDefault="00986A0A" w:rsidP="00D337C4">
      <w:p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cstheme="minorHAnsi"/>
        </w:rPr>
        <w:t xml:space="preserve">The </w:t>
      </w:r>
      <w:r>
        <w:rPr>
          <w:rFonts w:ascii="HelveticaNeueLT Std" w:hAnsi="HelveticaNeueLT Std" w:cstheme="minorHAnsi"/>
        </w:rPr>
        <w:t>family</w:t>
      </w:r>
      <w:r w:rsidR="00D337C4" w:rsidRPr="00E15FD3">
        <w:rPr>
          <w:rFonts w:ascii="HelveticaNeueLT Std" w:hAnsi="HelveticaNeueLT Std" w:cstheme="minorHAnsi"/>
        </w:rPr>
        <w:t xml:space="preserve"> may need support with setting up and managing their </w:t>
      </w:r>
      <w:r>
        <w:rPr>
          <w:rFonts w:ascii="HelveticaNeueLT Std" w:hAnsi="HelveticaNeueLT Std" w:cstheme="minorHAnsi"/>
        </w:rPr>
        <w:t>di</w:t>
      </w:r>
      <w:r w:rsidR="00D337C4" w:rsidRPr="00E15FD3">
        <w:rPr>
          <w:rFonts w:ascii="HelveticaNeueLT Std" w:hAnsi="HelveticaNeueLT Std" w:cstheme="minorHAnsi"/>
        </w:rPr>
        <w:t xml:space="preserve">rect </w:t>
      </w:r>
      <w:r>
        <w:rPr>
          <w:rFonts w:ascii="HelveticaNeueLT Std" w:hAnsi="HelveticaNeueLT Std" w:cstheme="minorHAnsi"/>
        </w:rPr>
        <w:t>pa</w:t>
      </w:r>
      <w:r w:rsidR="00D337C4" w:rsidRPr="00E15FD3">
        <w:rPr>
          <w:rFonts w:ascii="HelveticaNeueLT Std" w:hAnsi="HelveticaNeueLT Std" w:cstheme="minorHAnsi"/>
        </w:rPr>
        <w:t xml:space="preserve">yment and fulfilling their role as an employer. The </w:t>
      </w:r>
      <w:r>
        <w:rPr>
          <w:rFonts w:ascii="HelveticaNeueLT Std" w:hAnsi="HelveticaNeueLT Std" w:cstheme="minorHAnsi"/>
        </w:rPr>
        <w:t>C</w:t>
      </w:r>
      <w:r w:rsidR="00D337C4" w:rsidRPr="00E15FD3">
        <w:rPr>
          <w:rFonts w:ascii="HelveticaNeueLT Std" w:hAnsi="HelveticaNeueLT Std" w:cstheme="minorHAnsi"/>
        </w:rPr>
        <w:t>ouncil</w:t>
      </w:r>
      <w:r w:rsidR="00D337C4">
        <w:rPr>
          <w:rFonts w:ascii="HelveticaNeueLT Std" w:hAnsi="HelveticaNeueLT Std" w:cstheme="minorHAnsi"/>
        </w:rPr>
        <w:t>’</w:t>
      </w:r>
      <w:r w:rsidR="00D337C4" w:rsidRPr="00E15FD3">
        <w:rPr>
          <w:rFonts w:ascii="HelveticaNeueLT Std" w:hAnsi="HelveticaNeueLT Std" w:cstheme="minorHAnsi"/>
        </w:rPr>
        <w:t xml:space="preserve">s Direct Payment Support Team will provide support in all aspect of the process, including setting up payments and monitoring of </w:t>
      </w:r>
      <w:r>
        <w:rPr>
          <w:rFonts w:ascii="HelveticaNeueLT Std" w:hAnsi="HelveticaNeueLT Std" w:cstheme="minorHAnsi"/>
        </w:rPr>
        <w:t>d</w:t>
      </w:r>
      <w:r w:rsidR="00D337C4" w:rsidRPr="00E15FD3">
        <w:rPr>
          <w:rFonts w:ascii="HelveticaNeueLT Std" w:hAnsi="HelveticaNeueLT Std" w:cstheme="minorHAnsi"/>
        </w:rPr>
        <w:t xml:space="preserve">irect </w:t>
      </w:r>
      <w:r>
        <w:rPr>
          <w:rFonts w:ascii="HelveticaNeueLT Std" w:hAnsi="HelveticaNeueLT Std" w:cstheme="minorHAnsi"/>
        </w:rPr>
        <w:t>p</w:t>
      </w:r>
      <w:r w:rsidR="00D337C4" w:rsidRPr="00E15FD3">
        <w:rPr>
          <w:rFonts w:ascii="HelveticaNeueLT Std" w:hAnsi="HelveticaNeueLT Std" w:cstheme="minorHAnsi"/>
        </w:rPr>
        <w:t>ayment.</w:t>
      </w:r>
    </w:p>
    <w:p w14:paraId="185AB887" w14:textId="77777777" w:rsidR="00D337C4" w:rsidRDefault="00D337C4" w:rsidP="00D337C4">
      <w:pPr>
        <w:autoSpaceDE w:val="0"/>
        <w:autoSpaceDN w:val="0"/>
        <w:adjustRightInd w:val="0"/>
        <w:spacing w:after="0" w:line="240" w:lineRule="auto"/>
        <w:jc w:val="both"/>
        <w:rPr>
          <w:rFonts w:ascii="HelveticaNeueLT Std" w:hAnsi="HelveticaNeueLT Std" w:cstheme="minorHAnsi"/>
        </w:rPr>
      </w:pPr>
    </w:p>
    <w:p w14:paraId="6B65E46A" w14:textId="07ED68CB" w:rsidR="00D337C4" w:rsidRPr="00E15FD3" w:rsidRDefault="00D337C4" w:rsidP="00D337C4">
      <w:p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lastRenderedPageBreak/>
        <w:t xml:space="preserve">Families </w:t>
      </w:r>
      <w:r w:rsidRPr="00E15FD3">
        <w:rPr>
          <w:rFonts w:ascii="HelveticaNeueLT Std" w:hAnsi="HelveticaNeueLT Std" w:cstheme="minorHAnsi"/>
        </w:rPr>
        <w:t xml:space="preserve">may purchase assistance, for example record keeping, payroll and other employment related services or a managed account, from a commissioned </w:t>
      </w:r>
      <w:r w:rsidR="00986A0A">
        <w:rPr>
          <w:rFonts w:ascii="HelveticaNeueLT Std" w:hAnsi="HelveticaNeueLT Std" w:cstheme="minorHAnsi"/>
        </w:rPr>
        <w:t>d</w:t>
      </w:r>
      <w:r w:rsidRPr="00E15FD3">
        <w:rPr>
          <w:rFonts w:ascii="HelveticaNeueLT Std" w:hAnsi="HelveticaNeueLT Std" w:cstheme="minorHAnsi"/>
        </w:rPr>
        <w:t xml:space="preserve">irect </w:t>
      </w:r>
      <w:r w:rsidR="00986A0A">
        <w:rPr>
          <w:rFonts w:ascii="HelveticaNeueLT Std" w:hAnsi="HelveticaNeueLT Std" w:cstheme="minorHAnsi"/>
        </w:rPr>
        <w:t>p</w:t>
      </w:r>
      <w:r w:rsidRPr="00E15FD3">
        <w:rPr>
          <w:rFonts w:ascii="HelveticaNeueLT Std" w:hAnsi="HelveticaNeueLT Std" w:cstheme="minorHAnsi"/>
        </w:rPr>
        <w:t xml:space="preserve">ayment support service of their choice. </w:t>
      </w:r>
    </w:p>
    <w:p w14:paraId="3EF89A63" w14:textId="77777777" w:rsidR="00D337C4" w:rsidRPr="00E15FD3" w:rsidRDefault="00D337C4" w:rsidP="00D337C4">
      <w:pPr>
        <w:autoSpaceDE w:val="0"/>
        <w:autoSpaceDN w:val="0"/>
        <w:adjustRightInd w:val="0"/>
        <w:spacing w:after="0" w:line="240" w:lineRule="auto"/>
        <w:jc w:val="both"/>
        <w:rPr>
          <w:rFonts w:ascii="HelveticaNeueLT Std" w:hAnsi="HelveticaNeueLT Std" w:cstheme="minorHAnsi"/>
        </w:rPr>
      </w:pPr>
    </w:p>
    <w:p w14:paraId="6247A6BF" w14:textId="49CE6D0F" w:rsidR="00D337C4" w:rsidRPr="00E15FD3" w:rsidRDefault="00D337C4" w:rsidP="00D337C4">
      <w:p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 xml:space="preserve">Families are </w:t>
      </w:r>
      <w:r w:rsidRPr="00E15FD3">
        <w:rPr>
          <w:rFonts w:ascii="HelveticaNeueLT Std" w:hAnsi="HelveticaNeueLT Std" w:cstheme="minorHAnsi"/>
        </w:rPr>
        <w:t xml:space="preserve">responsible and accountable for how </w:t>
      </w:r>
      <w:r w:rsidR="00986A0A">
        <w:rPr>
          <w:rFonts w:ascii="HelveticaNeueLT Std" w:hAnsi="HelveticaNeueLT Std" w:cstheme="minorHAnsi"/>
        </w:rPr>
        <w:t>d</w:t>
      </w:r>
      <w:r w:rsidRPr="00E15FD3">
        <w:rPr>
          <w:rFonts w:ascii="HelveticaNeueLT Std" w:hAnsi="HelveticaNeueLT Std" w:cstheme="minorHAnsi"/>
        </w:rPr>
        <w:t xml:space="preserve">irect </w:t>
      </w:r>
      <w:r w:rsidR="00986A0A">
        <w:rPr>
          <w:rFonts w:ascii="HelveticaNeueLT Std" w:hAnsi="HelveticaNeueLT Std" w:cstheme="minorHAnsi"/>
        </w:rPr>
        <w:t>p</w:t>
      </w:r>
      <w:r w:rsidRPr="00E15FD3">
        <w:rPr>
          <w:rFonts w:ascii="HelveticaNeueLT Std" w:hAnsi="HelveticaNeueLT Std" w:cstheme="minorHAnsi"/>
        </w:rPr>
        <w:t xml:space="preserve">ayment are used. Information and support will be given early in the process about what receiving </w:t>
      </w:r>
      <w:r w:rsidR="00986A0A">
        <w:rPr>
          <w:rFonts w:ascii="HelveticaNeueLT Std" w:hAnsi="HelveticaNeueLT Std" w:cstheme="minorHAnsi"/>
        </w:rPr>
        <w:t>d</w:t>
      </w:r>
      <w:r w:rsidRPr="00E15FD3">
        <w:rPr>
          <w:rFonts w:ascii="HelveticaNeueLT Std" w:hAnsi="HelveticaNeueLT Std" w:cstheme="minorHAnsi"/>
        </w:rPr>
        <w:t xml:space="preserve">irect </w:t>
      </w:r>
      <w:r w:rsidR="00986A0A">
        <w:rPr>
          <w:rFonts w:ascii="HelveticaNeueLT Std" w:hAnsi="HelveticaNeueLT Std" w:cstheme="minorHAnsi"/>
        </w:rPr>
        <w:t>p</w:t>
      </w:r>
      <w:r w:rsidRPr="00E15FD3">
        <w:rPr>
          <w:rFonts w:ascii="HelveticaNeueLT Std" w:hAnsi="HelveticaNeueLT Std" w:cstheme="minorHAnsi"/>
        </w:rPr>
        <w:t>ayment will involve</w:t>
      </w:r>
      <w:r>
        <w:rPr>
          <w:rFonts w:ascii="HelveticaNeueLT Std" w:hAnsi="HelveticaNeueLT Std" w:cstheme="minorHAnsi"/>
        </w:rPr>
        <w:t xml:space="preserve"> from the direct payments team</w:t>
      </w:r>
      <w:r w:rsidRPr="00E15FD3">
        <w:rPr>
          <w:rFonts w:ascii="HelveticaNeueLT Std" w:hAnsi="HelveticaNeueLT Std" w:cstheme="minorHAnsi"/>
        </w:rPr>
        <w:t>.</w:t>
      </w:r>
      <w:r>
        <w:rPr>
          <w:rFonts w:ascii="HelveticaNeueLT Std" w:hAnsi="HelveticaNeueLT Std" w:cstheme="minorHAnsi"/>
        </w:rPr>
        <w:t xml:space="preserve"> This can be in the form or individual meetings or telephone support. </w:t>
      </w:r>
    </w:p>
    <w:p w14:paraId="71D4E4F8" w14:textId="77777777" w:rsidR="00D337C4" w:rsidRPr="00E15FD3" w:rsidRDefault="00D337C4" w:rsidP="00D337C4">
      <w:pPr>
        <w:autoSpaceDE w:val="0"/>
        <w:autoSpaceDN w:val="0"/>
        <w:adjustRightInd w:val="0"/>
        <w:spacing w:after="0" w:line="240" w:lineRule="auto"/>
        <w:jc w:val="both"/>
        <w:rPr>
          <w:rFonts w:ascii="HelveticaNeueLT Std" w:hAnsi="HelveticaNeueLT Std" w:cstheme="minorHAnsi"/>
        </w:rPr>
      </w:pPr>
    </w:p>
    <w:p w14:paraId="0F60FA67" w14:textId="5C442AEB" w:rsidR="00D337C4" w:rsidRPr="00E15FD3" w:rsidRDefault="00D337C4" w:rsidP="00D337C4">
      <w:p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cstheme="minorHAnsi"/>
        </w:rPr>
        <w:t>Once completed</w:t>
      </w:r>
      <w:r w:rsidR="00986A0A">
        <w:rPr>
          <w:rFonts w:ascii="HelveticaNeueLT Std" w:hAnsi="HelveticaNeueLT Std" w:cstheme="minorHAnsi"/>
        </w:rPr>
        <w:t>,</w:t>
      </w:r>
      <w:r w:rsidRPr="00E15FD3">
        <w:rPr>
          <w:rFonts w:ascii="HelveticaNeueLT Std" w:hAnsi="HelveticaNeueLT Std" w:cstheme="minorHAnsi"/>
        </w:rPr>
        <w:t xml:space="preserve"> forms are received, including the Direct Payment Agreement Form, the Direct Payment Support Team will arrange for payment to be made to the </w:t>
      </w:r>
      <w:r>
        <w:rPr>
          <w:rFonts w:ascii="HelveticaNeueLT Std" w:hAnsi="HelveticaNeueLT Std" w:cstheme="minorHAnsi"/>
        </w:rPr>
        <w:t xml:space="preserve">payment card or </w:t>
      </w:r>
      <w:r w:rsidR="002C0C63">
        <w:rPr>
          <w:rFonts w:ascii="HelveticaNeueLT Std" w:hAnsi="HelveticaNeueLT Std" w:cstheme="minorHAnsi"/>
        </w:rPr>
        <w:t xml:space="preserve">direct payment </w:t>
      </w:r>
      <w:r w:rsidRPr="00E15FD3">
        <w:rPr>
          <w:rFonts w:ascii="HelveticaNeueLT Std" w:hAnsi="HelveticaNeueLT Std" w:cstheme="minorHAnsi"/>
        </w:rPr>
        <w:t>account and will confirm in writing to the</w:t>
      </w:r>
      <w:r>
        <w:rPr>
          <w:rFonts w:ascii="HelveticaNeueLT Std" w:hAnsi="HelveticaNeueLT Std" w:cstheme="minorHAnsi"/>
        </w:rPr>
        <w:t xml:space="preserve"> family</w:t>
      </w:r>
      <w:r w:rsidRPr="006225ED">
        <w:rPr>
          <w:rFonts w:ascii="HelveticaNeueLT Std" w:hAnsi="HelveticaNeueLT Std" w:cstheme="minorHAnsi"/>
        </w:rPr>
        <w:t xml:space="preserve"> that</w:t>
      </w:r>
      <w:r w:rsidRPr="00E15FD3">
        <w:rPr>
          <w:rFonts w:ascii="HelveticaNeueLT Std" w:hAnsi="HelveticaNeueLT Std" w:cstheme="minorHAnsi"/>
        </w:rPr>
        <w:t xml:space="preserve"> the </w:t>
      </w:r>
      <w:r w:rsidR="00986A0A">
        <w:rPr>
          <w:rFonts w:ascii="HelveticaNeueLT Std" w:hAnsi="HelveticaNeueLT Std" w:cstheme="minorHAnsi"/>
        </w:rPr>
        <w:t>d</w:t>
      </w:r>
      <w:r w:rsidRPr="00E15FD3">
        <w:rPr>
          <w:rFonts w:ascii="HelveticaNeueLT Std" w:hAnsi="HelveticaNeueLT Std" w:cstheme="minorHAnsi"/>
        </w:rPr>
        <w:t xml:space="preserve">irect </w:t>
      </w:r>
      <w:r w:rsidR="00986A0A">
        <w:rPr>
          <w:rFonts w:ascii="HelveticaNeueLT Std" w:hAnsi="HelveticaNeueLT Std" w:cstheme="minorHAnsi"/>
        </w:rPr>
        <w:t>p</w:t>
      </w:r>
      <w:r w:rsidR="00986A0A" w:rsidRPr="00E15FD3">
        <w:rPr>
          <w:rFonts w:ascii="HelveticaNeueLT Std" w:hAnsi="HelveticaNeueLT Std" w:cstheme="minorHAnsi"/>
        </w:rPr>
        <w:t>ayment arrangement</w:t>
      </w:r>
      <w:r w:rsidRPr="00E15FD3">
        <w:rPr>
          <w:rFonts w:ascii="HelveticaNeueLT Std" w:hAnsi="HelveticaNeueLT Std" w:cstheme="minorHAnsi"/>
        </w:rPr>
        <w:t xml:space="preserve"> is now in place.</w:t>
      </w:r>
    </w:p>
    <w:p w14:paraId="16730215" w14:textId="77777777" w:rsidR="00D337C4" w:rsidRPr="00E15FD3" w:rsidRDefault="00D337C4" w:rsidP="00D337C4">
      <w:pPr>
        <w:autoSpaceDE w:val="0"/>
        <w:autoSpaceDN w:val="0"/>
        <w:adjustRightInd w:val="0"/>
        <w:spacing w:after="0" w:line="240" w:lineRule="auto"/>
        <w:jc w:val="both"/>
        <w:rPr>
          <w:rFonts w:ascii="HelveticaNeueLT Std" w:hAnsi="HelveticaNeueLT Std" w:cstheme="minorHAnsi"/>
        </w:rPr>
      </w:pPr>
    </w:p>
    <w:p w14:paraId="5523B01A" w14:textId="3D74B84B" w:rsidR="00D337C4" w:rsidRPr="00E15FD3" w:rsidRDefault="00D337C4" w:rsidP="00D337C4">
      <w:p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cstheme="minorHAnsi"/>
        </w:rPr>
        <w:t xml:space="preserve">The Direct Payment Support Team will then monitor all </w:t>
      </w:r>
      <w:r w:rsidR="00986A0A">
        <w:rPr>
          <w:rFonts w:ascii="HelveticaNeueLT Std" w:hAnsi="HelveticaNeueLT Std" w:cstheme="minorHAnsi"/>
        </w:rPr>
        <w:t>d</w:t>
      </w:r>
      <w:r w:rsidRPr="00E15FD3">
        <w:rPr>
          <w:rFonts w:ascii="HelveticaNeueLT Std" w:hAnsi="HelveticaNeueLT Std" w:cstheme="minorHAnsi"/>
        </w:rPr>
        <w:t xml:space="preserve">irect </w:t>
      </w:r>
      <w:r w:rsidR="00986A0A">
        <w:rPr>
          <w:rFonts w:ascii="HelveticaNeueLT Std" w:hAnsi="HelveticaNeueLT Std" w:cstheme="minorHAnsi"/>
        </w:rPr>
        <w:t>p</w:t>
      </w:r>
      <w:r w:rsidRPr="00E15FD3">
        <w:rPr>
          <w:rFonts w:ascii="HelveticaNeueLT Std" w:hAnsi="HelveticaNeueLT Std" w:cstheme="minorHAnsi"/>
        </w:rPr>
        <w:t>ayment on an ongoing basis</w:t>
      </w:r>
      <w:r w:rsidR="00986A0A">
        <w:rPr>
          <w:rFonts w:ascii="HelveticaNeueLT Std" w:hAnsi="HelveticaNeueLT Std" w:cstheme="minorHAnsi"/>
        </w:rPr>
        <w:t>.</w:t>
      </w:r>
      <w:r w:rsidRPr="00E15FD3">
        <w:rPr>
          <w:rFonts w:ascii="HelveticaNeueLT Std" w:hAnsi="HelveticaNeueLT Std" w:cstheme="minorHAnsi"/>
        </w:rPr>
        <w:t xml:space="preserve"> </w:t>
      </w:r>
    </w:p>
    <w:p w14:paraId="5527B26E" w14:textId="77777777" w:rsidR="00D337C4" w:rsidRPr="00E15FD3" w:rsidRDefault="00D337C4" w:rsidP="00D337C4"/>
    <w:p w14:paraId="6EF50FC2" w14:textId="77777777" w:rsidR="00D337C4" w:rsidRPr="00E15FD3" w:rsidRDefault="00D337C4" w:rsidP="00D337C4">
      <w:pPr>
        <w:autoSpaceDE w:val="0"/>
        <w:autoSpaceDN w:val="0"/>
        <w:adjustRightInd w:val="0"/>
        <w:spacing w:after="0" w:line="240" w:lineRule="auto"/>
        <w:rPr>
          <w:rFonts w:ascii="HelveticaNeueLT Std" w:hAnsi="HelveticaNeueLT Std" w:cstheme="minorHAnsi"/>
          <w:color w:val="000000"/>
        </w:rPr>
      </w:pPr>
    </w:p>
    <w:p w14:paraId="4A6A7199" w14:textId="77777777" w:rsidR="00D337C4" w:rsidRPr="00E15FD3" w:rsidRDefault="00D337C4" w:rsidP="00D337C4">
      <w:pPr>
        <w:autoSpaceDE w:val="0"/>
        <w:autoSpaceDN w:val="0"/>
        <w:adjustRightInd w:val="0"/>
        <w:spacing w:after="0" w:line="240" w:lineRule="auto"/>
        <w:rPr>
          <w:rFonts w:ascii="HelveticaNeueLT Std" w:hAnsi="HelveticaNeueLT Std" w:cstheme="minorHAnsi"/>
          <w:lang w:eastAsia="en-GB"/>
        </w:rPr>
      </w:pPr>
      <w:r w:rsidRPr="00E15FD3">
        <w:rPr>
          <w:rFonts w:ascii="HelveticaNeueLT Std" w:hAnsi="HelveticaNeueLT Std" w:cstheme="minorHAnsi"/>
          <w:lang w:eastAsia="en-GB"/>
        </w:rPr>
        <w:br w:type="page"/>
      </w:r>
    </w:p>
    <w:p w14:paraId="7094D89D" w14:textId="77777777" w:rsidR="00D337C4" w:rsidRPr="00E15FD3" w:rsidRDefault="00D337C4" w:rsidP="00D337C4">
      <w:pPr>
        <w:autoSpaceDE w:val="0"/>
        <w:autoSpaceDN w:val="0"/>
        <w:adjustRightInd w:val="0"/>
        <w:spacing w:after="0" w:line="240" w:lineRule="auto"/>
        <w:jc w:val="both"/>
        <w:rPr>
          <w:rFonts w:ascii="HelveticaNeueLT Std" w:hAnsi="HelveticaNeueLT Std" w:cstheme="minorHAnsi"/>
          <w:lang w:eastAsia="en-GB"/>
        </w:rPr>
      </w:pPr>
    </w:p>
    <w:p w14:paraId="1946FDAB" w14:textId="77777777" w:rsidR="00D337C4" w:rsidRPr="00E15FD3" w:rsidRDefault="00D337C4" w:rsidP="00D337C4">
      <w:pPr>
        <w:autoSpaceDE w:val="0"/>
        <w:autoSpaceDN w:val="0"/>
        <w:adjustRightInd w:val="0"/>
        <w:spacing w:after="0" w:line="240" w:lineRule="auto"/>
        <w:jc w:val="both"/>
        <w:rPr>
          <w:rFonts w:ascii="HelveticaNeueLT Std" w:hAnsi="HelveticaNeueLT Std" w:cstheme="minorHAnsi"/>
        </w:rPr>
      </w:pPr>
    </w:p>
    <w:p w14:paraId="537E3BB2" w14:textId="4C7B3B5C" w:rsidR="00D337C4" w:rsidRDefault="00D337C4" w:rsidP="00D337C4">
      <w:pPr>
        <w:pStyle w:val="ListParagraph"/>
        <w:numPr>
          <w:ilvl w:val="1"/>
          <w:numId w:val="22"/>
        </w:numPr>
        <w:autoSpaceDE w:val="0"/>
        <w:autoSpaceDN w:val="0"/>
        <w:adjustRightInd w:val="0"/>
        <w:spacing w:after="0" w:line="240" w:lineRule="auto"/>
        <w:jc w:val="both"/>
        <w:rPr>
          <w:rFonts w:ascii="HelveticaNeueLT Std" w:hAnsi="HelveticaNeueLT Std" w:cstheme="minorHAnsi"/>
          <w:b/>
          <w:u w:val="single"/>
        </w:rPr>
      </w:pPr>
      <w:r w:rsidRPr="002345ED">
        <w:rPr>
          <w:rFonts w:ascii="HelveticaNeueLT Std" w:hAnsi="HelveticaNeueLT Std" w:cstheme="minorHAnsi"/>
          <w:b/>
          <w:u w:val="single"/>
        </w:rPr>
        <w:t>Employing</w:t>
      </w:r>
      <w:r w:rsidR="002C0C63">
        <w:rPr>
          <w:rFonts w:ascii="HelveticaNeueLT Std" w:hAnsi="HelveticaNeueLT Std" w:cstheme="minorHAnsi"/>
          <w:b/>
          <w:u w:val="single"/>
        </w:rPr>
        <w:t xml:space="preserve"> personal</w:t>
      </w:r>
      <w:r w:rsidRPr="002345ED">
        <w:rPr>
          <w:rFonts w:ascii="HelveticaNeueLT Std" w:hAnsi="HelveticaNeueLT Std" w:cstheme="minorHAnsi"/>
          <w:b/>
          <w:u w:val="single"/>
        </w:rPr>
        <w:t xml:space="preserve"> carers</w:t>
      </w:r>
      <w:r w:rsidR="002C0C63">
        <w:rPr>
          <w:rFonts w:ascii="HelveticaNeueLT Std" w:hAnsi="HelveticaNeueLT Std" w:cstheme="minorHAnsi"/>
          <w:b/>
          <w:u w:val="single"/>
        </w:rPr>
        <w:t xml:space="preserve"> for a child</w:t>
      </w:r>
    </w:p>
    <w:p w14:paraId="2CC50CCF" w14:textId="77777777" w:rsidR="00D337C4" w:rsidRDefault="00D337C4" w:rsidP="00D337C4">
      <w:pPr>
        <w:autoSpaceDE w:val="0"/>
        <w:autoSpaceDN w:val="0"/>
        <w:adjustRightInd w:val="0"/>
        <w:spacing w:after="0" w:line="240" w:lineRule="auto"/>
        <w:jc w:val="both"/>
        <w:rPr>
          <w:rFonts w:ascii="HelveticaNeueLT Std" w:hAnsi="HelveticaNeueLT Std" w:cstheme="minorHAnsi"/>
          <w:b/>
          <w:u w:val="single"/>
        </w:rPr>
      </w:pPr>
    </w:p>
    <w:p w14:paraId="1E891F51" w14:textId="37B1B374" w:rsidR="00D337C4" w:rsidRPr="002345ED" w:rsidRDefault="00D337C4" w:rsidP="00D337C4">
      <w:pPr>
        <w:autoSpaceDE w:val="0"/>
        <w:autoSpaceDN w:val="0"/>
        <w:adjustRightInd w:val="0"/>
        <w:spacing w:after="0" w:line="240" w:lineRule="auto"/>
        <w:jc w:val="both"/>
        <w:rPr>
          <w:rFonts w:ascii="HelveticaNeueLT Std" w:hAnsi="HelveticaNeueLT Std" w:cstheme="minorHAnsi"/>
          <w:lang w:eastAsia="en-GB"/>
        </w:rPr>
      </w:pPr>
      <w:r w:rsidRPr="001965E9">
        <w:rPr>
          <w:rFonts w:ascii="HelveticaNeueLT Std" w:hAnsi="HelveticaNeueLT Std" w:cstheme="minorHAnsi"/>
          <w:lang w:eastAsia="en-GB"/>
        </w:rPr>
        <w:t xml:space="preserve">Where a provision of a directly employed carer has been identified </w:t>
      </w:r>
      <w:r w:rsidR="002C0C63">
        <w:rPr>
          <w:rFonts w:ascii="HelveticaNeueLT Std" w:hAnsi="HelveticaNeueLT Std" w:cstheme="minorHAnsi"/>
          <w:lang w:eastAsia="en-GB"/>
        </w:rPr>
        <w:t>has been identified by the family as a way of implementing the child and families short breaks</w:t>
      </w:r>
      <w:r w:rsidRPr="001965E9">
        <w:rPr>
          <w:rFonts w:ascii="HelveticaNeueLT Std" w:hAnsi="HelveticaNeueLT Std" w:cstheme="minorHAnsi"/>
          <w:lang w:eastAsia="en-GB"/>
        </w:rPr>
        <w:t xml:space="preserve">, the </w:t>
      </w:r>
      <w:r w:rsidR="00986A0A">
        <w:rPr>
          <w:rFonts w:ascii="HelveticaNeueLT Std" w:hAnsi="HelveticaNeueLT Std" w:cstheme="minorHAnsi"/>
          <w:lang w:eastAsia="en-GB"/>
        </w:rPr>
        <w:t>d</w:t>
      </w:r>
      <w:r w:rsidRPr="001965E9">
        <w:rPr>
          <w:rFonts w:ascii="HelveticaNeueLT Std" w:hAnsi="HelveticaNeueLT Std" w:cstheme="minorHAnsi"/>
          <w:lang w:eastAsia="en-GB"/>
        </w:rPr>
        <w:t xml:space="preserve">irect </w:t>
      </w:r>
      <w:r w:rsidR="00986A0A">
        <w:rPr>
          <w:rFonts w:ascii="HelveticaNeueLT Std" w:hAnsi="HelveticaNeueLT Std" w:cstheme="minorHAnsi"/>
          <w:lang w:eastAsia="en-GB"/>
        </w:rPr>
        <w:t>p</w:t>
      </w:r>
      <w:r w:rsidRPr="001965E9">
        <w:rPr>
          <w:rFonts w:ascii="HelveticaNeueLT Std" w:hAnsi="HelveticaNeueLT Std" w:cstheme="minorHAnsi"/>
          <w:lang w:eastAsia="en-GB"/>
        </w:rPr>
        <w:t xml:space="preserve">ayment will include funds to employ a </w:t>
      </w:r>
      <w:r>
        <w:rPr>
          <w:rFonts w:ascii="HelveticaNeueLT Std" w:hAnsi="HelveticaNeueLT Std" w:cstheme="minorHAnsi"/>
          <w:lang w:eastAsia="en-GB"/>
        </w:rPr>
        <w:t>carer</w:t>
      </w:r>
      <w:r w:rsidRPr="001965E9">
        <w:rPr>
          <w:rFonts w:ascii="HelveticaNeueLT Std" w:hAnsi="HelveticaNeueLT Std" w:cstheme="minorHAnsi"/>
          <w:lang w:eastAsia="en-GB"/>
        </w:rPr>
        <w:t xml:space="preserve">’s employers’ national insurance contributions, income tax, employers’ liability insurance, pension and DBS checks. </w:t>
      </w:r>
    </w:p>
    <w:p w14:paraId="0D833029" w14:textId="77777777" w:rsidR="00D337C4" w:rsidRPr="002345ED" w:rsidRDefault="00D337C4" w:rsidP="00D337C4">
      <w:pPr>
        <w:autoSpaceDE w:val="0"/>
        <w:autoSpaceDN w:val="0"/>
        <w:adjustRightInd w:val="0"/>
        <w:spacing w:after="0" w:line="240" w:lineRule="auto"/>
        <w:jc w:val="both"/>
        <w:rPr>
          <w:rFonts w:ascii="HelveticaNeueLT Std" w:hAnsi="HelveticaNeueLT Std" w:cstheme="minorHAnsi"/>
          <w:lang w:eastAsia="en-GB"/>
        </w:rPr>
      </w:pPr>
    </w:p>
    <w:p w14:paraId="7CDB3E2D" w14:textId="4503268A" w:rsidR="00D337C4" w:rsidRDefault="00D337C4" w:rsidP="00D337C4">
      <w:pPr>
        <w:autoSpaceDE w:val="0"/>
        <w:autoSpaceDN w:val="0"/>
        <w:adjustRightInd w:val="0"/>
        <w:spacing w:after="0" w:line="240" w:lineRule="auto"/>
        <w:jc w:val="both"/>
        <w:rPr>
          <w:rFonts w:ascii="HelveticaNeueLT Std" w:hAnsi="HelveticaNeueLT Std" w:cstheme="minorHAnsi"/>
          <w:lang w:eastAsia="en-GB"/>
        </w:rPr>
      </w:pPr>
      <w:r w:rsidRPr="002345ED">
        <w:rPr>
          <w:rFonts w:ascii="HelveticaNeueLT Std" w:hAnsi="HelveticaNeueLT Std" w:cstheme="minorHAnsi"/>
          <w:lang w:eastAsia="en-GB"/>
        </w:rPr>
        <w:t xml:space="preserve">The </w:t>
      </w:r>
      <w:r w:rsidR="00986A0A">
        <w:rPr>
          <w:rFonts w:ascii="HelveticaNeueLT Std" w:hAnsi="HelveticaNeueLT Std" w:cstheme="minorHAnsi"/>
          <w:lang w:eastAsia="en-GB"/>
        </w:rPr>
        <w:t>C</w:t>
      </w:r>
      <w:r w:rsidRPr="002345ED">
        <w:rPr>
          <w:rFonts w:ascii="HelveticaNeueLT Std" w:hAnsi="HelveticaNeueLT Std" w:cstheme="minorHAnsi"/>
          <w:lang w:eastAsia="en-GB"/>
        </w:rPr>
        <w:t xml:space="preserve">ouncil will provide information and support on the interview and employing a </w:t>
      </w:r>
      <w:proofErr w:type="spellStart"/>
      <w:r>
        <w:rPr>
          <w:rFonts w:ascii="HelveticaNeueLT Std" w:hAnsi="HelveticaNeueLT Std" w:cstheme="minorHAnsi"/>
          <w:lang w:eastAsia="en-GB"/>
        </w:rPr>
        <w:t>carer</w:t>
      </w:r>
      <w:proofErr w:type="spellEnd"/>
      <w:r w:rsidRPr="002345ED">
        <w:rPr>
          <w:rFonts w:ascii="HelveticaNeueLT Std" w:hAnsi="HelveticaNeueLT Std" w:cstheme="minorHAnsi"/>
          <w:lang w:eastAsia="en-GB"/>
        </w:rPr>
        <w:t xml:space="preserve"> and will provide regular monitoring to ensure payments are being made correctly. Becoming an employer carries with </w:t>
      </w:r>
      <w:proofErr w:type="gramStart"/>
      <w:r w:rsidRPr="002345ED">
        <w:rPr>
          <w:rFonts w:ascii="HelveticaNeueLT Std" w:hAnsi="HelveticaNeueLT Std" w:cstheme="minorHAnsi"/>
          <w:lang w:eastAsia="en-GB"/>
        </w:rPr>
        <w:t>it</w:t>
      </w:r>
      <w:proofErr w:type="gramEnd"/>
      <w:r w:rsidRPr="002345ED">
        <w:rPr>
          <w:rFonts w:ascii="HelveticaNeueLT Std" w:hAnsi="HelveticaNeueLT Std" w:cstheme="minorHAnsi"/>
          <w:lang w:eastAsia="en-GB"/>
        </w:rPr>
        <w:t xml:space="preserve"> certain responsibilities and obligations, in particular in relation to paying </w:t>
      </w:r>
      <w:r w:rsidR="00986A0A">
        <w:rPr>
          <w:rFonts w:ascii="HelveticaNeueLT Std" w:hAnsi="HelveticaNeueLT Std" w:cstheme="minorHAnsi"/>
          <w:lang w:eastAsia="en-GB"/>
        </w:rPr>
        <w:t>t</w:t>
      </w:r>
      <w:r w:rsidRPr="002345ED">
        <w:rPr>
          <w:rFonts w:ascii="HelveticaNeueLT Std" w:hAnsi="HelveticaNeueLT Std" w:cstheme="minorHAnsi"/>
          <w:lang w:eastAsia="en-GB"/>
        </w:rPr>
        <w:t xml:space="preserve">ax, </w:t>
      </w:r>
      <w:r w:rsidR="00986A0A">
        <w:rPr>
          <w:rFonts w:ascii="HelveticaNeueLT Std" w:hAnsi="HelveticaNeueLT Std" w:cstheme="minorHAnsi"/>
          <w:lang w:eastAsia="en-GB"/>
        </w:rPr>
        <w:t>n</w:t>
      </w:r>
      <w:r w:rsidRPr="002345ED">
        <w:rPr>
          <w:rFonts w:ascii="HelveticaNeueLT Std" w:hAnsi="HelveticaNeueLT Std" w:cstheme="minorHAnsi"/>
          <w:lang w:eastAsia="en-GB"/>
        </w:rPr>
        <w:t xml:space="preserve">ational </w:t>
      </w:r>
      <w:r w:rsidR="00986A0A">
        <w:rPr>
          <w:rFonts w:ascii="HelveticaNeueLT Std" w:hAnsi="HelveticaNeueLT Std" w:cstheme="minorHAnsi"/>
          <w:lang w:eastAsia="en-GB"/>
        </w:rPr>
        <w:t>i</w:t>
      </w:r>
      <w:r w:rsidRPr="002345ED">
        <w:rPr>
          <w:rFonts w:ascii="HelveticaNeueLT Std" w:hAnsi="HelveticaNeueLT Std" w:cstheme="minorHAnsi"/>
          <w:lang w:eastAsia="en-GB"/>
        </w:rPr>
        <w:t xml:space="preserve">nsurance, minimum wage requirements, sick pay and annual leave and ensuring that any person employed has the right to work in the UK. A payroll agent will be provided for this service if required. </w:t>
      </w:r>
    </w:p>
    <w:p w14:paraId="01ED47C7" w14:textId="77777777" w:rsidR="00D337C4" w:rsidRDefault="00D337C4" w:rsidP="00D337C4">
      <w:pPr>
        <w:autoSpaceDE w:val="0"/>
        <w:autoSpaceDN w:val="0"/>
        <w:adjustRightInd w:val="0"/>
        <w:spacing w:after="0" w:line="240" w:lineRule="auto"/>
        <w:jc w:val="both"/>
        <w:rPr>
          <w:rFonts w:ascii="HelveticaNeueLT Std" w:hAnsi="HelveticaNeueLT Std" w:cstheme="minorHAnsi"/>
          <w:lang w:eastAsia="en-GB"/>
        </w:rPr>
      </w:pPr>
    </w:p>
    <w:p w14:paraId="06E7417D" w14:textId="77777777" w:rsidR="00D337C4" w:rsidRPr="002345ED" w:rsidRDefault="00D337C4" w:rsidP="00D337C4">
      <w:pPr>
        <w:autoSpaceDE w:val="0"/>
        <w:autoSpaceDN w:val="0"/>
        <w:adjustRightInd w:val="0"/>
        <w:spacing w:after="0" w:line="240" w:lineRule="auto"/>
        <w:jc w:val="both"/>
        <w:rPr>
          <w:rFonts w:ascii="HelveticaNeueLT Std" w:hAnsi="HelveticaNeueLT Std" w:cstheme="minorHAnsi"/>
          <w:b/>
          <w:u w:val="single"/>
        </w:rPr>
      </w:pPr>
      <w:r w:rsidRPr="001965E9">
        <w:rPr>
          <w:rFonts w:ascii="HelveticaNeueLT Std" w:hAnsi="HelveticaNeueLT Std" w:cstheme="minorHAnsi"/>
        </w:rPr>
        <w:t xml:space="preserve">Families employing carers </w:t>
      </w:r>
      <w:r w:rsidRPr="001965E9">
        <w:rPr>
          <w:rFonts w:ascii="HelveticaNeueLT Std" w:hAnsi="HelveticaNeueLT Std" w:cstheme="minorHAnsi"/>
          <w:lang w:eastAsia="en-GB"/>
        </w:rPr>
        <w:t>are legally obliged to sign a written contract of employment with their carers prior to employment. The contract will outline the terms and conditions of the carers work including all the statutory entitlements (e.g. maternity leave) and the job description. The employer and employee should both sign the contract and keep copies for future reference.</w:t>
      </w:r>
    </w:p>
    <w:p w14:paraId="70C8019F" w14:textId="77777777" w:rsidR="00D337C4" w:rsidRPr="00CC78D5" w:rsidRDefault="00D337C4" w:rsidP="00D337C4">
      <w:pPr>
        <w:pStyle w:val="ListParagraph"/>
        <w:autoSpaceDE w:val="0"/>
        <w:autoSpaceDN w:val="0"/>
        <w:adjustRightInd w:val="0"/>
        <w:spacing w:after="0" w:line="240" w:lineRule="auto"/>
        <w:ind w:left="360"/>
        <w:jc w:val="both"/>
        <w:rPr>
          <w:rFonts w:ascii="HelveticaNeueLT Std" w:hAnsi="HelveticaNeueLT Std" w:cstheme="minorHAnsi"/>
          <w:lang w:eastAsia="en-GB"/>
        </w:rPr>
      </w:pPr>
    </w:p>
    <w:p w14:paraId="43F31DD9" w14:textId="77777777" w:rsidR="00D337C4" w:rsidRPr="002345ED" w:rsidRDefault="00D337C4" w:rsidP="00D337C4">
      <w:pPr>
        <w:autoSpaceDE w:val="0"/>
        <w:autoSpaceDN w:val="0"/>
        <w:adjustRightInd w:val="0"/>
        <w:spacing w:after="0" w:line="240" w:lineRule="auto"/>
        <w:jc w:val="both"/>
        <w:rPr>
          <w:rFonts w:ascii="HelveticaNeueLT Std" w:hAnsi="HelveticaNeueLT Std" w:cstheme="minorHAnsi"/>
          <w:lang w:eastAsia="en-GB"/>
        </w:rPr>
      </w:pPr>
      <w:r w:rsidRPr="002345ED">
        <w:rPr>
          <w:rFonts w:ascii="HelveticaNeueLT Std" w:hAnsi="HelveticaNeueLT Std" w:cstheme="minorHAnsi"/>
          <w:lang w:eastAsia="en-GB"/>
        </w:rPr>
        <w:t xml:space="preserve">When employing a </w:t>
      </w:r>
      <w:proofErr w:type="spellStart"/>
      <w:r w:rsidRPr="002345ED">
        <w:rPr>
          <w:rFonts w:ascii="HelveticaNeueLT Std" w:hAnsi="HelveticaNeueLT Std" w:cstheme="minorHAnsi"/>
          <w:lang w:eastAsia="en-GB"/>
        </w:rPr>
        <w:t>carer</w:t>
      </w:r>
      <w:proofErr w:type="spellEnd"/>
      <w:r w:rsidRPr="002345ED">
        <w:rPr>
          <w:rFonts w:ascii="HelveticaNeueLT Std" w:hAnsi="HelveticaNeueLT Std" w:cstheme="minorHAnsi"/>
          <w:lang w:eastAsia="en-GB"/>
        </w:rPr>
        <w:t>, the family shall comply with their legal duties and obligations as an employer in the United Kingdom including that which is required by HM Revenue and Customs and the UK Border Agency. The family shall be responsible for making appropriate deductions for tax and national insurance contributions from the remuneration paid to its workers, register as an employer with HMRC and ensure all checks are made of their potential employee including a DBS check and the right to work in the UK.</w:t>
      </w:r>
    </w:p>
    <w:p w14:paraId="60CCEA84" w14:textId="77777777" w:rsidR="00D337C4" w:rsidRPr="00CC78D5" w:rsidRDefault="00D337C4" w:rsidP="00D337C4">
      <w:pPr>
        <w:pStyle w:val="ListParagraph"/>
        <w:autoSpaceDE w:val="0"/>
        <w:autoSpaceDN w:val="0"/>
        <w:adjustRightInd w:val="0"/>
        <w:spacing w:after="0" w:line="240" w:lineRule="auto"/>
        <w:ind w:left="360"/>
        <w:jc w:val="both"/>
        <w:rPr>
          <w:rFonts w:ascii="HelveticaNeueLT Std" w:hAnsi="HelveticaNeueLT Std" w:cstheme="minorHAnsi"/>
          <w:lang w:eastAsia="en-GB"/>
        </w:rPr>
      </w:pPr>
    </w:p>
    <w:p w14:paraId="304DBE3E" w14:textId="4D38DFE5" w:rsidR="00D337C4" w:rsidRPr="002345ED" w:rsidRDefault="00D337C4" w:rsidP="00D337C4">
      <w:pPr>
        <w:autoSpaceDE w:val="0"/>
        <w:autoSpaceDN w:val="0"/>
        <w:adjustRightInd w:val="0"/>
        <w:spacing w:after="0" w:line="240" w:lineRule="auto"/>
        <w:jc w:val="both"/>
        <w:rPr>
          <w:rFonts w:ascii="HelveticaNeueLT Std" w:hAnsi="HelveticaNeueLT Std" w:cstheme="minorHAnsi"/>
        </w:rPr>
      </w:pPr>
      <w:r w:rsidRPr="002345ED">
        <w:rPr>
          <w:rFonts w:ascii="HelveticaNeueLT Std" w:hAnsi="HelveticaNeueLT Std" w:cstheme="minorHAnsi"/>
          <w:lang w:eastAsia="en-GB"/>
        </w:rPr>
        <w:t xml:space="preserve">The </w:t>
      </w:r>
      <w:r w:rsidR="00986A0A">
        <w:rPr>
          <w:rFonts w:ascii="HelveticaNeueLT Std" w:hAnsi="HelveticaNeueLT Std" w:cstheme="minorHAnsi"/>
          <w:lang w:eastAsia="en-GB"/>
        </w:rPr>
        <w:t>C</w:t>
      </w:r>
      <w:r w:rsidRPr="002345ED">
        <w:rPr>
          <w:rFonts w:ascii="HelveticaNeueLT Std" w:hAnsi="HelveticaNeueLT Std" w:cstheme="minorHAnsi"/>
          <w:lang w:eastAsia="en-GB"/>
        </w:rPr>
        <w:t xml:space="preserve">ouncil will fund for </w:t>
      </w:r>
      <w:r w:rsidRPr="002345ED">
        <w:rPr>
          <w:rFonts w:ascii="HelveticaNeueLT Std" w:hAnsi="HelveticaNeueLT Std" w:cstheme="minorHAnsi"/>
        </w:rPr>
        <w:t>an enhanced Employer’s Liability Insurance and Public Liability Insurance for the</w:t>
      </w:r>
      <w:r w:rsidRPr="002345ED">
        <w:rPr>
          <w:rFonts w:ascii="HelveticaNeueLT Std" w:hAnsi="HelveticaNeueLT Std" w:cstheme="minorHAnsi"/>
          <w:lang w:eastAsia="en-GB"/>
        </w:rPr>
        <w:t xml:space="preserve"> family before the </w:t>
      </w:r>
      <w:proofErr w:type="spellStart"/>
      <w:r w:rsidRPr="002345ED">
        <w:rPr>
          <w:rFonts w:ascii="HelveticaNeueLT Std" w:hAnsi="HelveticaNeueLT Std" w:cstheme="minorHAnsi"/>
          <w:lang w:eastAsia="en-GB"/>
        </w:rPr>
        <w:t>carer</w:t>
      </w:r>
      <w:proofErr w:type="spellEnd"/>
      <w:r w:rsidRPr="002345ED">
        <w:rPr>
          <w:rFonts w:ascii="HelveticaNeueLT Std" w:hAnsi="HelveticaNeueLT Std" w:cstheme="minorHAnsi"/>
        </w:rPr>
        <w:t xml:space="preserve"> starts work. This is to be with reputable insurers or underwriters with a minimum limit for any one claim of £10 million (the limit to be increased from time to time as reasonably required by the Chief Finance Officer of the </w:t>
      </w:r>
      <w:r w:rsidR="00986A0A">
        <w:rPr>
          <w:rFonts w:ascii="HelveticaNeueLT Std" w:hAnsi="HelveticaNeueLT Std" w:cstheme="minorHAnsi"/>
        </w:rPr>
        <w:t>C</w:t>
      </w:r>
      <w:r w:rsidRPr="002345ED">
        <w:rPr>
          <w:rFonts w:ascii="HelveticaNeueLT Std" w:hAnsi="HelveticaNeueLT Std" w:cstheme="minorHAnsi"/>
        </w:rPr>
        <w:t xml:space="preserve">ouncil). </w:t>
      </w:r>
    </w:p>
    <w:p w14:paraId="318826C4" w14:textId="77777777" w:rsidR="00D337C4" w:rsidRPr="00CC78D5" w:rsidRDefault="00D337C4" w:rsidP="00D337C4">
      <w:pPr>
        <w:pStyle w:val="ListParagraph"/>
        <w:autoSpaceDE w:val="0"/>
        <w:autoSpaceDN w:val="0"/>
        <w:adjustRightInd w:val="0"/>
        <w:spacing w:after="0" w:line="240" w:lineRule="auto"/>
        <w:ind w:left="360"/>
        <w:jc w:val="both"/>
        <w:rPr>
          <w:rFonts w:ascii="HelveticaNeueLT Std" w:hAnsi="HelveticaNeueLT Std" w:cstheme="minorHAnsi"/>
        </w:rPr>
      </w:pPr>
    </w:p>
    <w:p w14:paraId="4F4409AA" w14:textId="77777777" w:rsidR="00D337C4" w:rsidRPr="002345ED" w:rsidRDefault="00D337C4" w:rsidP="00D337C4">
      <w:pPr>
        <w:autoSpaceDE w:val="0"/>
        <w:autoSpaceDN w:val="0"/>
        <w:adjustRightInd w:val="0"/>
        <w:spacing w:after="0" w:line="240" w:lineRule="auto"/>
        <w:jc w:val="both"/>
        <w:rPr>
          <w:rFonts w:ascii="HelveticaNeueLT Std" w:hAnsi="HelveticaNeueLT Std" w:cstheme="minorHAnsi"/>
        </w:rPr>
      </w:pPr>
      <w:r w:rsidRPr="002345ED">
        <w:rPr>
          <w:rFonts w:ascii="HelveticaNeueLT Std" w:hAnsi="HelveticaNeueLT Std" w:cstheme="minorHAnsi"/>
        </w:rPr>
        <w:t>The insurance policy and premium receipts must be produced on demand when requested by Haringey Council.</w:t>
      </w:r>
    </w:p>
    <w:p w14:paraId="00339E25" w14:textId="77777777" w:rsidR="00D337C4" w:rsidRDefault="00D337C4" w:rsidP="00D337C4">
      <w:pPr>
        <w:pStyle w:val="Level2"/>
        <w:numPr>
          <w:ilvl w:val="0"/>
          <w:numId w:val="0"/>
        </w:numPr>
        <w:spacing w:after="0"/>
        <w:rPr>
          <w:rFonts w:ascii="HelveticaNeueLT Std" w:hAnsi="HelveticaNeueLT Std" w:cstheme="minorHAnsi"/>
          <w:sz w:val="22"/>
          <w:szCs w:val="22"/>
        </w:rPr>
      </w:pPr>
    </w:p>
    <w:p w14:paraId="5746ADAF" w14:textId="7C9A4687" w:rsidR="00D337C4" w:rsidRDefault="00D337C4" w:rsidP="00D337C4">
      <w:pPr>
        <w:pStyle w:val="Level2"/>
        <w:numPr>
          <w:ilvl w:val="0"/>
          <w:numId w:val="0"/>
        </w:numPr>
        <w:spacing w:after="0"/>
        <w:rPr>
          <w:rFonts w:ascii="HelveticaNeueLT Std" w:hAnsi="HelveticaNeueLT Std" w:cstheme="minorHAnsi"/>
          <w:sz w:val="22"/>
          <w:szCs w:val="22"/>
        </w:rPr>
      </w:pPr>
      <w:r w:rsidRPr="002345ED">
        <w:rPr>
          <w:rFonts w:ascii="HelveticaNeueLT Std" w:hAnsi="HelveticaNeueLT Std" w:cstheme="minorHAnsi"/>
          <w:sz w:val="22"/>
          <w:szCs w:val="22"/>
        </w:rPr>
        <w:t xml:space="preserve">The </w:t>
      </w:r>
      <w:r w:rsidR="00986A0A">
        <w:rPr>
          <w:rFonts w:ascii="HelveticaNeueLT Std" w:hAnsi="HelveticaNeueLT Std" w:cstheme="minorHAnsi"/>
          <w:sz w:val="22"/>
          <w:szCs w:val="22"/>
        </w:rPr>
        <w:t>C</w:t>
      </w:r>
      <w:r w:rsidRPr="002345ED">
        <w:rPr>
          <w:rFonts w:ascii="HelveticaNeueLT Std" w:hAnsi="HelveticaNeueLT Std" w:cstheme="minorHAnsi"/>
          <w:sz w:val="22"/>
          <w:szCs w:val="22"/>
        </w:rPr>
        <w:t xml:space="preserve">ouncil strongly recommends that DBS checks are obtained for all employed personal assistants or carers. The </w:t>
      </w:r>
      <w:r w:rsidR="00986A0A">
        <w:rPr>
          <w:rFonts w:ascii="HelveticaNeueLT Std" w:hAnsi="HelveticaNeueLT Std" w:cstheme="minorHAnsi"/>
          <w:sz w:val="22"/>
          <w:szCs w:val="22"/>
        </w:rPr>
        <w:t>C</w:t>
      </w:r>
      <w:r w:rsidRPr="002345ED">
        <w:rPr>
          <w:rFonts w:ascii="HelveticaNeueLT Std" w:hAnsi="HelveticaNeueLT Std" w:cstheme="minorHAnsi"/>
          <w:sz w:val="22"/>
          <w:szCs w:val="22"/>
        </w:rPr>
        <w:t xml:space="preserve">ouncil’s Direct Payment Support Team can provide advice and support in undertaking DBS checks for individuals that the family wish to employ. </w:t>
      </w:r>
    </w:p>
    <w:p w14:paraId="754BFA3D" w14:textId="7ECBFE87" w:rsidR="002C0C63" w:rsidRDefault="002C0C63" w:rsidP="00D337C4">
      <w:pPr>
        <w:pStyle w:val="Level2"/>
        <w:numPr>
          <w:ilvl w:val="0"/>
          <w:numId w:val="0"/>
        </w:numPr>
        <w:spacing w:after="0"/>
        <w:rPr>
          <w:rFonts w:ascii="HelveticaNeueLT Std" w:hAnsi="HelveticaNeueLT Std" w:cstheme="minorHAnsi"/>
          <w:sz w:val="22"/>
          <w:szCs w:val="22"/>
        </w:rPr>
      </w:pPr>
    </w:p>
    <w:p w14:paraId="4D81EDEA" w14:textId="4590B635" w:rsidR="00D337C4" w:rsidRPr="00DD5FB2" w:rsidRDefault="002C0C63" w:rsidP="00DD5FB2">
      <w:pPr>
        <w:pStyle w:val="Level2"/>
        <w:numPr>
          <w:ilvl w:val="1"/>
          <w:numId w:val="22"/>
        </w:numPr>
        <w:autoSpaceDE w:val="0"/>
        <w:autoSpaceDN w:val="0"/>
        <w:adjustRightInd w:val="0"/>
        <w:spacing w:after="0"/>
        <w:rPr>
          <w:rFonts w:ascii="HelveticaNeueLT Std" w:hAnsi="HelveticaNeueLT Std" w:cstheme="minorHAnsi"/>
        </w:rPr>
      </w:pPr>
      <w:r w:rsidRPr="00986A0A">
        <w:rPr>
          <w:rFonts w:ascii="HelveticaNeueLT Std" w:hAnsi="HelveticaNeueLT Std" w:cstheme="minorHAnsi"/>
          <w:u w:val="single"/>
        </w:rPr>
        <w:t xml:space="preserve">Employing babysitters </w:t>
      </w:r>
    </w:p>
    <w:p w14:paraId="0C90FBFC" w14:textId="5BAAF12F" w:rsidR="00D337C4" w:rsidRPr="00F86191" w:rsidRDefault="002C0C63" w:rsidP="0039062B">
      <w:pPr>
        <w:pStyle w:val="Heading3"/>
        <w:keepNext w:val="0"/>
        <w:keepLines w:val="0"/>
        <w:spacing w:before="100" w:beforeAutospacing="1" w:after="100" w:afterAutospacing="1" w:line="240" w:lineRule="auto"/>
        <w:rPr>
          <w:rFonts w:ascii="HelveticaNeueLT Std" w:eastAsia="Times New Roman" w:hAnsi="HelveticaNeueLT Std"/>
          <w:color w:val="auto"/>
          <w:sz w:val="22"/>
          <w:szCs w:val="22"/>
          <w:lang w:val="en"/>
        </w:rPr>
      </w:pPr>
      <w:r w:rsidRPr="00F86191">
        <w:rPr>
          <w:rStyle w:val="e24kjd"/>
          <w:rFonts w:ascii="HelveticaNeueLT Std" w:eastAsia="Times New Roman" w:hAnsi="HelveticaNeueLT Std"/>
          <w:color w:val="auto"/>
          <w:sz w:val="22"/>
          <w:szCs w:val="22"/>
        </w:rPr>
        <w:t xml:space="preserve">Some families may prefer to pay babysitters to assist with delivering a child’s short breaks entitlement. </w:t>
      </w:r>
      <w:r w:rsidR="00D337C4" w:rsidRPr="00F86191">
        <w:rPr>
          <w:rStyle w:val="e24kjd"/>
          <w:rFonts w:ascii="HelveticaNeueLT Std" w:eastAsia="Times New Roman" w:hAnsi="HelveticaNeueLT Std"/>
          <w:color w:val="auto"/>
          <w:sz w:val="22"/>
          <w:szCs w:val="22"/>
        </w:rPr>
        <w:t xml:space="preserve">Government guidance in respect of childminders and carers provisions sets out the circumstances when a person does have to register with Ofsted when </w:t>
      </w:r>
      <w:r w:rsidR="00D337C4" w:rsidRPr="00F86191">
        <w:rPr>
          <w:rFonts w:ascii="HelveticaNeueLT Std" w:eastAsia="Times New Roman" w:hAnsi="HelveticaNeueLT Std"/>
          <w:color w:val="auto"/>
          <w:sz w:val="22"/>
          <w:szCs w:val="22"/>
          <w:lang w:val="en"/>
        </w:rPr>
        <w:t>looking after children at home</w:t>
      </w:r>
      <w:r w:rsidRPr="00F86191">
        <w:rPr>
          <w:rFonts w:ascii="HelveticaNeueLT Std" w:eastAsia="Times New Roman" w:hAnsi="HelveticaNeueLT Std"/>
          <w:color w:val="auto"/>
          <w:sz w:val="22"/>
          <w:szCs w:val="22"/>
          <w:lang w:val="en"/>
        </w:rPr>
        <w:t xml:space="preserve">, and </w:t>
      </w:r>
      <w:r w:rsidR="00986A0A" w:rsidRPr="00F86191">
        <w:rPr>
          <w:rFonts w:ascii="HelveticaNeueLT Std" w:eastAsia="Times New Roman" w:hAnsi="HelveticaNeueLT Std"/>
          <w:color w:val="auto"/>
          <w:sz w:val="22"/>
          <w:szCs w:val="22"/>
          <w:lang w:val="en"/>
        </w:rPr>
        <w:t>whereby</w:t>
      </w:r>
      <w:r w:rsidRPr="00F86191">
        <w:rPr>
          <w:rFonts w:ascii="HelveticaNeueLT Std" w:eastAsia="Times New Roman" w:hAnsi="HelveticaNeueLT Std"/>
          <w:color w:val="auto"/>
          <w:sz w:val="22"/>
          <w:szCs w:val="22"/>
          <w:lang w:val="en"/>
        </w:rPr>
        <w:t xml:space="preserve"> a babysitter is not an employee of the family</w:t>
      </w:r>
      <w:r w:rsidR="00D337C4" w:rsidRPr="00F86191">
        <w:rPr>
          <w:rFonts w:ascii="HelveticaNeueLT Std" w:eastAsia="Times New Roman" w:hAnsi="HelveticaNeueLT Std"/>
          <w:color w:val="auto"/>
          <w:sz w:val="22"/>
          <w:szCs w:val="22"/>
          <w:lang w:val="en"/>
        </w:rPr>
        <w:t xml:space="preserve">: </w:t>
      </w:r>
    </w:p>
    <w:p w14:paraId="311F9B16" w14:textId="47F3816C" w:rsidR="00D337C4" w:rsidRPr="00F86191" w:rsidRDefault="00D337C4" w:rsidP="0039062B">
      <w:pPr>
        <w:spacing w:before="100" w:beforeAutospacing="1" w:after="100" w:afterAutospacing="1"/>
        <w:rPr>
          <w:rFonts w:ascii="HelveticaNeueLT Std" w:hAnsi="HelveticaNeueLT Std"/>
          <w:lang w:val="en" w:eastAsia="en-GB"/>
        </w:rPr>
      </w:pPr>
      <w:r w:rsidRPr="00F86191">
        <w:rPr>
          <w:rFonts w:ascii="HelveticaNeueLT Std" w:hAnsi="HelveticaNeueLT Std"/>
          <w:lang w:val="en" w:eastAsia="en-GB"/>
        </w:rPr>
        <w:t xml:space="preserve">They refer to this as childminding or looking after children ‘on domestic </w:t>
      </w:r>
      <w:proofErr w:type="gramStart"/>
      <w:r w:rsidRPr="00F86191">
        <w:rPr>
          <w:rFonts w:ascii="HelveticaNeueLT Std" w:hAnsi="HelveticaNeueLT Std"/>
          <w:lang w:val="en" w:eastAsia="en-GB"/>
        </w:rPr>
        <w:t>premises’</w:t>
      </w:r>
      <w:proofErr w:type="gramEnd"/>
      <w:r w:rsidRPr="00F86191">
        <w:rPr>
          <w:rFonts w:ascii="HelveticaNeueLT Std" w:hAnsi="HelveticaNeueLT Std"/>
          <w:lang w:val="en" w:eastAsia="en-GB"/>
        </w:rPr>
        <w:t xml:space="preserve">. This can be </w:t>
      </w:r>
      <w:r w:rsidR="002C0C63" w:rsidRPr="00F86191">
        <w:rPr>
          <w:rFonts w:ascii="HelveticaNeueLT Std" w:hAnsi="HelveticaNeueLT Std"/>
          <w:lang w:val="en" w:eastAsia="en-GB"/>
        </w:rPr>
        <w:t>in the child’s</w:t>
      </w:r>
      <w:r w:rsidRPr="00F86191">
        <w:rPr>
          <w:rFonts w:ascii="HelveticaNeueLT Std" w:hAnsi="HelveticaNeueLT Std"/>
          <w:lang w:val="en" w:eastAsia="en-GB"/>
        </w:rPr>
        <w:t xml:space="preserve"> home or someone else’s home. There is no requirement to register if that person:</w:t>
      </w:r>
    </w:p>
    <w:p w14:paraId="248D58BC" w14:textId="63B8F4E8" w:rsidR="00D337C4" w:rsidRPr="00F86191" w:rsidRDefault="00986A0A" w:rsidP="00D337C4">
      <w:pPr>
        <w:numPr>
          <w:ilvl w:val="0"/>
          <w:numId w:val="24"/>
        </w:numPr>
        <w:spacing w:before="100" w:beforeAutospacing="1" w:after="100" w:afterAutospacing="1" w:line="240" w:lineRule="auto"/>
        <w:rPr>
          <w:rFonts w:ascii="HelveticaNeueLT Std" w:hAnsi="HelveticaNeueLT Std"/>
          <w:lang w:val="en" w:eastAsia="en-GB"/>
        </w:rPr>
      </w:pPr>
      <w:r>
        <w:rPr>
          <w:rFonts w:ascii="HelveticaNeueLT Std" w:hAnsi="HelveticaNeueLT Std"/>
          <w:lang w:val="en" w:eastAsia="en-GB"/>
        </w:rPr>
        <w:t>is</w:t>
      </w:r>
      <w:r w:rsidRPr="00F86191">
        <w:rPr>
          <w:rFonts w:ascii="HelveticaNeueLT Std" w:hAnsi="HelveticaNeueLT Std"/>
          <w:lang w:val="en" w:eastAsia="en-GB"/>
        </w:rPr>
        <w:t xml:space="preserve"> </w:t>
      </w:r>
      <w:r w:rsidR="00D337C4" w:rsidRPr="00F86191">
        <w:rPr>
          <w:rFonts w:ascii="HelveticaNeueLT Std" w:hAnsi="HelveticaNeueLT Std"/>
          <w:lang w:val="en" w:eastAsia="en-GB"/>
        </w:rPr>
        <w:t>a nanny, looking after children in their own home</w:t>
      </w:r>
    </w:p>
    <w:p w14:paraId="5D91F18C" w14:textId="77777777" w:rsidR="00D337C4" w:rsidRPr="00F86191" w:rsidRDefault="00D337C4" w:rsidP="00D337C4">
      <w:pPr>
        <w:numPr>
          <w:ilvl w:val="0"/>
          <w:numId w:val="24"/>
        </w:numPr>
        <w:spacing w:before="100" w:beforeAutospacing="1" w:after="100" w:afterAutospacing="1" w:line="240" w:lineRule="auto"/>
        <w:rPr>
          <w:rFonts w:ascii="HelveticaNeueLT Std" w:hAnsi="HelveticaNeueLT Std"/>
          <w:lang w:val="en" w:eastAsia="en-GB"/>
        </w:rPr>
      </w:pPr>
      <w:r w:rsidRPr="00F86191">
        <w:rPr>
          <w:rFonts w:ascii="HelveticaNeueLT Std" w:hAnsi="HelveticaNeueLT Std"/>
          <w:lang w:val="en" w:eastAsia="en-GB"/>
        </w:rPr>
        <w:t>are only looking after children over the age of 8 in someone’s home</w:t>
      </w:r>
    </w:p>
    <w:p w14:paraId="42EC6C1D" w14:textId="77777777" w:rsidR="00D337C4" w:rsidRPr="00F86191" w:rsidRDefault="00D337C4" w:rsidP="00D337C4">
      <w:pPr>
        <w:numPr>
          <w:ilvl w:val="0"/>
          <w:numId w:val="24"/>
        </w:numPr>
        <w:spacing w:before="100" w:beforeAutospacing="1" w:after="100" w:afterAutospacing="1" w:line="240" w:lineRule="auto"/>
        <w:rPr>
          <w:rFonts w:ascii="HelveticaNeueLT Std" w:hAnsi="HelveticaNeueLT Std"/>
          <w:lang w:val="en" w:eastAsia="en-GB"/>
        </w:rPr>
      </w:pPr>
      <w:r w:rsidRPr="00F86191">
        <w:rPr>
          <w:rFonts w:ascii="HelveticaNeueLT Std" w:hAnsi="HelveticaNeueLT Std"/>
          <w:lang w:val="en" w:eastAsia="en-GB"/>
        </w:rPr>
        <w:t>do not receive any money, vouchers, goods or services in return for childcare</w:t>
      </w:r>
    </w:p>
    <w:p w14:paraId="02FC6FBA" w14:textId="77777777" w:rsidR="00D337C4" w:rsidRPr="00F86191" w:rsidRDefault="00D337C4" w:rsidP="00D337C4">
      <w:pPr>
        <w:numPr>
          <w:ilvl w:val="0"/>
          <w:numId w:val="24"/>
        </w:numPr>
        <w:spacing w:before="100" w:beforeAutospacing="1" w:after="100" w:afterAutospacing="1" w:line="240" w:lineRule="auto"/>
        <w:rPr>
          <w:rFonts w:ascii="HelveticaNeueLT Std" w:hAnsi="HelveticaNeueLT Std"/>
          <w:lang w:val="en" w:eastAsia="en-GB"/>
        </w:rPr>
      </w:pPr>
      <w:r w:rsidRPr="00F86191">
        <w:rPr>
          <w:rFonts w:ascii="HelveticaNeueLT Std" w:hAnsi="HelveticaNeueLT Std"/>
          <w:lang w:val="en" w:eastAsia="en-GB"/>
        </w:rPr>
        <w:lastRenderedPageBreak/>
        <w:t>are a babysitter, looking after children at home between 6pm and 2am</w:t>
      </w:r>
    </w:p>
    <w:p w14:paraId="2956E838" w14:textId="77777777" w:rsidR="00D337C4" w:rsidRPr="00F86191" w:rsidRDefault="00D337C4" w:rsidP="00D337C4">
      <w:pPr>
        <w:numPr>
          <w:ilvl w:val="0"/>
          <w:numId w:val="24"/>
        </w:numPr>
        <w:spacing w:before="100" w:beforeAutospacing="1" w:after="100" w:afterAutospacing="1" w:line="240" w:lineRule="auto"/>
        <w:rPr>
          <w:rFonts w:ascii="HelveticaNeueLT Std" w:hAnsi="HelveticaNeueLT Std"/>
          <w:lang w:val="en" w:eastAsia="en-GB"/>
        </w:rPr>
      </w:pPr>
      <w:r w:rsidRPr="00F86191">
        <w:rPr>
          <w:rFonts w:ascii="HelveticaNeueLT Std" w:hAnsi="HelveticaNeueLT Std"/>
          <w:lang w:val="en" w:eastAsia="en-GB"/>
        </w:rPr>
        <w:t>look after a friend’s children for less than 3 hours a day for some payment</w:t>
      </w:r>
    </w:p>
    <w:p w14:paraId="06178849" w14:textId="77777777" w:rsidR="00D337C4" w:rsidRPr="00F86191" w:rsidRDefault="00D337C4" w:rsidP="00D337C4">
      <w:pPr>
        <w:numPr>
          <w:ilvl w:val="0"/>
          <w:numId w:val="24"/>
        </w:numPr>
        <w:spacing w:before="100" w:beforeAutospacing="1" w:after="100" w:afterAutospacing="1" w:line="240" w:lineRule="auto"/>
        <w:rPr>
          <w:rFonts w:ascii="HelveticaNeueLT Std" w:hAnsi="HelveticaNeueLT Std"/>
          <w:lang w:val="en" w:eastAsia="en-GB"/>
        </w:rPr>
      </w:pPr>
      <w:r w:rsidRPr="00F86191">
        <w:rPr>
          <w:rFonts w:ascii="HelveticaNeueLT Std" w:hAnsi="HelveticaNeueLT Std"/>
          <w:lang w:val="en" w:eastAsia="en-GB"/>
        </w:rPr>
        <w:t>are providing home education to a child of school age who is educated outside school full-time</w:t>
      </w:r>
    </w:p>
    <w:p w14:paraId="4FD41E21" w14:textId="07726D89" w:rsidR="00D337C4" w:rsidRPr="00F86191" w:rsidRDefault="00D337C4" w:rsidP="0039062B">
      <w:pPr>
        <w:rPr>
          <w:rStyle w:val="e24kjd"/>
          <w:rFonts w:ascii="Calibri" w:hAnsi="Calibri"/>
        </w:rPr>
      </w:pPr>
      <w:r w:rsidRPr="00F86191">
        <w:rPr>
          <w:rStyle w:val="e24kjd"/>
          <w:rFonts w:ascii="HelveticaNeueLT Std" w:hAnsi="HelveticaNeueLT Std"/>
        </w:rPr>
        <w:t>The term babysitter therefore appl</w:t>
      </w:r>
      <w:r w:rsidR="002C0C63" w:rsidRPr="00F86191">
        <w:rPr>
          <w:rStyle w:val="e24kjd"/>
          <w:rFonts w:ascii="HelveticaNeueLT Std" w:hAnsi="HelveticaNeueLT Std"/>
        </w:rPr>
        <w:t>ies</w:t>
      </w:r>
      <w:r w:rsidRPr="00F86191">
        <w:rPr>
          <w:rStyle w:val="e24kjd"/>
          <w:rFonts w:ascii="HelveticaNeueLT Std" w:hAnsi="HelveticaNeueLT Std"/>
        </w:rPr>
        <w:t xml:space="preserve"> to evening arrangements. The requirement to register for the Childcare Register applies to other settings but depend on whether the offer </w:t>
      </w:r>
      <w:r w:rsidRPr="00F86191">
        <w:rPr>
          <w:rFonts w:ascii="HelveticaNeueLT Std" w:hAnsi="HelveticaNeueLT Std"/>
          <w:lang w:val="en"/>
        </w:rPr>
        <w:t>counts as a long-term commitment to provide childcare i.e</w:t>
      </w:r>
      <w:r w:rsidR="002C0C63" w:rsidRPr="00F86191">
        <w:rPr>
          <w:rFonts w:ascii="HelveticaNeueLT Std" w:hAnsi="HelveticaNeueLT Std"/>
          <w:lang w:val="en"/>
        </w:rPr>
        <w:t>.</w:t>
      </w:r>
      <w:r w:rsidRPr="00F86191">
        <w:rPr>
          <w:rFonts w:ascii="HelveticaNeueLT Std" w:hAnsi="HelveticaNeueLT Std"/>
          <w:lang w:val="en"/>
        </w:rPr>
        <w:t xml:space="preserve"> </w:t>
      </w:r>
      <w:r w:rsidR="002C0C63" w:rsidRPr="00F86191">
        <w:rPr>
          <w:rFonts w:ascii="HelveticaNeueLT Std" w:hAnsi="HelveticaNeueLT Std"/>
          <w:lang w:val="en"/>
        </w:rPr>
        <w:t>in</w:t>
      </w:r>
      <w:r w:rsidRPr="00F86191">
        <w:rPr>
          <w:rFonts w:ascii="HelveticaNeueLT Std" w:hAnsi="HelveticaNeueLT Std"/>
          <w:lang w:val="en"/>
        </w:rPr>
        <w:t xml:space="preserve"> crèches.</w:t>
      </w:r>
    </w:p>
    <w:p w14:paraId="3CFE54A1" w14:textId="7059E9DC" w:rsidR="00D337C4" w:rsidRPr="00F86191" w:rsidRDefault="00D337C4" w:rsidP="0039062B">
      <w:pPr>
        <w:rPr>
          <w:rFonts w:ascii="Calibri" w:hAnsi="Calibri"/>
        </w:rPr>
      </w:pPr>
      <w:r w:rsidRPr="00F86191">
        <w:rPr>
          <w:rStyle w:val="e24kjd"/>
          <w:rFonts w:ascii="HelveticaNeueLT Std" w:hAnsi="HelveticaNeueLT Std"/>
        </w:rPr>
        <w:t xml:space="preserve">Certain roles are not yet required to have </w:t>
      </w:r>
      <w:r w:rsidRPr="00F86191">
        <w:rPr>
          <w:rStyle w:val="e24kjd"/>
          <w:rFonts w:ascii="HelveticaNeueLT Std" w:hAnsi="HelveticaNeueLT Std"/>
          <w:b/>
          <w:bCs/>
        </w:rPr>
        <w:t>DBS checks</w:t>
      </w:r>
      <w:r w:rsidRPr="00F86191">
        <w:rPr>
          <w:rStyle w:val="e24kjd"/>
          <w:rFonts w:ascii="HelveticaNeueLT Std" w:hAnsi="HelveticaNeueLT Std"/>
        </w:rPr>
        <w:t xml:space="preserve">, this includes both nannies and registered </w:t>
      </w:r>
      <w:r w:rsidRPr="00F86191">
        <w:rPr>
          <w:rStyle w:val="e24kjd"/>
          <w:rFonts w:ascii="HelveticaNeueLT Std" w:hAnsi="HelveticaNeueLT Std"/>
          <w:b/>
          <w:bCs/>
        </w:rPr>
        <w:t>babysitters.</w:t>
      </w:r>
    </w:p>
    <w:p w14:paraId="49CD90C6" w14:textId="0A46F5FB" w:rsidR="006E6B6B" w:rsidRPr="00F86191" w:rsidRDefault="00D337C4" w:rsidP="0039062B">
      <w:pPr>
        <w:pStyle w:val="Heading1"/>
        <w:rPr>
          <w:rFonts w:ascii="HelveticaNeueLT Std" w:eastAsia="Times New Roman" w:hAnsi="HelveticaNeueLT Std"/>
          <w:color w:val="auto"/>
          <w:sz w:val="22"/>
          <w:szCs w:val="22"/>
          <w:lang w:val="en" w:eastAsia="en-GB"/>
        </w:rPr>
      </w:pPr>
      <w:r w:rsidRPr="00F86191">
        <w:rPr>
          <w:rFonts w:ascii="HelveticaNeueLT Std" w:eastAsia="Times New Roman" w:hAnsi="HelveticaNeueLT Std"/>
          <w:color w:val="auto"/>
          <w:sz w:val="22"/>
          <w:szCs w:val="22"/>
        </w:rPr>
        <w:t xml:space="preserve">Current government guidance re personal assistants can be found at </w:t>
      </w:r>
      <w:hyperlink r:id="rId12" w:history="1">
        <w:r w:rsidRPr="00F86191">
          <w:rPr>
            <w:rStyle w:val="Hyperlink"/>
            <w:rFonts w:ascii="HelveticaNeueLT Std" w:eastAsia="Times New Roman" w:hAnsi="HelveticaNeueLT Std"/>
            <w:color w:val="auto"/>
            <w:sz w:val="22"/>
            <w:szCs w:val="22"/>
          </w:rPr>
          <w:t>https://www.gov.uk/au-pairs-employment-law</w:t>
        </w:r>
      </w:hyperlink>
      <w:r w:rsidRPr="00F86191">
        <w:rPr>
          <w:rFonts w:ascii="HelveticaNeueLT Std" w:eastAsia="Times New Roman" w:hAnsi="HelveticaNeueLT Std"/>
          <w:color w:val="auto"/>
          <w:sz w:val="22"/>
          <w:szCs w:val="22"/>
        </w:rPr>
        <w:t xml:space="preserve"> which in summary states</w:t>
      </w:r>
      <w:r w:rsidR="002C0C63" w:rsidRPr="00F86191">
        <w:rPr>
          <w:rFonts w:ascii="HelveticaNeueLT Std" w:eastAsia="Times New Roman" w:hAnsi="HelveticaNeueLT Std"/>
          <w:color w:val="auto"/>
          <w:sz w:val="22"/>
          <w:szCs w:val="22"/>
        </w:rPr>
        <w:t xml:space="preserve"> </w:t>
      </w:r>
      <w:r w:rsidRPr="00F86191">
        <w:rPr>
          <w:rFonts w:ascii="HelveticaNeueLT Std" w:eastAsia="Times New Roman" w:hAnsi="HelveticaNeueLT Std"/>
          <w:color w:val="auto"/>
          <w:sz w:val="22"/>
          <w:szCs w:val="22"/>
          <w:lang w:val="en"/>
        </w:rPr>
        <w:t xml:space="preserve"> </w:t>
      </w:r>
      <w:r w:rsidR="002C0C63" w:rsidRPr="00F86191">
        <w:rPr>
          <w:rFonts w:ascii="HelveticaNeueLT Std" w:eastAsia="Times New Roman" w:hAnsi="HelveticaNeueLT Std"/>
          <w:color w:val="auto"/>
          <w:sz w:val="22"/>
          <w:szCs w:val="22"/>
          <w:lang w:val="en"/>
        </w:rPr>
        <w:t>“</w:t>
      </w:r>
      <w:r w:rsidRPr="00F86191">
        <w:rPr>
          <w:rFonts w:ascii="HelveticaNeueLT Std" w:eastAsia="Times New Roman" w:hAnsi="HelveticaNeueLT Std"/>
          <w:color w:val="auto"/>
          <w:sz w:val="22"/>
          <w:szCs w:val="22"/>
          <w:lang w:val="en"/>
        </w:rPr>
        <w:t xml:space="preserve">You’re usually considered the employer of a nanny, housekeeper, gardener or anyone else who works in your home if  you hire them </w:t>
      </w:r>
      <w:r w:rsidRPr="00F86191">
        <w:rPr>
          <w:rFonts w:ascii="HelveticaNeueLT Std" w:eastAsia="Times New Roman" w:hAnsi="HelveticaNeueLT Std"/>
          <w:color w:val="auto"/>
          <w:sz w:val="22"/>
          <w:szCs w:val="22"/>
          <w:u w:val="single"/>
          <w:lang w:val="en"/>
        </w:rPr>
        <w:t>and</w:t>
      </w:r>
      <w:r w:rsidRPr="00F86191">
        <w:rPr>
          <w:rFonts w:ascii="HelveticaNeueLT Std" w:eastAsia="Times New Roman" w:hAnsi="HelveticaNeueLT Std"/>
          <w:color w:val="auto"/>
          <w:sz w:val="22"/>
          <w:szCs w:val="22"/>
          <w:lang w:val="en"/>
        </w:rPr>
        <w:t xml:space="preserve"> they’re not </w:t>
      </w:r>
      <w:hyperlink r:id="rId13" w:history="1">
        <w:r w:rsidRPr="00F86191">
          <w:rPr>
            <w:rStyle w:val="Hyperlink"/>
            <w:rFonts w:ascii="HelveticaNeueLT Std" w:eastAsia="Times New Roman" w:hAnsi="HelveticaNeueLT Std"/>
            <w:color w:val="auto"/>
            <w:sz w:val="22"/>
            <w:szCs w:val="22"/>
            <w:lang w:val="en"/>
          </w:rPr>
          <w:t>self-employed</w:t>
        </w:r>
      </w:hyperlink>
      <w:r w:rsidRPr="00F86191">
        <w:rPr>
          <w:rFonts w:ascii="HelveticaNeueLT Std" w:eastAsia="Times New Roman" w:hAnsi="HelveticaNeueLT Std"/>
          <w:color w:val="auto"/>
          <w:sz w:val="22"/>
          <w:szCs w:val="22"/>
          <w:lang w:val="en"/>
        </w:rPr>
        <w:t xml:space="preserve"> or paid through an agency .This means that the person has certain responsibilities, like meeting the employee’s rights and deducting the right tax.</w:t>
      </w:r>
      <w:r w:rsidR="002C0C63" w:rsidRPr="00F86191">
        <w:rPr>
          <w:rFonts w:ascii="HelveticaNeueLT Std" w:eastAsia="Times New Roman" w:hAnsi="HelveticaNeueLT Std"/>
          <w:color w:val="auto"/>
          <w:sz w:val="22"/>
          <w:szCs w:val="22"/>
          <w:lang w:val="en"/>
        </w:rPr>
        <w:t>”</w:t>
      </w:r>
    </w:p>
    <w:p w14:paraId="4AF3E951" w14:textId="0A4AAA70" w:rsidR="005717C6" w:rsidRPr="00F86191" w:rsidRDefault="005717C6" w:rsidP="0039062B">
      <w:pPr>
        <w:rPr>
          <w:rFonts w:ascii="HelveticaNeueLT Std" w:hAnsi="HelveticaNeueLT Std" w:cstheme="minorHAnsi"/>
        </w:rPr>
      </w:pPr>
    </w:p>
    <w:p w14:paraId="5CF13E58" w14:textId="4DC31913" w:rsidR="005717C6" w:rsidRPr="00E15FD3" w:rsidRDefault="005717C6" w:rsidP="0039062B">
      <w:pPr>
        <w:pStyle w:val="Level2"/>
        <w:numPr>
          <w:ilvl w:val="1"/>
          <w:numId w:val="22"/>
        </w:numPr>
        <w:spacing w:after="0"/>
        <w:rPr>
          <w:rFonts w:ascii="HelveticaNeueLT Std" w:hAnsi="HelveticaNeueLT Std" w:cstheme="minorHAnsi"/>
          <w:b/>
          <w:bCs/>
          <w:sz w:val="22"/>
          <w:szCs w:val="22"/>
          <w:u w:val="single"/>
        </w:rPr>
      </w:pPr>
      <w:r w:rsidRPr="00E15FD3">
        <w:rPr>
          <w:rFonts w:ascii="HelveticaNeueLT Std" w:hAnsi="HelveticaNeueLT Std" w:cstheme="minorHAnsi"/>
          <w:b/>
          <w:bCs/>
          <w:sz w:val="22"/>
          <w:szCs w:val="22"/>
          <w:u w:val="single"/>
        </w:rPr>
        <w:t>Paying Family Members</w:t>
      </w:r>
    </w:p>
    <w:p w14:paraId="2DF1AD2E" w14:textId="77777777" w:rsidR="005717C6" w:rsidRPr="00E15FD3" w:rsidRDefault="005717C6" w:rsidP="005717C6">
      <w:pPr>
        <w:autoSpaceDE w:val="0"/>
        <w:autoSpaceDN w:val="0"/>
        <w:adjustRightInd w:val="0"/>
        <w:spacing w:after="0" w:line="240" w:lineRule="auto"/>
        <w:jc w:val="both"/>
        <w:rPr>
          <w:rFonts w:ascii="HelveticaNeueLT Std" w:hAnsi="HelveticaNeueLT Std" w:cstheme="minorHAnsi"/>
        </w:rPr>
      </w:pPr>
    </w:p>
    <w:p w14:paraId="6D792E47" w14:textId="4310C857" w:rsidR="005717C6" w:rsidRPr="00F547BE" w:rsidRDefault="005717C6" w:rsidP="00F547BE">
      <w:pPr>
        <w:autoSpaceDE w:val="0"/>
        <w:autoSpaceDN w:val="0"/>
        <w:adjustRightInd w:val="0"/>
        <w:spacing w:after="0" w:line="240" w:lineRule="auto"/>
        <w:jc w:val="both"/>
        <w:rPr>
          <w:rFonts w:ascii="HelveticaNeueLT Std" w:hAnsi="HelveticaNeueLT Std" w:cstheme="minorHAnsi"/>
        </w:rPr>
      </w:pPr>
      <w:r w:rsidRPr="00EE46F6">
        <w:rPr>
          <w:rFonts w:ascii="HelveticaNeueLT Std" w:hAnsi="HelveticaNeueLT Std" w:cs="Times New Roman"/>
          <w:lang w:val="en"/>
        </w:rPr>
        <w:t xml:space="preserve">The 2009 Direct Payment Regulations excluded the payment from being used to pay for care from a close family member living in the same household, except where the local authority determined this to be necessary. Where </w:t>
      </w:r>
      <w:r w:rsidRPr="00EE46F6">
        <w:rPr>
          <w:rFonts w:ascii="HelveticaNeueLT Std" w:hAnsi="HelveticaNeueLT Std" w:cstheme="minorHAnsi"/>
        </w:rPr>
        <w:t xml:space="preserve">Direct Payment is </w:t>
      </w:r>
      <w:r>
        <w:rPr>
          <w:rFonts w:ascii="HelveticaNeueLT Std" w:hAnsi="HelveticaNeueLT Std" w:cstheme="minorHAnsi"/>
        </w:rPr>
        <w:t>thought</w:t>
      </w:r>
      <w:r w:rsidRPr="00EE46F6">
        <w:rPr>
          <w:rFonts w:ascii="HelveticaNeueLT Std" w:hAnsi="HelveticaNeueLT Std" w:cstheme="minorHAnsi"/>
        </w:rPr>
        <w:t xml:space="preserve"> to be necessary to be used to secure the services from a family member who lives in the same household - in exceptional circumstances </w:t>
      </w:r>
      <w:r>
        <w:rPr>
          <w:rFonts w:ascii="HelveticaNeueLT Std" w:hAnsi="HelveticaNeueLT Std" w:cstheme="minorHAnsi"/>
        </w:rPr>
        <w:t>–</w:t>
      </w:r>
      <w:r w:rsidRPr="00EE46F6">
        <w:rPr>
          <w:rFonts w:ascii="HelveticaNeueLT Std" w:hAnsi="HelveticaNeueLT Std" w:cstheme="minorHAnsi"/>
        </w:rPr>
        <w:t xml:space="preserve"> </w:t>
      </w:r>
      <w:r>
        <w:rPr>
          <w:rFonts w:ascii="HelveticaNeueLT Std" w:hAnsi="HelveticaNeueLT Std" w:cstheme="minorHAnsi"/>
        </w:rPr>
        <w:t xml:space="preserve">this </w:t>
      </w:r>
      <w:r w:rsidRPr="00EE46F6">
        <w:rPr>
          <w:rFonts w:ascii="HelveticaNeueLT Std" w:hAnsi="HelveticaNeueLT Std" w:cstheme="minorHAnsi"/>
        </w:rPr>
        <w:t>need to be agreed in writing by the Head of Service.</w:t>
      </w:r>
    </w:p>
    <w:p w14:paraId="41947001" w14:textId="77777777" w:rsidR="000C7C2F" w:rsidRPr="00E15FD3" w:rsidRDefault="000C7C2F" w:rsidP="004C35C2">
      <w:pPr>
        <w:autoSpaceDE w:val="0"/>
        <w:autoSpaceDN w:val="0"/>
        <w:adjustRightInd w:val="0"/>
        <w:spacing w:after="0" w:line="240" w:lineRule="auto"/>
        <w:jc w:val="both"/>
        <w:rPr>
          <w:rFonts w:ascii="HelveticaNeueLT Std" w:hAnsi="HelveticaNeueLT Std" w:cstheme="minorHAnsi"/>
          <w:lang w:eastAsia="en-GB"/>
        </w:rPr>
      </w:pPr>
    </w:p>
    <w:p w14:paraId="7699BF1C" w14:textId="3D4B96B9" w:rsidR="005A6878" w:rsidRPr="00E15FD3" w:rsidRDefault="005A6878" w:rsidP="0039062B">
      <w:pPr>
        <w:pStyle w:val="Level2"/>
        <w:numPr>
          <w:ilvl w:val="1"/>
          <w:numId w:val="22"/>
        </w:numPr>
        <w:spacing w:after="0"/>
        <w:rPr>
          <w:rFonts w:ascii="HelveticaNeueLT Std" w:hAnsi="HelveticaNeueLT Std" w:cstheme="minorHAnsi"/>
          <w:b/>
          <w:bCs/>
          <w:sz w:val="22"/>
          <w:szCs w:val="22"/>
          <w:u w:val="single"/>
        </w:rPr>
      </w:pPr>
      <w:r w:rsidRPr="00E15FD3">
        <w:rPr>
          <w:rFonts w:ascii="HelveticaNeueLT Std" w:hAnsi="HelveticaNeueLT Std" w:cstheme="minorHAnsi"/>
          <w:b/>
          <w:bCs/>
          <w:sz w:val="22"/>
          <w:szCs w:val="22"/>
          <w:u w:val="single"/>
        </w:rPr>
        <w:t>Mixed package of care using an agency and empl</w:t>
      </w:r>
      <w:r w:rsidR="008B2BC7">
        <w:rPr>
          <w:rFonts w:ascii="HelveticaNeueLT Std" w:hAnsi="HelveticaNeueLT Std" w:cstheme="minorHAnsi"/>
          <w:b/>
          <w:bCs/>
          <w:sz w:val="22"/>
          <w:szCs w:val="22"/>
          <w:u w:val="single"/>
        </w:rPr>
        <w:t>oying a carer</w:t>
      </w:r>
    </w:p>
    <w:p w14:paraId="034592D5" w14:textId="77777777" w:rsidR="005A6878" w:rsidRPr="00E15FD3" w:rsidRDefault="005A6878" w:rsidP="005A6878">
      <w:pPr>
        <w:autoSpaceDE w:val="0"/>
        <w:autoSpaceDN w:val="0"/>
        <w:adjustRightInd w:val="0"/>
        <w:spacing w:after="0" w:line="240" w:lineRule="auto"/>
        <w:jc w:val="both"/>
        <w:rPr>
          <w:rFonts w:ascii="HelveticaNeueLT Std" w:hAnsi="HelveticaNeueLT Std" w:cstheme="minorHAnsi"/>
          <w:lang w:eastAsia="en-GB"/>
        </w:rPr>
      </w:pPr>
    </w:p>
    <w:p w14:paraId="1F1E9A05" w14:textId="50593727" w:rsidR="005A6878" w:rsidRPr="00E15FD3" w:rsidRDefault="007A3E0A" w:rsidP="005A6878">
      <w:pPr>
        <w:autoSpaceDE w:val="0"/>
        <w:autoSpaceDN w:val="0"/>
        <w:adjustRightInd w:val="0"/>
        <w:spacing w:after="0" w:line="240" w:lineRule="auto"/>
        <w:jc w:val="both"/>
        <w:rPr>
          <w:rFonts w:ascii="HelveticaNeueLT Std" w:hAnsi="HelveticaNeueLT Std" w:cstheme="minorHAnsi"/>
          <w:lang w:eastAsia="en-GB"/>
        </w:rPr>
      </w:pPr>
      <w:r w:rsidRPr="005369BE">
        <w:rPr>
          <w:rFonts w:ascii="HelveticaNeueLT Std" w:hAnsi="HelveticaNeueLT Std" w:cstheme="minorHAnsi"/>
        </w:rPr>
        <w:t xml:space="preserve">The family </w:t>
      </w:r>
      <w:r w:rsidR="005A6878" w:rsidRPr="00E15FD3">
        <w:rPr>
          <w:rFonts w:ascii="HelveticaNeueLT Std" w:hAnsi="HelveticaNeueLT Std" w:cstheme="minorHAnsi"/>
          <w:lang w:eastAsia="en-GB"/>
        </w:rPr>
        <w:t>can have a mixed package of care using an agency</w:t>
      </w:r>
      <w:r w:rsidR="000E5302">
        <w:rPr>
          <w:rFonts w:ascii="HelveticaNeueLT Std" w:hAnsi="HelveticaNeueLT Std" w:cstheme="minorHAnsi"/>
          <w:lang w:eastAsia="en-GB"/>
        </w:rPr>
        <w:t>,</w:t>
      </w:r>
      <w:r w:rsidR="005A6878" w:rsidRPr="00E15FD3">
        <w:rPr>
          <w:rFonts w:ascii="HelveticaNeueLT Std" w:hAnsi="HelveticaNeueLT Std" w:cstheme="minorHAnsi"/>
          <w:lang w:eastAsia="en-GB"/>
        </w:rPr>
        <w:t xml:space="preserve"> and employing their own personal assistants, or could use an agency to cover when an employee is on holiday or sickness absence.</w:t>
      </w:r>
    </w:p>
    <w:p w14:paraId="740784D6" w14:textId="77777777" w:rsidR="005A6878" w:rsidRPr="00E15FD3" w:rsidRDefault="005A6878" w:rsidP="005A6878">
      <w:pPr>
        <w:autoSpaceDE w:val="0"/>
        <w:autoSpaceDN w:val="0"/>
        <w:adjustRightInd w:val="0"/>
        <w:spacing w:after="0" w:line="240" w:lineRule="auto"/>
        <w:jc w:val="both"/>
        <w:rPr>
          <w:rFonts w:ascii="HelveticaNeueLT Std" w:hAnsi="HelveticaNeueLT Std" w:cstheme="minorHAnsi"/>
          <w:lang w:eastAsia="en-GB"/>
        </w:rPr>
      </w:pPr>
    </w:p>
    <w:p w14:paraId="5F800079" w14:textId="06B98E98" w:rsidR="005A6878" w:rsidRPr="00E15FD3" w:rsidRDefault="005A6878" w:rsidP="005A6878">
      <w:pPr>
        <w:autoSpaceDE w:val="0"/>
        <w:autoSpaceDN w:val="0"/>
        <w:adjustRightInd w:val="0"/>
        <w:spacing w:after="0" w:line="240" w:lineRule="auto"/>
        <w:jc w:val="both"/>
        <w:rPr>
          <w:rFonts w:ascii="HelveticaNeueLT Std" w:hAnsi="HelveticaNeueLT Std" w:cstheme="minorHAnsi"/>
          <w:lang w:eastAsia="en-GB"/>
        </w:rPr>
      </w:pPr>
      <w:r w:rsidRPr="00E15FD3">
        <w:rPr>
          <w:rFonts w:ascii="HelveticaNeueLT Std" w:hAnsi="HelveticaNeueLT Std" w:cstheme="minorHAnsi"/>
          <w:lang w:eastAsia="en-GB"/>
        </w:rPr>
        <w:t xml:space="preserve">If the agency chosen charges a higher rate than the standard </w:t>
      </w:r>
      <w:r w:rsidR="003444F5" w:rsidRPr="00E15FD3">
        <w:rPr>
          <w:rFonts w:ascii="HelveticaNeueLT Std" w:hAnsi="HelveticaNeueLT Std" w:cstheme="minorHAnsi"/>
          <w:lang w:eastAsia="en-GB"/>
        </w:rPr>
        <w:t>Direct Payment</w:t>
      </w:r>
      <w:r w:rsidRPr="00E15FD3">
        <w:rPr>
          <w:rFonts w:ascii="HelveticaNeueLT Std" w:hAnsi="HelveticaNeueLT Std" w:cstheme="minorHAnsi"/>
          <w:lang w:eastAsia="en-GB"/>
        </w:rPr>
        <w:t xml:space="preserve"> rate, then the </w:t>
      </w:r>
      <w:r w:rsidR="007A3E0A" w:rsidRPr="005369BE">
        <w:rPr>
          <w:rFonts w:ascii="HelveticaNeueLT Std" w:hAnsi="HelveticaNeueLT Std" w:cstheme="minorHAnsi"/>
        </w:rPr>
        <w:t xml:space="preserve">adult, family carer or the nominated or authorised person </w:t>
      </w:r>
      <w:r w:rsidRPr="00E15FD3">
        <w:rPr>
          <w:rFonts w:ascii="HelveticaNeueLT Std" w:hAnsi="HelveticaNeueLT Std" w:cstheme="minorHAnsi"/>
          <w:lang w:eastAsia="en-GB"/>
        </w:rPr>
        <w:t>should pay the difference from their own personal monies.</w:t>
      </w:r>
    </w:p>
    <w:p w14:paraId="4C9F102D" w14:textId="77777777" w:rsidR="005A6878" w:rsidRPr="00E15FD3" w:rsidRDefault="005A6878" w:rsidP="005A6878">
      <w:pPr>
        <w:autoSpaceDE w:val="0"/>
        <w:autoSpaceDN w:val="0"/>
        <w:adjustRightInd w:val="0"/>
        <w:spacing w:after="0" w:line="240" w:lineRule="auto"/>
        <w:jc w:val="both"/>
        <w:rPr>
          <w:rFonts w:ascii="HelveticaNeueLT Std" w:hAnsi="HelveticaNeueLT Std" w:cstheme="minorHAnsi"/>
          <w:lang w:eastAsia="en-GB"/>
        </w:rPr>
      </w:pPr>
    </w:p>
    <w:p w14:paraId="0D3C6F9C" w14:textId="72992F3D" w:rsidR="00FA479D" w:rsidRPr="00E15FD3" w:rsidRDefault="00FA479D" w:rsidP="0039062B">
      <w:pPr>
        <w:pStyle w:val="Level2"/>
        <w:numPr>
          <w:ilvl w:val="1"/>
          <w:numId w:val="22"/>
        </w:numPr>
        <w:spacing w:after="0"/>
        <w:rPr>
          <w:rFonts w:ascii="HelveticaNeueLT Std" w:hAnsi="HelveticaNeueLT Std" w:cstheme="minorHAnsi"/>
          <w:b/>
          <w:bCs/>
          <w:sz w:val="22"/>
          <w:szCs w:val="22"/>
          <w:u w:val="single"/>
        </w:rPr>
      </w:pPr>
      <w:r w:rsidRPr="00E15FD3">
        <w:rPr>
          <w:rFonts w:ascii="HelveticaNeueLT Std" w:hAnsi="HelveticaNeueLT Std" w:cstheme="minorHAnsi"/>
          <w:b/>
          <w:bCs/>
          <w:sz w:val="22"/>
          <w:szCs w:val="22"/>
          <w:u w:val="single"/>
        </w:rPr>
        <w:t>Using a care agency</w:t>
      </w:r>
    </w:p>
    <w:p w14:paraId="62925E4E" w14:textId="77777777" w:rsidR="00FA479D" w:rsidRPr="00E15FD3" w:rsidRDefault="00FA479D" w:rsidP="00FA479D">
      <w:pPr>
        <w:autoSpaceDE w:val="0"/>
        <w:autoSpaceDN w:val="0"/>
        <w:adjustRightInd w:val="0"/>
        <w:spacing w:after="0" w:line="240" w:lineRule="auto"/>
        <w:jc w:val="both"/>
        <w:rPr>
          <w:rFonts w:ascii="HelveticaNeueLT Std" w:hAnsi="HelveticaNeueLT Std" w:cstheme="minorHAnsi"/>
          <w:b/>
          <w:u w:val="single"/>
        </w:rPr>
      </w:pPr>
    </w:p>
    <w:p w14:paraId="2438BDBD" w14:textId="358E011A" w:rsidR="00FA479D" w:rsidRPr="00E15FD3" w:rsidRDefault="00FA479D" w:rsidP="00FA479D">
      <w:pPr>
        <w:autoSpaceDE w:val="0"/>
        <w:autoSpaceDN w:val="0"/>
        <w:adjustRightInd w:val="0"/>
        <w:spacing w:after="0" w:line="240" w:lineRule="auto"/>
        <w:jc w:val="both"/>
        <w:rPr>
          <w:rFonts w:ascii="HelveticaNeueLT Std" w:hAnsi="HelveticaNeueLT Std" w:cstheme="minorHAnsi"/>
          <w:lang w:eastAsia="en-GB"/>
        </w:rPr>
      </w:pPr>
      <w:r w:rsidRPr="00E15FD3">
        <w:rPr>
          <w:rFonts w:ascii="HelveticaNeueLT Std" w:hAnsi="HelveticaNeueLT Std" w:cstheme="minorHAnsi"/>
          <w:lang w:eastAsia="en-GB"/>
        </w:rPr>
        <w:t xml:space="preserve">Purchasing services directly from an agency means that </w:t>
      </w:r>
      <w:r w:rsidR="00986899" w:rsidRPr="005369BE">
        <w:rPr>
          <w:rFonts w:ascii="HelveticaNeueLT Std" w:hAnsi="HelveticaNeueLT Std" w:cstheme="minorHAnsi"/>
          <w:lang w:eastAsia="en-GB"/>
        </w:rPr>
        <w:t xml:space="preserve">the recipient </w:t>
      </w:r>
      <w:r w:rsidRPr="00E15FD3">
        <w:rPr>
          <w:rFonts w:ascii="HelveticaNeueLT Std" w:hAnsi="HelveticaNeueLT Std" w:cstheme="minorHAnsi"/>
          <w:lang w:eastAsia="en-GB"/>
        </w:rPr>
        <w:t xml:space="preserve">does not directly employ the people who provide the </w:t>
      </w:r>
      <w:r w:rsidR="007C3D5F" w:rsidRPr="00E15FD3">
        <w:rPr>
          <w:rFonts w:ascii="HelveticaNeueLT Std" w:hAnsi="HelveticaNeueLT Std" w:cstheme="minorHAnsi"/>
          <w:lang w:eastAsia="en-GB"/>
        </w:rPr>
        <w:t xml:space="preserve">care and the </w:t>
      </w:r>
      <w:r w:rsidR="005F7933" w:rsidRPr="00E15FD3">
        <w:rPr>
          <w:rFonts w:ascii="HelveticaNeueLT Std" w:hAnsi="HelveticaNeueLT Std" w:cstheme="minorHAnsi"/>
          <w:lang w:eastAsia="en-GB"/>
        </w:rPr>
        <w:t>recipient</w:t>
      </w:r>
      <w:r w:rsidRPr="00E15FD3">
        <w:rPr>
          <w:rFonts w:ascii="HelveticaNeueLT Std" w:hAnsi="HelveticaNeueLT Std" w:cstheme="minorHAnsi"/>
          <w:lang w:eastAsia="en-GB"/>
        </w:rPr>
        <w:t xml:space="preserve"> does not have responsibilities as an employer. Instead the contract is with the agency.</w:t>
      </w:r>
    </w:p>
    <w:p w14:paraId="2FD3C89D" w14:textId="77777777" w:rsidR="00C90D26" w:rsidRPr="00E15FD3" w:rsidRDefault="00C90D26" w:rsidP="00FA479D">
      <w:pPr>
        <w:autoSpaceDE w:val="0"/>
        <w:autoSpaceDN w:val="0"/>
        <w:adjustRightInd w:val="0"/>
        <w:spacing w:after="0" w:line="240" w:lineRule="auto"/>
        <w:jc w:val="both"/>
        <w:rPr>
          <w:rFonts w:ascii="HelveticaNeueLT Std" w:hAnsi="HelveticaNeueLT Std" w:cstheme="minorHAnsi"/>
          <w:b/>
          <w:u w:val="single"/>
        </w:rPr>
      </w:pPr>
    </w:p>
    <w:p w14:paraId="6AC3F76A" w14:textId="77777777" w:rsidR="00FA479D" w:rsidRPr="00E15FD3" w:rsidRDefault="00FA479D" w:rsidP="0039062B">
      <w:pPr>
        <w:pStyle w:val="Level2"/>
        <w:numPr>
          <w:ilvl w:val="1"/>
          <w:numId w:val="22"/>
        </w:numPr>
        <w:spacing w:after="0"/>
        <w:rPr>
          <w:rFonts w:ascii="HelveticaNeueLT Std" w:hAnsi="HelveticaNeueLT Std" w:cstheme="minorHAnsi"/>
          <w:b/>
          <w:bCs/>
          <w:sz w:val="22"/>
          <w:szCs w:val="22"/>
          <w:u w:val="single"/>
        </w:rPr>
      </w:pPr>
      <w:r w:rsidRPr="00E15FD3">
        <w:rPr>
          <w:rFonts w:ascii="HelveticaNeueLT Std" w:hAnsi="HelveticaNeueLT Std" w:cstheme="minorHAnsi"/>
          <w:b/>
          <w:bCs/>
          <w:sz w:val="22"/>
          <w:szCs w:val="22"/>
          <w:u w:val="single"/>
        </w:rPr>
        <w:t>Managing care agency costs</w:t>
      </w:r>
    </w:p>
    <w:p w14:paraId="7AF7892D" w14:textId="77777777" w:rsidR="00FA479D" w:rsidRPr="00E15FD3" w:rsidRDefault="00FA479D" w:rsidP="00FA479D">
      <w:pPr>
        <w:autoSpaceDE w:val="0"/>
        <w:autoSpaceDN w:val="0"/>
        <w:adjustRightInd w:val="0"/>
        <w:spacing w:after="0" w:line="240" w:lineRule="auto"/>
        <w:jc w:val="both"/>
        <w:rPr>
          <w:rFonts w:ascii="HelveticaNeueLT Std" w:hAnsi="HelveticaNeueLT Std" w:cstheme="minorHAnsi"/>
          <w:b/>
          <w:u w:val="single"/>
        </w:rPr>
      </w:pPr>
    </w:p>
    <w:p w14:paraId="21ECC07B" w14:textId="20DF9FE6" w:rsidR="005717C6" w:rsidRPr="00E15FD3" w:rsidRDefault="00FA479D" w:rsidP="00497DC8">
      <w:pPr>
        <w:autoSpaceDE w:val="0"/>
        <w:autoSpaceDN w:val="0"/>
        <w:adjustRightInd w:val="0"/>
        <w:spacing w:after="0" w:line="240" w:lineRule="auto"/>
        <w:jc w:val="both"/>
        <w:rPr>
          <w:rFonts w:ascii="HelveticaNeueLT Std" w:hAnsi="HelveticaNeueLT Std" w:cstheme="minorHAnsi"/>
          <w:lang w:eastAsia="en-GB"/>
        </w:rPr>
      </w:pPr>
      <w:r w:rsidRPr="00E15FD3">
        <w:rPr>
          <w:rFonts w:ascii="HelveticaNeueLT Std" w:hAnsi="HelveticaNeueLT Std" w:cstheme="minorHAnsi"/>
          <w:lang w:eastAsia="en-GB"/>
        </w:rPr>
        <w:t xml:space="preserve">Sometimes an agency may charge an hourly rate which is more than the </w:t>
      </w:r>
      <w:r w:rsidR="00986A0A">
        <w:rPr>
          <w:rFonts w:ascii="HelveticaNeueLT Std" w:hAnsi="HelveticaNeueLT Std" w:cstheme="minorHAnsi"/>
          <w:lang w:eastAsia="en-GB"/>
        </w:rPr>
        <w:t>d</w:t>
      </w:r>
      <w:r w:rsidR="003444F5" w:rsidRPr="00E15FD3">
        <w:rPr>
          <w:rFonts w:ascii="HelveticaNeueLT Std" w:hAnsi="HelveticaNeueLT Std" w:cstheme="minorHAnsi"/>
          <w:lang w:eastAsia="en-GB"/>
        </w:rPr>
        <w:t xml:space="preserve">irect </w:t>
      </w:r>
      <w:r w:rsidR="00986A0A">
        <w:rPr>
          <w:rFonts w:ascii="HelveticaNeueLT Std" w:hAnsi="HelveticaNeueLT Std" w:cstheme="minorHAnsi"/>
          <w:lang w:eastAsia="en-GB"/>
        </w:rPr>
        <w:t>p</w:t>
      </w:r>
      <w:r w:rsidR="003444F5" w:rsidRPr="00E15FD3">
        <w:rPr>
          <w:rFonts w:ascii="HelveticaNeueLT Std" w:hAnsi="HelveticaNeueLT Std" w:cstheme="minorHAnsi"/>
          <w:lang w:eastAsia="en-GB"/>
        </w:rPr>
        <w:t>ayment</w:t>
      </w:r>
      <w:r w:rsidRPr="00E15FD3">
        <w:rPr>
          <w:rFonts w:ascii="HelveticaNeueLT Std" w:hAnsi="HelveticaNeueLT Std" w:cstheme="minorHAnsi"/>
          <w:lang w:eastAsia="en-GB"/>
        </w:rPr>
        <w:t xml:space="preserve"> hourly rate paid by </w:t>
      </w:r>
      <w:r w:rsidR="00446AC1" w:rsidRPr="00E15FD3">
        <w:rPr>
          <w:rFonts w:ascii="HelveticaNeueLT Std" w:hAnsi="HelveticaNeueLT Std" w:cstheme="minorHAnsi"/>
          <w:lang w:eastAsia="en-GB"/>
        </w:rPr>
        <w:t>the council</w:t>
      </w:r>
      <w:r w:rsidR="00C90D26" w:rsidRPr="00E15FD3">
        <w:rPr>
          <w:rFonts w:ascii="HelveticaNeueLT Std" w:hAnsi="HelveticaNeueLT Std" w:cstheme="minorHAnsi"/>
          <w:lang w:eastAsia="en-GB"/>
        </w:rPr>
        <w:t xml:space="preserve">. It is likely the </w:t>
      </w:r>
      <w:r w:rsidR="005369BE" w:rsidRPr="00E15FD3">
        <w:rPr>
          <w:rFonts w:ascii="HelveticaNeueLT Std" w:hAnsi="HelveticaNeueLT Std" w:cstheme="minorHAnsi"/>
          <w:lang w:eastAsia="en-GB"/>
        </w:rPr>
        <w:t>family</w:t>
      </w:r>
      <w:r w:rsidR="00986899" w:rsidRPr="005369BE">
        <w:rPr>
          <w:rFonts w:ascii="HelveticaNeueLT Std" w:hAnsi="HelveticaNeueLT Std" w:cstheme="minorHAnsi"/>
          <w:lang w:eastAsia="en-GB"/>
        </w:rPr>
        <w:t xml:space="preserve"> </w:t>
      </w:r>
      <w:r w:rsidRPr="00E15FD3">
        <w:rPr>
          <w:rFonts w:ascii="HelveticaNeueLT Std" w:hAnsi="HelveticaNeueLT Std" w:cstheme="minorHAnsi"/>
          <w:lang w:eastAsia="en-GB"/>
        </w:rPr>
        <w:t xml:space="preserve">will have to pay the difference from their own personal </w:t>
      </w:r>
      <w:r w:rsidR="00986A0A" w:rsidRPr="00E15FD3">
        <w:rPr>
          <w:rFonts w:ascii="HelveticaNeueLT Std" w:hAnsi="HelveticaNeueLT Std" w:cstheme="minorHAnsi"/>
          <w:lang w:eastAsia="en-GB"/>
        </w:rPr>
        <w:t>funds</w:t>
      </w:r>
      <w:r w:rsidR="00986A0A">
        <w:rPr>
          <w:rFonts w:ascii="HelveticaNeueLT Std" w:hAnsi="HelveticaNeueLT Std" w:cstheme="minorHAnsi"/>
          <w:lang w:eastAsia="en-GB"/>
        </w:rPr>
        <w:t>,</w:t>
      </w:r>
      <w:r w:rsidR="004E06EE">
        <w:rPr>
          <w:rFonts w:ascii="HelveticaNeueLT Std" w:hAnsi="HelveticaNeueLT Std" w:cstheme="minorHAnsi"/>
          <w:lang w:eastAsia="en-GB"/>
        </w:rPr>
        <w:t xml:space="preserve"> should the Authority identify an </w:t>
      </w:r>
      <w:proofErr w:type="gramStart"/>
      <w:r w:rsidR="004E06EE">
        <w:rPr>
          <w:rFonts w:ascii="HelveticaNeueLT Std" w:hAnsi="HelveticaNeueLT Std" w:cstheme="minorHAnsi"/>
          <w:lang w:eastAsia="en-GB"/>
        </w:rPr>
        <w:t>appropriate  alternative</w:t>
      </w:r>
      <w:proofErr w:type="gramEnd"/>
      <w:r w:rsidR="004E06EE">
        <w:rPr>
          <w:rFonts w:ascii="HelveticaNeueLT Std" w:hAnsi="HelveticaNeueLT Std" w:cstheme="minorHAnsi"/>
          <w:lang w:eastAsia="en-GB"/>
        </w:rPr>
        <w:t xml:space="preserve"> provision at the lower hourly rate</w:t>
      </w:r>
      <w:r w:rsidRPr="00E15FD3">
        <w:rPr>
          <w:rFonts w:ascii="HelveticaNeueLT Std" w:hAnsi="HelveticaNeueLT Std" w:cstheme="minorHAnsi"/>
          <w:lang w:eastAsia="en-GB"/>
        </w:rPr>
        <w:t xml:space="preserve">. </w:t>
      </w:r>
      <w:r w:rsidR="004E06EE">
        <w:rPr>
          <w:rFonts w:ascii="HelveticaNeueLT Std" w:hAnsi="HelveticaNeueLT Std" w:cstheme="minorHAnsi"/>
          <w:lang w:eastAsia="en-GB"/>
        </w:rPr>
        <w:t>There will be an opportunity for discussion and consultation regarding this rate</w:t>
      </w:r>
      <w:r w:rsidR="009F5FE0">
        <w:rPr>
          <w:rFonts w:ascii="HelveticaNeueLT Std" w:hAnsi="HelveticaNeueLT Std" w:cstheme="minorHAnsi"/>
          <w:lang w:eastAsia="en-GB"/>
        </w:rPr>
        <w:t>,</w:t>
      </w:r>
      <w:r w:rsidR="004E06EE">
        <w:rPr>
          <w:rFonts w:ascii="HelveticaNeueLT Std" w:hAnsi="HelveticaNeueLT Std" w:cstheme="minorHAnsi"/>
          <w:lang w:eastAsia="en-GB"/>
        </w:rPr>
        <w:t xml:space="preserve"> and if the cost of purchasing appropriate care should be covered even if this is above the rate being paid to meet the needs of other children. The rate of pay allowed should also take into account the range of different hourly rates that would need to be paid for, such as </w:t>
      </w:r>
      <w:proofErr w:type="gramStart"/>
      <w:r w:rsidR="004E06EE">
        <w:rPr>
          <w:rFonts w:ascii="HelveticaNeueLT Std" w:hAnsi="HelveticaNeueLT Std" w:cstheme="minorHAnsi"/>
          <w:lang w:eastAsia="en-GB"/>
        </w:rPr>
        <w:t>day ,</w:t>
      </w:r>
      <w:proofErr w:type="gramEnd"/>
      <w:r w:rsidR="004E06EE">
        <w:rPr>
          <w:rFonts w:ascii="HelveticaNeueLT Std" w:hAnsi="HelveticaNeueLT Std" w:cstheme="minorHAnsi"/>
          <w:lang w:eastAsia="en-GB"/>
        </w:rPr>
        <w:t xml:space="preserve"> night ,emergency cover  </w:t>
      </w:r>
      <w:r w:rsidRPr="00E15FD3">
        <w:rPr>
          <w:rFonts w:ascii="HelveticaNeueLT Std" w:hAnsi="HelveticaNeueLT Std" w:cstheme="minorHAnsi"/>
          <w:lang w:eastAsia="en-GB"/>
        </w:rPr>
        <w:t xml:space="preserve">The </w:t>
      </w:r>
      <w:r w:rsidR="00986A0A">
        <w:rPr>
          <w:rFonts w:ascii="HelveticaNeueLT Std" w:hAnsi="HelveticaNeueLT Std" w:cstheme="minorHAnsi"/>
          <w:lang w:eastAsia="en-GB"/>
        </w:rPr>
        <w:t>d</w:t>
      </w:r>
      <w:r w:rsidR="003444F5" w:rsidRPr="00E15FD3">
        <w:rPr>
          <w:rFonts w:ascii="HelveticaNeueLT Std" w:hAnsi="HelveticaNeueLT Std" w:cstheme="minorHAnsi"/>
          <w:lang w:eastAsia="en-GB"/>
        </w:rPr>
        <w:t xml:space="preserve">irect </w:t>
      </w:r>
      <w:r w:rsidR="00986A0A">
        <w:rPr>
          <w:rFonts w:ascii="HelveticaNeueLT Std" w:hAnsi="HelveticaNeueLT Std" w:cstheme="minorHAnsi"/>
          <w:lang w:eastAsia="en-GB"/>
        </w:rPr>
        <w:t>p</w:t>
      </w:r>
      <w:r w:rsidR="003444F5" w:rsidRPr="00E15FD3">
        <w:rPr>
          <w:rFonts w:ascii="HelveticaNeueLT Std" w:hAnsi="HelveticaNeueLT Std" w:cstheme="minorHAnsi"/>
          <w:lang w:eastAsia="en-GB"/>
        </w:rPr>
        <w:t>ayment</w:t>
      </w:r>
      <w:r w:rsidRPr="00E15FD3">
        <w:rPr>
          <w:rFonts w:ascii="HelveticaNeueLT Std" w:hAnsi="HelveticaNeueLT Std" w:cstheme="minorHAnsi"/>
          <w:lang w:eastAsia="en-GB"/>
        </w:rPr>
        <w:t xml:space="preserve"> can only pay for care hours. </w:t>
      </w:r>
      <w:r w:rsidR="00446AC1" w:rsidRPr="00E15FD3">
        <w:rPr>
          <w:rFonts w:ascii="HelveticaNeueLT Std" w:hAnsi="HelveticaNeueLT Std" w:cstheme="minorHAnsi"/>
          <w:lang w:eastAsia="en-GB"/>
        </w:rPr>
        <w:t xml:space="preserve">The </w:t>
      </w:r>
      <w:r w:rsidR="00986A0A">
        <w:rPr>
          <w:rFonts w:ascii="HelveticaNeueLT Std" w:hAnsi="HelveticaNeueLT Std" w:cstheme="minorHAnsi"/>
          <w:lang w:eastAsia="en-GB"/>
        </w:rPr>
        <w:t>C</w:t>
      </w:r>
      <w:r w:rsidR="00446AC1" w:rsidRPr="00E15FD3">
        <w:rPr>
          <w:rFonts w:ascii="HelveticaNeueLT Std" w:hAnsi="HelveticaNeueLT Std" w:cstheme="minorHAnsi"/>
          <w:lang w:eastAsia="en-GB"/>
        </w:rPr>
        <w:t>ouncil</w:t>
      </w:r>
      <w:r w:rsidR="00C90D26" w:rsidRPr="00E15FD3">
        <w:rPr>
          <w:rFonts w:ascii="HelveticaNeueLT Std" w:hAnsi="HelveticaNeueLT Std" w:cstheme="minorHAnsi"/>
          <w:lang w:eastAsia="en-GB"/>
        </w:rPr>
        <w:t xml:space="preserve"> </w:t>
      </w:r>
      <w:r w:rsidR="00C90D26" w:rsidRPr="00E15FD3">
        <w:rPr>
          <w:rFonts w:ascii="HelveticaNeueLT Std" w:hAnsi="HelveticaNeueLT Std" w:cstheme="minorHAnsi"/>
          <w:lang w:eastAsia="en-GB"/>
        </w:rPr>
        <w:lastRenderedPageBreak/>
        <w:t xml:space="preserve">advises </w:t>
      </w:r>
      <w:r w:rsidR="005369BE" w:rsidRPr="00E15FD3">
        <w:rPr>
          <w:rFonts w:ascii="HelveticaNeueLT Std" w:hAnsi="HelveticaNeueLT Std" w:cstheme="minorHAnsi"/>
          <w:lang w:eastAsia="en-GB"/>
        </w:rPr>
        <w:t xml:space="preserve">families </w:t>
      </w:r>
      <w:r w:rsidRPr="00E15FD3">
        <w:rPr>
          <w:rFonts w:ascii="HelveticaNeueLT Std" w:hAnsi="HelveticaNeueLT Std" w:cstheme="minorHAnsi"/>
          <w:lang w:eastAsia="en-GB"/>
        </w:rPr>
        <w:t xml:space="preserve">to discuss any additional costs with their social worker when their </w:t>
      </w:r>
      <w:r w:rsidR="00986A0A">
        <w:rPr>
          <w:rFonts w:ascii="HelveticaNeueLT Std" w:hAnsi="HelveticaNeueLT Std" w:cstheme="minorHAnsi"/>
          <w:lang w:eastAsia="en-GB"/>
        </w:rPr>
        <w:t>d</w:t>
      </w:r>
      <w:r w:rsidR="003444F5" w:rsidRPr="00E15FD3">
        <w:rPr>
          <w:rFonts w:ascii="HelveticaNeueLT Std" w:hAnsi="HelveticaNeueLT Std" w:cstheme="minorHAnsi"/>
          <w:lang w:eastAsia="en-GB"/>
        </w:rPr>
        <w:t xml:space="preserve">irect </w:t>
      </w:r>
      <w:r w:rsidR="00986A0A">
        <w:rPr>
          <w:rFonts w:ascii="HelveticaNeueLT Std" w:hAnsi="HelveticaNeueLT Std" w:cstheme="minorHAnsi"/>
          <w:lang w:eastAsia="en-GB"/>
        </w:rPr>
        <w:t>p</w:t>
      </w:r>
      <w:r w:rsidR="003444F5" w:rsidRPr="00E15FD3">
        <w:rPr>
          <w:rFonts w:ascii="HelveticaNeueLT Std" w:hAnsi="HelveticaNeueLT Std" w:cstheme="minorHAnsi"/>
          <w:lang w:eastAsia="en-GB"/>
        </w:rPr>
        <w:t>ayment</w:t>
      </w:r>
      <w:r w:rsidRPr="00E15FD3">
        <w:rPr>
          <w:rFonts w:ascii="HelveticaNeueLT Std" w:hAnsi="HelveticaNeueLT Std" w:cstheme="minorHAnsi"/>
          <w:lang w:eastAsia="en-GB"/>
        </w:rPr>
        <w:t xml:space="preserve"> </w:t>
      </w:r>
      <w:proofErr w:type="gramStart"/>
      <w:r w:rsidRPr="00E15FD3">
        <w:rPr>
          <w:rFonts w:ascii="HelveticaNeueLT Std" w:hAnsi="HelveticaNeueLT Std" w:cstheme="minorHAnsi"/>
          <w:lang w:eastAsia="en-GB"/>
        </w:rPr>
        <w:t>are</w:t>
      </w:r>
      <w:proofErr w:type="gramEnd"/>
      <w:r w:rsidRPr="00E15FD3">
        <w:rPr>
          <w:rFonts w:ascii="HelveticaNeueLT Std" w:hAnsi="HelveticaNeueLT Std" w:cstheme="minorHAnsi"/>
          <w:lang w:eastAsia="en-GB"/>
        </w:rPr>
        <w:t xml:space="preserve"> arranged.</w:t>
      </w:r>
    </w:p>
    <w:p w14:paraId="631B68BB" w14:textId="77777777" w:rsidR="00FA479D" w:rsidRPr="00E15FD3" w:rsidRDefault="00FA479D" w:rsidP="00FA479D">
      <w:pPr>
        <w:autoSpaceDE w:val="0"/>
        <w:autoSpaceDN w:val="0"/>
        <w:adjustRightInd w:val="0"/>
        <w:spacing w:after="0" w:line="240" w:lineRule="auto"/>
        <w:jc w:val="both"/>
        <w:rPr>
          <w:rFonts w:ascii="HelveticaNeueLT Std" w:hAnsi="HelveticaNeueLT Std" w:cstheme="minorHAnsi"/>
          <w:lang w:eastAsia="en-GB"/>
        </w:rPr>
      </w:pPr>
    </w:p>
    <w:p w14:paraId="2D8DA899" w14:textId="77777777" w:rsidR="00FA479D" w:rsidRPr="00E15FD3" w:rsidRDefault="00FA479D" w:rsidP="0039062B">
      <w:pPr>
        <w:pStyle w:val="Level2"/>
        <w:numPr>
          <w:ilvl w:val="1"/>
          <w:numId w:val="22"/>
        </w:numPr>
        <w:spacing w:after="0"/>
        <w:rPr>
          <w:rFonts w:ascii="HelveticaNeueLT Std" w:hAnsi="HelveticaNeueLT Std" w:cstheme="minorHAnsi"/>
          <w:b/>
          <w:bCs/>
          <w:sz w:val="22"/>
          <w:szCs w:val="22"/>
          <w:u w:val="single"/>
        </w:rPr>
      </w:pPr>
      <w:r w:rsidRPr="00E15FD3">
        <w:rPr>
          <w:rFonts w:ascii="HelveticaNeueLT Std" w:hAnsi="HelveticaNeueLT Std" w:cstheme="minorHAnsi"/>
          <w:b/>
          <w:bCs/>
          <w:sz w:val="22"/>
          <w:szCs w:val="22"/>
          <w:u w:val="single"/>
        </w:rPr>
        <w:t>Care Quality Commission (CQC)</w:t>
      </w:r>
    </w:p>
    <w:p w14:paraId="2E89C72E" w14:textId="77777777" w:rsidR="00FA479D" w:rsidRPr="00E15FD3" w:rsidRDefault="00FA479D" w:rsidP="00FA479D">
      <w:pPr>
        <w:autoSpaceDE w:val="0"/>
        <w:autoSpaceDN w:val="0"/>
        <w:adjustRightInd w:val="0"/>
        <w:spacing w:after="0" w:line="240" w:lineRule="auto"/>
        <w:jc w:val="both"/>
        <w:rPr>
          <w:rFonts w:ascii="HelveticaNeueLT Std" w:hAnsi="HelveticaNeueLT Std" w:cstheme="minorHAnsi"/>
          <w:b/>
          <w:u w:val="single"/>
        </w:rPr>
      </w:pPr>
    </w:p>
    <w:p w14:paraId="6825865D" w14:textId="02D66826" w:rsidR="00986899" w:rsidRDefault="00FA479D" w:rsidP="00FA479D">
      <w:pPr>
        <w:autoSpaceDE w:val="0"/>
        <w:autoSpaceDN w:val="0"/>
        <w:adjustRightInd w:val="0"/>
        <w:spacing w:after="0" w:line="240" w:lineRule="auto"/>
        <w:jc w:val="both"/>
        <w:rPr>
          <w:rStyle w:val="Hyperlink"/>
          <w:rFonts w:ascii="HelveticaNeueLT Std" w:hAnsi="HelveticaNeueLT Std" w:cstheme="minorHAnsi"/>
          <w:color w:val="auto"/>
          <w:u w:val="none"/>
          <w:lang w:eastAsia="en-GB"/>
        </w:rPr>
      </w:pPr>
      <w:r w:rsidRPr="00E15FD3">
        <w:rPr>
          <w:rFonts w:ascii="HelveticaNeueLT Std" w:hAnsi="HelveticaNeueLT Std" w:cstheme="minorHAnsi"/>
          <w:lang w:eastAsia="en-GB"/>
        </w:rPr>
        <w:t xml:space="preserve">In England, the Care Quality Commission (CQC) is the Health and Social Care regulator and has an online directory of registered independent care services. The agency that you choose to contract your </w:t>
      </w:r>
      <w:r w:rsidR="003444F5" w:rsidRPr="00E15FD3">
        <w:rPr>
          <w:rFonts w:ascii="HelveticaNeueLT Std" w:hAnsi="HelveticaNeueLT Std" w:cstheme="minorHAnsi"/>
          <w:lang w:eastAsia="en-GB"/>
        </w:rPr>
        <w:t>Direct Payment</w:t>
      </w:r>
      <w:r w:rsidRPr="00E15FD3">
        <w:rPr>
          <w:rFonts w:ascii="HelveticaNeueLT Std" w:hAnsi="HelveticaNeueLT Std" w:cstheme="minorHAnsi"/>
          <w:lang w:eastAsia="en-GB"/>
        </w:rPr>
        <w:t xml:space="preserve"> care support with, must be registered with the Care Quality </w:t>
      </w:r>
      <w:r w:rsidRPr="00E15FD3">
        <w:rPr>
          <w:rStyle w:val="Hyperlink"/>
          <w:rFonts w:ascii="HelveticaNeueLT Std" w:hAnsi="HelveticaNeueLT Std" w:cstheme="minorHAnsi"/>
          <w:lang w:eastAsia="en-GB"/>
        </w:rPr>
        <w:t>Commission (CQC</w:t>
      </w:r>
      <w:r w:rsidRPr="00E15FD3">
        <w:rPr>
          <w:rStyle w:val="Hyperlink"/>
          <w:rFonts w:ascii="HelveticaNeueLT Std" w:hAnsi="HelveticaNeueLT Std" w:cstheme="minorHAnsi"/>
          <w:color w:val="auto"/>
          <w:u w:val="none"/>
          <w:lang w:eastAsia="en-GB"/>
        </w:rPr>
        <w:t>)</w:t>
      </w:r>
      <w:r w:rsidR="00986899" w:rsidRPr="00E15FD3">
        <w:rPr>
          <w:rStyle w:val="Hyperlink"/>
          <w:rFonts w:ascii="HelveticaNeueLT Std" w:hAnsi="HelveticaNeueLT Std" w:cstheme="minorHAnsi"/>
          <w:color w:val="auto"/>
          <w:u w:val="none"/>
          <w:lang w:eastAsia="en-GB"/>
        </w:rPr>
        <w:t xml:space="preserve"> and must have appropriate registration for working with Children.</w:t>
      </w:r>
    </w:p>
    <w:p w14:paraId="76663E96" w14:textId="4B7BF6F5" w:rsidR="006A64AD" w:rsidRDefault="006A64AD" w:rsidP="00FA479D">
      <w:pPr>
        <w:autoSpaceDE w:val="0"/>
        <w:autoSpaceDN w:val="0"/>
        <w:adjustRightInd w:val="0"/>
        <w:spacing w:after="0" w:line="240" w:lineRule="auto"/>
        <w:jc w:val="both"/>
        <w:rPr>
          <w:rStyle w:val="Hyperlink"/>
          <w:rFonts w:ascii="HelveticaNeueLT Std" w:hAnsi="HelveticaNeueLT Std" w:cstheme="minorHAnsi"/>
          <w:color w:val="auto"/>
          <w:u w:val="none"/>
          <w:lang w:eastAsia="en-GB"/>
        </w:rPr>
      </w:pPr>
    </w:p>
    <w:p w14:paraId="29333525" w14:textId="77777777" w:rsidR="006A64AD" w:rsidRPr="00E15FD3" w:rsidRDefault="006A64AD" w:rsidP="0039062B">
      <w:pPr>
        <w:pStyle w:val="Level2"/>
        <w:numPr>
          <w:ilvl w:val="1"/>
          <w:numId w:val="22"/>
        </w:numPr>
        <w:spacing w:after="0"/>
        <w:rPr>
          <w:rFonts w:ascii="HelveticaNeueLT Std" w:hAnsi="HelveticaNeueLT Std" w:cstheme="minorHAnsi"/>
          <w:b/>
          <w:bCs/>
          <w:sz w:val="22"/>
          <w:szCs w:val="22"/>
          <w:u w:val="single"/>
        </w:rPr>
      </w:pPr>
      <w:r w:rsidRPr="00E15FD3">
        <w:rPr>
          <w:rFonts w:ascii="HelveticaNeueLT Std" w:hAnsi="HelveticaNeueLT Std" w:cstheme="minorHAnsi"/>
          <w:b/>
          <w:bCs/>
          <w:sz w:val="22"/>
          <w:szCs w:val="22"/>
          <w:u w:val="single"/>
        </w:rPr>
        <w:t>Disputes</w:t>
      </w:r>
    </w:p>
    <w:p w14:paraId="2C8A914D" w14:textId="77777777" w:rsidR="006A64AD" w:rsidRPr="00E15FD3" w:rsidRDefault="006A64AD" w:rsidP="006A64AD">
      <w:pPr>
        <w:autoSpaceDE w:val="0"/>
        <w:autoSpaceDN w:val="0"/>
        <w:adjustRightInd w:val="0"/>
        <w:spacing w:after="0" w:line="240" w:lineRule="auto"/>
        <w:jc w:val="both"/>
        <w:rPr>
          <w:rFonts w:ascii="HelveticaNeueLT Std" w:hAnsi="HelveticaNeueLT Std" w:cstheme="minorHAnsi"/>
          <w:b/>
          <w:u w:val="single"/>
        </w:rPr>
      </w:pPr>
    </w:p>
    <w:p w14:paraId="5AF50E0A" w14:textId="77777777" w:rsidR="006A64AD" w:rsidRPr="00E15FD3" w:rsidRDefault="006A64AD" w:rsidP="006A64AD">
      <w:pPr>
        <w:autoSpaceDE w:val="0"/>
        <w:autoSpaceDN w:val="0"/>
        <w:adjustRightInd w:val="0"/>
        <w:spacing w:after="0" w:line="240" w:lineRule="auto"/>
        <w:jc w:val="both"/>
        <w:rPr>
          <w:rFonts w:ascii="HelveticaNeueLT Std" w:hAnsi="HelveticaNeueLT Std" w:cstheme="minorHAnsi"/>
          <w:lang w:eastAsia="en-GB"/>
        </w:rPr>
      </w:pPr>
      <w:r w:rsidRPr="00E15FD3">
        <w:rPr>
          <w:rFonts w:ascii="HelveticaNeueLT Std" w:hAnsi="HelveticaNeueLT Std" w:cstheme="minorHAnsi"/>
          <w:lang w:eastAsia="en-GB"/>
        </w:rPr>
        <w:t>If the recipient or nominated/authorised person has a complaint about services they have purchased independently, they should address this with the service provider or employee concerned and inform Haringey Council. The council will review the issues outlined in the complaint and take appropriate action, including safeguarding procedures if required.</w:t>
      </w:r>
    </w:p>
    <w:p w14:paraId="6DBDE626" w14:textId="77777777" w:rsidR="006A64AD" w:rsidRPr="00E15FD3" w:rsidRDefault="006A64AD" w:rsidP="00FA479D">
      <w:pPr>
        <w:autoSpaceDE w:val="0"/>
        <w:autoSpaceDN w:val="0"/>
        <w:adjustRightInd w:val="0"/>
        <w:spacing w:after="0" w:line="240" w:lineRule="auto"/>
        <w:jc w:val="both"/>
        <w:rPr>
          <w:rFonts w:ascii="HelveticaNeueLT Std" w:hAnsi="HelveticaNeueLT Std" w:cstheme="minorHAnsi"/>
          <w:color w:val="0000FF"/>
          <w:u w:val="single"/>
          <w:lang w:eastAsia="en-GB"/>
        </w:rPr>
      </w:pPr>
    </w:p>
    <w:p w14:paraId="0FBD36B0" w14:textId="7B437A13" w:rsidR="00CB7BA0" w:rsidRPr="00E15FD3" w:rsidRDefault="00CB7BA0" w:rsidP="004C35C2">
      <w:pPr>
        <w:autoSpaceDE w:val="0"/>
        <w:autoSpaceDN w:val="0"/>
        <w:adjustRightInd w:val="0"/>
        <w:spacing w:after="0" w:line="240" w:lineRule="auto"/>
        <w:jc w:val="both"/>
        <w:rPr>
          <w:rFonts w:ascii="HelveticaNeueLT Std" w:hAnsi="HelveticaNeueLT Std" w:cstheme="minorHAnsi"/>
          <w:lang w:eastAsia="en-GB"/>
        </w:rPr>
      </w:pPr>
    </w:p>
    <w:p w14:paraId="0424327C" w14:textId="77777777" w:rsidR="00846AA0" w:rsidRPr="00E15FD3" w:rsidRDefault="00846AA0" w:rsidP="0039062B">
      <w:pPr>
        <w:pStyle w:val="Level2"/>
        <w:numPr>
          <w:ilvl w:val="1"/>
          <w:numId w:val="22"/>
        </w:numPr>
        <w:spacing w:after="0"/>
        <w:rPr>
          <w:rFonts w:ascii="HelveticaNeueLT Std" w:hAnsi="HelveticaNeueLT Std" w:cstheme="minorHAnsi"/>
          <w:b/>
          <w:bCs/>
          <w:sz w:val="22"/>
          <w:szCs w:val="22"/>
          <w:u w:val="single"/>
        </w:rPr>
      </w:pPr>
      <w:r w:rsidRPr="00E15FD3">
        <w:rPr>
          <w:rFonts w:ascii="HelveticaNeueLT Std" w:hAnsi="HelveticaNeueLT Std" w:cstheme="minorHAnsi"/>
          <w:b/>
          <w:bCs/>
          <w:sz w:val="22"/>
          <w:szCs w:val="22"/>
          <w:u w:val="single"/>
        </w:rPr>
        <w:t xml:space="preserve">Receiving a </w:t>
      </w:r>
      <w:r w:rsidR="003444F5" w:rsidRPr="00E15FD3">
        <w:rPr>
          <w:rFonts w:ascii="HelveticaNeueLT Std" w:hAnsi="HelveticaNeueLT Std" w:cstheme="minorHAnsi"/>
          <w:b/>
          <w:bCs/>
          <w:sz w:val="22"/>
          <w:szCs w:val="22"/>
          <w:u w:val="single"/>
        </w:rPr>
        <w:t>Direct Payment</w:t>
      </w:r>
      <w:r w:rsidRPr="00E15FD3">
        <w:rPr>
          <w:rFonts w:ascii="HelveticaNeueLT Std" w:hAnsi="HelveticaNeueLT Std" w:cstheme="minorHAnsi"/>
          <w:b/>
          <w:bCs/>
          <w:sz w:val="22"/>
          <w:szCs w:val="22"/>
          <w:u w:val="single"/>
        </w:rPr>
        <w:t xml:space="preserve"> while in Hospital</w:t>
      </w:r>
    </w:p>
    <w:p w14:paraId="7BB16F26" w14:textId="77777777" w:rsidR="00773BFA" w:rsidRPr="00E15FD3" w:rsidRDefault="00773BFA" w:rsidP="00773BFA">
      <w:pPr>
        <w:autoSpaceDE w:val="0"/>
        <w:autoSpaceDN w:val="0"/>
        <w:adjustRightInd w:val="0"/>
        <w:spacing w:after="0" w:line="240" w:lineRule="auto"/>
        <w:jc w:val="both"/>
        <w:rPr>
          <w:rFonts w:ascii="HelveticaNeueLT Std" w:hAnsi="HelveticaNeueLT Std" w:cstheme="minorHAnsi"/>
          <w:b/>
          <w:u w:val="single"/>
        </w:rPr>
      </w:pPr>
    </w:p>
    <w:p w14:paraId="6101F62B" w14:textId="68C28B28" w:rsidR="00805E81" w:rsidRPr="00E15FD3" w:rsidRDefault="00FE4EA4" w:rsidP="0038734B">
      <w:pPr>
        <w:autoSpaceDE w:val="0"/>
        <w:autoSpaceDN w:val="0"/>
        <w:adjustRightInd w:val="0"/>
        <w:spacing w:after="0" w:line="240" w:lineRule="auto"/>
        <w:jc w:val="both"/>
        <w:rPr>
          <w:rFonts w:ascii="HelveticaNeueLT Std" w:hAnsi="HelveticaNeueLT Std" w:cstheme="minorHAnsi"/>
          <w:lang w:eastAsia="en-GB"/>
        </w:rPr>
      </w:pPr>
      <w:r w:rsidRPr="00E15FD3">
        <w:rPr>
          <w:rFonts w:ascii="HelveticaNeueLT Std" w:hAnsi="HelveticaNeueLT Std" w:cstheme="minorHAnsi"/>
          <w:lang w:eastAsia="en-GB"/>
        </w:rPr>
        <w:t xml:space="preserve">Haringey </w:t>
      </w:r>
      <w:r w:rsidR="00446AC1" w:rsidRPr="00E15FD3">
        <w:rPr>
          <w:rFonts w:ascii="HelveticaNeueLT Std" w:hAnsi="HelveticaNeueLT Std" w:cstheme="minorHAnsi"/>
          <w:lang w:eastAsia="en-GB"/>
        </w:rPr>
        <w:t>Council</w:t>
      </w:r>
      <w:r w:rsidR="0038734B" w:rsidRPr="00E15FD3">
        <w:rPr>
          <w:rFonts w:ascii="HelveticaNeueLT Std" w:hAnsi="HelveticaNeueLT Std" w:cstheme="minorHAnsi"/>
          <w:lang w:eastAsia="en-GB"/>
        </w:rPr>
        <w:t xml:space="preserve"> may temporarily reduce or su</w:t>
      </w:r>
      <w:r w:rsidR="007C3D5F" w:rsidRPr="00E15FD3">
        <w:rPr>
          <w:rFonts w:ascii="HelveticaNeueLT Std" w:hAnsi="HelveticaNeueLT Std" w:cstheme="minorHAnsi"/>
          <w:lang w:eastAsia="en-GB"/>
        </w:rPr>
        <w:t xml:space="preserve">spend payments if the </w:t>
      </w:r>
      <w:r w:rsidR="005369BE">
        <w:rPr>
          <w:rFonts w:ascii="HelveticaNeueLT Std" w:hAnsi="HelveticaNeueLT Std" w:cstheme="minorHAnsi"/>
          <w:lang w:eastAsia="en-GB"/>
        </w:rPr>
        <w:t>child</w:t>
      </w:r>
      <w:r w:rsidR="0038734B" w:rsidRPr="00E15FD3">
        <w:rPr>
          <w:rFonts w:ascii="HelveticaNeueLT Std" w:hAnsi="HelveticaNeueLT Std" w:cstheme="minorHAnsi"/>
          <w:lang w:eastAsia="en-GB"/>
        </w:rPr>
        <w:t xml:space="preserve"> is unable to receive services for </w:t>
      </w:r>
      <w:proofErr w:type="gramStart"/>
      <w:r w:rsidR="0038734B" w:rsidRPr="00E15FD3">
        <w:rPr>
          <w:rFonts w:ascii="HelveticaNeueLT Std" w:hAnsi="HelveticaNeueLT Std" w:cstheme="minorHAnsi"/>
          <w:lang w:eastAsia="en-GB"/>
        </w:rPr>
        <w:t>a period of time</w:t>
      </w:r>
      <w:proofErr w:type="gramEnd"/>
      <w:r w:rsidR="0038734B" w:rsidRPr="00E15FD3">
        <w:rPr>
          <w:rFonts w:ascii="HelveticaNeueLT Std" w:hAnsi="HelveticaNeueLT Std" w:cstheme="minorHAnsi"/>
          <w:lang w:eastAsia="en-GB"/>
        </w:rPr>
        <w:t xml:space="preserve">, such when a long stay in hospital is required. Following discussions with </w:t>
      </w:r>
      <w:r w:rsidR="00986899">
        <w:rPr>
          <w:rFonts w:ascii="HelveticaNeueLT Std" w:hAnsi="HelveticaNeueLT Std" w:cstheme="minorHAnsi"/>
        </w:rPr>
        <w:t>t</w:t>
      </w:r>
      <w:r w:rsidR="00986899" w:rsidRPr="00312C3B">
        <w:rPr>
          <w:rFonts w:ascii="HelveticaNeueLT Std" w:hAnsi="HelveticaNeueLT Std" w:cstheme="minorHAnsi"/>
        </w:rPr>
        <w:t xml:space="preserve">he </w:t>
      </w:r>
      <w:r w:rsidR="00986899">
        <w:rPr>
          <w:rFonts w:ascii="HelveticaNeueLT Std" w:hAnsi="HelveticaNeueLT Std" w:cstheme="minorHAnsi"/>
        </w:rPr>
        <w:t>famil</w:t>
      </w:r>
      <w:r w:rsidR="005369BE">
        <w:rPr>
          <w:rFonts w:ascii="HelveticaNeueLT Std" w:hAnsi="HelveticaNeueLT Std" w:cstheme="minorHAnsi"/>
        </w:rPr>
        <w:t>y</w:t>
      </w:r>
      <w:r w:rsidR="008D46AB" w:rsidRPr="00E15FD3">
        <w:rPr>
          <w:rFonts w:ascii="HelveticaNeueLT Std" w:hAnsi="HelveticaNeueLT Std" w:cstheme="minorHAnsi"/>
          <w:lang w:eastAsia="en-GB"/>
        </w:rPr>
        <w:t xml:space="preserve">, </w:t>
      </w:r>
      <w:r w:rsidRPr="00E15FD3">
        <w:rPr>
          <w:rFonts w:ascii="HelveticaNeueLT Std" w:hAnsi="HelveticaNeueLT Std" w:cstheme="minorHAnsi"/>
          <w:lang w:eastAsia="en-GB"/>
        </w:rPr>
        <w:t xml:space="preserve">Haringey </w:t>
      </w:r>
      <w:r w:rsidR="00446AC1" w:rsidRPr="00E15FD3">
        <w:rPr>
          <w:rFonts w:ascii="HelveticaNeueLT Std" w:hAnsi="HelveticaNeueLT Std" w:cstheme="minorHAnsi"/>
          <w:lang w:eastAsia="en-GB"/>
        </w:rPr>
        <w:t>Council</w:t>
      </w:r>
      <w:r w:rsidR="0038734B" w:rsidRPr="00E15FD3">
        <w:rPr>
          <w:rFonts w:ascii="HelveticaNeueLT Std" w:hAnsi="HelveticaNeueLT Std" w:cstheme="minorHAnsi"/>
          <w:lang w:eastAsia="en-GB"/>
        </w:rPr>
        <w:t xml:space="preserve"> will </w:t>
      </w:r>
      <w:proofErr w:type="gramStart"/>
      <w:r w:rsidR="0038734B" w:rsidRPr="00E15FD3">
        <w:rPr>
          <w:rFonts w:ascii="HelveticaNeueLT Std" w:hAnsi="HelveticaNeueLT Std" w:cstheme="minorHAnsi"/>
          <w:lang w:eastAsia="en-GB"/>
        </w:rPr>
        <w:t>give consideration to</w:t>
      </w:r>
      <w:proofErr w:type="gramEnd"/>
      <w:r w:rsidR="0038734B" w:rsidRPr="00E15FD3">
        <w:rPr>
          <w:rFonts w:ascii="HelveticaNeueLT Std" w:hAnsi="HelveticaNeueLT Std" w:cstheme="minorHAnsi"/>
          <w:lang w:eastAsia="en-GB"/>
        </w:rPr>
        <w:t xml:space="preserve"> the</w:t>
      </w:r>
      <w:r w:rsidR="003710E0" w:rsidRPr="00E15FD3">
        <w:rPr>
          <w:rFonts w:ascii="HelveticaNeueLT Std" w:hAnsi="HelveticaNeueLT Std" w:cstheme="minorHAnsi"/>
          <w:lang w:eastAsia="en-GB"/>
        </w:rPr>
        <w:t xml:space="preserve"> </w:t>
      </w:r>
      <w:r w:rsidR="00986A0A">
        <w:rPr>
          <w:rFonts w:ascii="HelveticaNeueLT Std" w:hAnsi="HelveticaNeueLT Std" w:cstheme="minorHAnsi"/>
          <w:lang w:eastAsia="en-GB"/>
        </w:rPr>
        <w:t>family’s</w:t>
      </w:r>
      <w:r w:rsidR="00986A0A" w:rsidRPr="00E15FD3">
        <w:rPr>
          <w:rFonts w:ascii="HelveticaNeueLT Std" w:hAnsi="HelveticaNeueLT Std" w:cstheme="minorHAnsi"/>
          <w:lang w:eastAsia="en-GB"/>
        </w:rPr>
        <w:t xml:space="preserve"> circumstances</w:t>
      </w:r>
      <w:r w:rsidR="0038734B" w:rsidRPr="00E15FD3">
        <w:rPr>
          <w:rFonts w:ascii="HelveticaNeueLT Std" w:hAnsi="HelveticaNeueLT Std" w:cstheme="minorHAnsi"/>
          <w:lang w:eastAsia="en-GB"/>
        </w:rPr>
        <w:t xml:space="preserve"> and consider the appropriate action. </w:t>
      </w:r>
      <w:r w:rsidR="003444F5" w:rsidRPr="00E15FD3">
        <w:rPr>
          <w:rFonts w:ascii="HelveticaNeueLT Std" w:hAnsi="HelveticaNeueLT Std" w:cstheme="minorHAnsi"/>
          <w:lang w:eastAsia="en-GB"/>
        </w:rPr>
        <w:t xml:space="preserve">Direct </w:t>
      </w:r>
      <w:r w:rsidR="00986A0A">
        <w:rPr>
          <w:rFonts w:ascii="HelveticaNeueLT Std" w:hAnsi="HelveticaNeueLT Std" w:cstheme="minorHAnsi"/>
          <w:lang w:eastAsia="en-GB"/>
        </w:rPr>
        <w:t>p</w:t>
      </w:r>
      <w:r w:rsidR="003444F5" w:rsidRPr="00E15FD3">
        <w:rPr>
          <w:rFonts w:ascii="HelveticaNeueLT Std" w:hAnsi="HelveticaNeueLT Std" w:cstheme="minorHAnsi"/>
          <w:lang w:eastAsia="en-GB"/>
        </w:rPr>
        <w:t>ayment</w:t>
      </w:r>
      <w:r w:rsidR="0038734B" w:rsidRPr="00E15FD3">
        <w:rPr>
          <w:rFonts w:ascii="HelveticaNeueLT Std" w:hAnsi="HelveticaNeueLT Std" w:cstheme="minorHAnsi"/>
          <w:lang w:eastAsia="en-GB"/>
        </w:rPr>
        <w:t xml:space="preserve"> may continue to be paid for short stays in hospital for up to 8 weeks </w:t>
      </w:r>
      <w:r w:rsidR="00896980" w:rsidRPr="00E15FD3">
        <w:rPr>
          <w:rFonts w:ascii="HelveticaNeueLT Std" w:hAnsi="HelveticaNeueLT Std" w:cstheme="minorHAnsi"/>
          <w:lang w:eastAsia="en-GB"/>
        </w:rPr>
        <w:t>to</w:t>
      </w:r>
      <w:r w:rsidR="0038734B" w:rsidRPr="00E15FD3">
        <w:rPr>
          <w:rFonts w:ascii="HelveticaNeueLT Std" w:hAnsi="HelveticaNeueLT Std" w:cstheme="minorHAnsi"/>
          <w:lang w:eastAsia="en-GB"/>
        </w:rPr>
        <w:t xml:space="preserve"> facilitate staff retention by the </w:t>
      </w:r>
      <w:r w:rsidR="005369BE">
        <w:rPr>
          <w:rFonts w:ascii="HelveticaNeueLT Std" w:hAnsi="HelveticaNeueLT Std" w:cstheme="minorHAnsi"/>
          <w:lang w:eastAsia="en-GB"/>
        </w:rPr>
        <w:t>family</w:t>
      </w:r>
      <w:r w:rsidR="0038734B" w:rsidRPr="00E15FD3">
        <w:rPr>
          <w:rFonts w:ascii="HelveticaNeueLT Std" w:hAnsi="HelveticaNeueLT Std" w:cstheme="minorHAnsi"/>
          <w:lang w:eastAsia="en-GB"/>
        </w:rPr>
        <w:t>.</w:t>
      </w:r>
    </w:p>
    <w:p w14:paraId="1AD4D5D4" w14:textId="77777777" w:rsidR="00D325D7" w:rsidRPr="00E15FD3" w:rsidRDefault="00D325D7">
      <w:pPr>
        <w:rPr>
          <w:rFonts w:ascii="HelveticaNeueLT Std" w:hAnsi="HelveticaNeueLT Std" w:cstheme="minorHAnsi"/>
          <w:lang w:eastAsia="en-GB"/>
        </w:rPr>
      </w:pPr>
    </w:p>
    <w:p w14:paraId="69074661" w14:textId="77777777" w:rsidR="00846AA0" w:rsidRPr="00E15FD3" w:rsidRDefault="00846AA0" w:rsidP="004C35C2">
      <w:pPr>
        <w:autoSpaceDE w:val="0"/>
        <w:autoSpaceDN w:val="0"/>
        <w:adjustRightInd w:val="0"/>
        <w:spacing w:after="0" w:line="240" w:lineRule="auto"/>
        <w:jc w:val="both"/>
        <w:rPr>
          <w:rFonts w:ascii="HelveticaNeueLT Std" w:hAnsi="HelveticaNeueLT Std" w:cstheme="minorHAnsi"/>
          <w:b/>
          <w:u w:val="single"/>
        </w:rPr>
      </w:pPr>
    </w:p>
    <w:p w14:paraId="5723F08C" w14:textId="77777777" w:rsidR="00773BFA" w:rsidRPr="00E15FD3" w:rsidRDefault="00846AA0" w:rsidP="0039062B">
      <w:pPr>
        <w:pStyle w:val="Level2"/>
        <w:numPr>
          <w:ilvl w:val="1"/>
          <w:numId w:val="22"/>
        </w:numPr>
        <w:spacing w:after="0"/>
        <w:rPr>
          <w:rFonts w:ascii="HelveticaNeueLT Std" w:hAnsi="HelveticaNeueLT Std" w:cstheme="minorHAnsi"/>
          <w:b/>
          <w:bCs/>
          <w:sz w:val="22"/>
          <w:szCs w:val="22"/>
          <w:u w:val="single"/>
        </w:rPr>
      </w:pPr>
      <w:r w:rsidRPr="00E15FD3">
        <w:rPr>
          <w:rFonts w:ascii="HelveticaNeueLT Std" w:hAnsi="HelveticaNeueLT Std" w:cstheme="minorHAnsi"/>
          <w:b/>
          <w:bCs/>
          <w:sz w:val="22"/>
          <w:szCs w:val="22"/>
          <w:u w:val="single"/>
        </w:rPr>
        <w:t>Care and support while staying outside of the UK</w:t>
      </w:r>
    </w:p>
    <w:p w14:paraId="18D007A0" w14:textId="77777777" w:rsidR="00A3616E" w:rsidRPr="00E15FD3" w:rsidRDefault="00A3616E" w:rsidP="00863898">
      <w:pPr>
        <w:pStyle w:val="Level2"/>
        <w:numPr>
          <w:ilvl w:val="0"/>
          <w:numId w:val="0"/>
        </w:numPr>
        <w:spacing w:after="0"/>
        <w:ind w:left="432"/>
        <w:rPr>
          <w:rFonts w:ascii="HelveticaNeueLT Std" w:hAnsi="HelveticaNeueLT Std" w:cstheme="minorHAnsi"/>
          <w:b/>
          <w:bCs/>
          <w:sz w:val="22"/>
          <w:szCs w:val="22"/>
          <w:u w:val="single"/>
        </w:rPr>
      </w:pPr>
    </w:p>
    <w:p w14:paraId="7FC133A7" w14:textId="0356338F" w:rsidR="00A3616E" w:rsidRPr="00E15FD3" w:rsidRDefault="00A3616E" w:rsidP="00A3616E">
      <w:p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cstheme="minorHAnsi"/>
        </w:rPr>
        <w:t xml:space="preserve">If </w:t>
      </w:r>
      <w:r w:rsidR="009F4FEC" w:rsidRPr="00E15FD3">
        <w:rPr>
          <w:rFonts w:ascii="HelveticaNeueLT Std" w:hAnsi="HelveticaNeueLT Std" w:cstheme="minorHAnsi"/>
        </w:rPr>
        <w:t xml:space="preserve">the </w:t>
      </w:r>
      <w:r w:rsidR="00986899">
        <w:rPr>
          <w:rFonts w:ascii="HelveticaNeueLT Std" w:hAnsi="HelveticaNeueLT Std" w:cstheme="minorHAnsi"/>
        </w:rPr>
        <w:t>child</w:t>
      </w:r>
      <w:r w:rsidRPr="00E15FD3">
        <w:rPr>
          <w:rFonts w:ascii="HelveticaNeueLT Std" w:hAnsi="HelveticaNeueLT Std" w:cstheme="minorHAnsi"/>
        </w:rPr>
        <w:t xml:space="preserve"> needs care whilst abroad, the</w:t>
      </w:r>
      <w:r w:rsidR="00986899">
        <w:rPr>
          <w:rFonts w:ascii="HelveticaNeueLT Std" w:hAnsi="HelveticaNeueLT Std" w:cstheme="minorHAnsi"/>
        </w:rPr>
        <w:t>y</w:t>
      </w:r>
      <w:r w:rsidR="009F4FEC" w:rsidRPr="00E15FD3">
        <w:rPr>
          <w:rFonts w:ascii="HelveticaNeueLT Std" w:hAnsi="HelveticaNeueLT Std" w:cstheme="minorHAnsi"/>
        </w:rPr>
        <w:t xml:space="preserve"> </w:t>
      </w:r>
      <w:r w:rsidRPr="00E15FD3">
        <w:rPr>
          <w:rFonts w:ascii="HelveticaNeueLT Std" w:hAnsi="HelveticaNeueLT Std" w:cstheme="minorHAnsi"/>
        </w:rPr>
        <w:t>can take their regular carer</w:t>
      </w:r>
      <w:r w:rsidR="005369BE">
        <w:rPr>
          <w:rFonts w:ascii="HelveticaNeueLT Std" w:hAnsi="HelveticaNeueLT Std" w:cstheme="minorHAnsi"/>
        </w:rPr>
        <w:t>,</w:t>
      </w:r>
      <w:r w:rsidRPr="00E15FD3">
        <w:rPr>
          <w:rFonts w:ascii="HelveticaNeueLT Std" w:hAnsi="HelveticaNeueLT Std" w:cstheme="minorHAnsi"/>
        </w:rPr>
        <w:t xml:space="preserve"> but must pay for their travel expenses and accommodation. </w:t>
      </w:r>
    </w:p>
    <w:p w14:paraId="31E78627" w14:textId="77777777" w:rsidR="00A3616E" w:rsidRPr="00E15FD3" w:rsidRDefault="00A3616E" w:rsidP="00A3616E">
      <w:pPr>
        <w:autoSpaceDE w:val="0"/>
        <w:autoSpaceDN w:val="0"/>
        <w:adjustRightInd w:val="0"/>
        <w:spacing w:after="0" w:line="240" w:lineRule="auto"/>
        <w:jc w:val="both"/>
        <w:rPr>
          <w:rFonts w:ascii="HelveticaNeueLT Std" w:hAnsi="HelveticaNeueLT Std" w:cstheme="minorHAnsi"/>
        </w:rPr>
      </w:pPr>
    </w:p>
    <w:p w14:paraId="137B5035" w14:textId="55B1CE8B" w:rsidR="003F018E" w:rsidRDefault="003F018E" w:rsidP="003F018E">
      <w:pPr>
        <w:spacing w:line="240" w:lineRule="auto"/>
        <w:jc w:val="both"/>
        <w:rPr>
          <w:rFonts w:ascii="HelveticaNeueLT Std" w:hAnsi="HelveticaNeueLT Std" w:cs="Times New Roman"/>
        </w:rPr>
      </w:pPr>
      <w:r>
        <w:rPr>
          <w:rFonts w:ascii="HelveticaNeueLT Std" w:hAnsi="HelveticaNeueLT Std" w:cs="Times New Roman"/>
        </w:rPr>
        <w:t xml:space="preserve">Direct </w:t>
      </w:r>
      <w:r w:rsidR="00986A0A">
        <w:rPr>
          <w:rFonts w:ascii="HelveticaNeueLT Std" w:hAnsi="HelveticaNeueLT Std" w:cs="Times New Roman"/>
        </w:rPr>
        <w:t>p</w:t>
      </w:r>
      <w:r>
        <w:rPr>
          <w:rFonts w:ascii="HelveticaNeueLT Std" w:hAnsi="HelveticaNeueLT Std" w:cs="Times New Roman"/>
        </w:rPr>
        <w:t>ayment may be used t</w:t>
      </w:r>
      <w:r w:rsidRPr="009F3A10">
        <w:rPr>
          <w:rFonts w:ascii="HelveticaNeueLT Std" w:hAnsi="HelveticaNeueLT Std" w:cs="Times New Roman"/>
        </w:rPr>
        <w:t xml:space="preserve">o pay a carer to accompany </w:t>
      </w:r>
      <w:r>
        <w:rPr>
          <w:rFonts w:ascii="HelveticaNeueLT Std" w:hAnsi="HelveticaNeueLT Std" w:cs="Times New Roman"/>
        </w:rPr>
        <w:t xml:space="preserve">the care for person </w:t>
      </w:r>
      <w:r w:rsidRPr="009F3A10">
        <w:rPr>
          <w:rFonts w:ascii="HelveticaNeueLT Std" w:hAnsi="HelveticaNeueLT Std" w:cs="Times New Roman"/>
        </w:rPr>
        <w:t>on holiday</w:t>
      </w:r>
      <w:r>
        <w:rPr>
          <w:rFonts w:ascii="HelveticaNeueLT Std" w:hAnsi="HelveticaNeueLT Std" w:cs="Times New Roman"/>
        </w:rPr>
        <w:t xml:space="preserve">. </w:t>
      </w:r>
      <w:r w:rsidRPr="009F3A10">
        <w:rPr>
          <w:rFonts w:ascii="HelveticaNeueLT Std" w:hAnsi="HelveticaNeueLT Std" w:cs="Times New Roman"/>
        </w:rPr>
        <w:t>The carer will not be a member of the family and should be specifically employed as a carer to enable</w:t>
      </w:r>
      <w:r>
        <w:rPr>
          <w:rFonts w:ascii="HelveticaNeueLT Std" w:hAnsi="HelveticaNeueLT Std" w:cs="Times New Roman"/>
        </w:rPr>
        <w:t xml:space="preserve"> the care for person to have a holiday. </w:t>
      </w:r>
    </w:p>
    <w:p w14:paraId="02721FF3" w14:textId="77777777" w:rsidR="003F018E" w:rsidRDefault="003F018E" w:rsidP="00981026">
      <w:pPr>
        <w:autoSpaceDE w:val="0"/>
        <w:autoSpaceDN w:val="0"/>
        <w:adjustRightInd w:val="0"/>
        <w:spacing w:after="0" w:line="240" w:lineRule="auto"/>
        <w:jc w:val="both"/>
        <w:rPr>
          <w:rFonts w:ascii="HelveticaNeueLT Std" w:hAnsi="HelveticaNeueLT Std" w:cstheme="minorHAnsi"/>
        </w:rPr>
      </w:pPr>
    </w:p>
    <w:p w14:paraId="1A126302" w14:textId="329EDEDD" w:rsidR="00981026" w:rsidRPr="00E15FD3" w:rsidRDefault="00A3616E" w:rsidP="00981026">
      <w:p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cstheme="minorHAnsi"/>
        </w:rPr>
        <w:t>The</w:t>
      </w:r>
      <w:r w:rsidR="009F4FEC" w:rsidRPr="00E15FD3">
        <w:rPr>
          <w:rFonts w:ascii="HelveticaNeueLT Std" w:hAnsi="HelveticaNeueLT Std" w:cstheme="minorHAnsi"/>
        </w:rPr>
        <w:t xml:space="preserve"> </w:t>
      </w:r>
      <w:r w:rsidR="005369BE">
        <w:rPr>
          <w:rFonts w:ascii="HelveticaNeueLT Std" w:hAnsi="HelveticaNeueLT Std" w:cstheme="minorHAnsi"/>
        </w:rPr>
        <w:t xml:space="preserve">family </w:t>
      </w:r>
      <w:r w:rsidRPr="00E15FD3">
        <w:rPr>
          <w:rFonts w:ascii="HelveticaNeueLT Std" w:hAnsi="HelveticaNeueLT Std" w:cstheme="minorHAnsi"/>
        </w:rPr>
        <w:t>can</w:t>
      </w:r>
      <w:r w:rsidR="000E0718">
        <w:rPr>
          <w:rFonts w:ascii="HelveticaNeueLT Std" w:hAnsi="HelveticaNeueLT Std" w:cstheme="minorHAnsi"/>
        </w:rPr>
        <w:t xml:space="preserve"> also</w:t>
      </w:r>
      <w:r w:rsidRPr="00E15FD3">
        <w:rPr>
          <w:rFonts w:ascii="HelveticaNeueLT Std" w:hAnsi="HelveticaNeueLT Std" w:cstheme="minorHAnsi"/>
        </w:rPr>
        <w:t xml:space="preserve"> contact a care agency in the country they are traveling to. They will need to find out if the country has a system for regulating social care equivalent to the CQC in England, and ensure the provider fully complies with this.</w:t>
      </w:r>
      <w:r w:rsidR="00981026" w:rsidRPr="00E15FD3">
        <w:rPr>
          <w:rFonts w:ascii="HelveticaNeueLT Std" w:hAnsi="HelveticaNeueLT Std" w:cstheme="minorHAnsi"/>
        </w:rPr>
        <w:t xml:space="preserve"> The </w:t>
      </w:r>
      <w:r w:rsidR="0004352E">
        <w:rPr>
          <w:rFonts w:ascii="HelveticaNeueLT Std" w:hAnsi="HelveticaNeueLT Std" w:cstheme="minorHAnsi"/>
        </w:rPr>
        <w:t>family</w:t>
      </w:r>
      <w:r w:rsidR="00981026" w:rsidRPr="00E15FD3">
        <w:rPr>
          <w:rFonts w:ascii="HelveticaNeueLT Std" w:hAnsi="HelveticaNeueLT Std" w:cstheme="minorHAnsi"/>
        </w:rPr>
        <w:t xml:space="preserve"> retains the responsibility to ensure that any employee particularly if this is outside the UK, complies with the country’s employment rules and regulations. </w:t>
      </w:r>
    </w:p>
    <w:p w14:paraId="4E6CF93A" w14:textId="77777777" w:rsidR="00981026" w:rsidRPr="00E15FD3" w:rsidRDefault="00981026" w:rsidP="00981026">
      <w:pPr>
        <w:autoSpaceDE w:val="0"/>
        <w:autoSpaceDN w:val="0"/>
        <w:adjustRightInd w:val="0"/>
        <w:spacing w:after="0" w:line="240" w:lineRule="auto"/>
        <w:jc w:val="both"/>
        <w:rPr>
          <w:rFonts w:ascii="HelveticaNeueLT Std" w:hAnsi="HelveticaNeueLT Std" w:cstheme="minorHAnsi"/>
        </w:rPr>
      </w:pPr>
    </w:p>
    <w:p w14:paraId="45A1F412" w14:textId="2FA788B9" w:rsidR="00981026" w:rsidRPr="00E15FD3" w:rsidRDefault="00981026" w:rsidP="00981026">
      <w:p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cstheme="minorHAnsi"/>
        </w:rPr>
        <w:t xml:space="preserve">The </w:t>
      </w:r>
      <w:r w:rsidR="0004352E">
        <w:rPr>
          <w:rFonts w:ascii="HelveticaNeueLT Std" w:hAnsi="HelveticaNeueLT Std" w:cstheme="minorHAnsi"/>
        </w:rPr>
        <w:t xml:space="preserve">family </w:t>
      </w:r>
      <w:r w:rsidRPr="00E15FD3">
        <w:rPr>
          <w:rFonts w:ascii="HelveticaNeueLT Std" w:hAnsi="HelveticaNeueLT Std" w:cstheme="minorHAnsi"/>
        </w:rPr>
        <w:t xml:space="preserve">must retain receipts for payment of wages to employees as well as all other documentation related to such employment; this includes copies of timesheets, receipts and invoices relating to purchases made from their </w:t>
      </w:r>
      <w:r w:rsidR="003444F5" w:rsidRPr="00E15FD3">
        <w:rPr>
          <w:rFonts w:ascii="HelveticaNeueLT Std" w:hAnsi="HelveticaNeueLT Std" w:cstheme="minorHAnsi"/>
        </w:rPr>
        <w:t>Direct Payment</w:t>
      </w:r>
      <w:r w:rsidRPr="00E15FD3">
        <w:rPr>
          <w:rFonts w:ascii="HelveticaNeueLT Std" w:hAnsi="HelveticaNeueLT Std" w:cstheme="minorHAnsi"/>
        </w:rPr>
        <w:t xml:space="preserve"> bank account. These should be submitted to </w:t>
      </w:r>
      <w:r w:rsidR="00FE4EA4" w:rsidRPr="00E15FD3">
        <w:rPr>
          <w:rFonts w:ascii="HelveticaNeueLT Std" w:hAnsi="HelveticaNeueLT Std" w:cstheme="minorHAnsi"/>
        </w:rPr>
        <w:t xml:space="preserve">Haringey </w:t>
      </w:r>
      <w:r w:rsidR="00446AC1" w:rsidRPr="00E15FD3">
        <w:rPr>
          <w:rFonts w:ascii="HelveticaNeueLT Std" w:hAnsi="HelveticaNeueLT Std" w:cstheme="minorHAnsi"/>
        </w:rPr>
        <w:t>Council</w:t>
      </w:r>
      <w:r w:rsidRPr="00E15FD3">
        <w:rPr>
          <w:rFonts w:ascii="HelveticaNeueLT Std" w:hAnsi="HelveticaNeueLT Std" w:cstheme="minorHAnsi"/>
        </w:rPr>
        <w:t xml:space="preserve"> along with their financial monitoring returns </w:t>
      </w:r>
      <w:r w:rsidR="00FF60DC">
        <w:rPr>
          <w:rFonts w:ascii="HelveticaNeueLT Std" w:hAnsi="HelveticaNeueLT Std" w:cstheme="minorHAnsi"/>
        </w:rPr>
        <w:t>for the annual review.</w:t>
      </w:r>
      <w:r w:rsidRPr="00E15FD3">
        <w:rPr>
          <w:rFonts w:ascii="HelveticaNeueLT Std" w:hAnsi="HelveticaNeueLT Std" w:cstheme="minorHAnsi"/>
        </w:rPr>
        <w:t xml:space="preserve"> </w:t>
      </w:r>
    </w:p>
    <w:p w14:paraId="711D33BF" w14:textId="77777777" w:rsidR="00773BFA" w:rsidRPr="00E15FD3" w:rsidRDefault="00773BFA" w:rsidP="004C35C2">
      <w:pPr>
        <w:autoSpaceDE w:val="0"/>
        <w:autoSpaceDN w:val="0"/>
        <w:adjustRightInd w:val="0"/>
        <w:spacing w:after="0" w:line="240" w:lineRule="auto"/>
        <w:jc w:val="both"/>
        <w:rPr>
          <w:rFonts w:ascii="HelveticaNeueLT Std" w:hAnsi="HelveticaNeueLT Std" w:cstheme="minorHAnsi"/>
          <w:b/>
          <w:u w:val="single"/>
        </w:rPr>
      </w:pPr>
    </w:p>
    <w:p w14:paraId="08572518" w14:textId="77777777" w:rsidR="00773BFA" w:rsidRPr="00E15FD3" w:rsidRDefault="00773BFA" w:rsidP="0039062B">
      <w:pPr>
        <w:pStyle w:val="Level2"/>
        <w:numPr>
          <w:ilvl w:val="1"/>
          <w:numId w:val="22"/>
        </w:numPr>
        <w:spacing w:after="0"/>
        <w:rPr>
          <w:rFonts w:ascii="HelveticaNeueLT Std" w:hAnsi="HelveticaNeueLT Std" w:cstheme="minorHAnsi"/>
          <w:b/>
          <w:bCs/>
          <w:sz w:val="22"/>
          <w:szCs w:val="22"/>
          <w:u w:val="single"/>
        </w:rPr>
      </w:pPr>
      <w:r w:rsidRPr="00E15FD3">
        <w:rPr>
          <w:rFonts w:ascii="HelveticaNeueLT Std" w:hAnsi="HelveticaNeueLT Std" w:cstheme="minorHAnsi"/>
          <w:b/>
          <w:bCs/>
          <w:sz w:val="22"/>
          <w:szCs w:val="22"/>
          <w:u w:val="single"/>
        </w:rPr>
        <w:t xml:space="preserve">Receiving a </w:t>
      </w:r>
      <w:r w:rsidR="003444F5" w:rsidRPr="00E15FD3">
        <w:rPr>
          <w:rFonts w:ascii="HelveticaNeueLT Std" w:hAnsi="HelveticaNeueLT Std" w:cstheme="minorHAnsi"/>
          <w:b/>
          <w:bCs/>
          <w:sz w:val="22"/>
          <w:szCs w:val="22"/>
          <w:u w:val="single"/>
        </w:rPr>
        <w:t>Direct Payment</w:t>
      </w:r>
      <w:r w:rsidRPr="00E15FD3">
        <w:rPr>
          <w:rFonts w:ascii="HelveticaNeueLT Std" w:hAnsi="HelveticaNeueLT Std" w:cstheme="minorHAnsi"/>
          <w:b/>
          <w:bCs/>
          <w:sz w:val="22"/>
          <w:szCs w:val="22"/>
          <w:u w:val="single"/>
        </w:rPr>
        <w:t xml:space="preserve"> while in Residential Care</w:t>
      </w:r>
    </w:p>
    <w:p w14:paraId="09FC94AE" w14:textId="38C08BC5" w:rsidR="00C23F2F" w:rsidRDefault="00773BFA" w:rsidP="00F547BE">
      <w:pPr>
        <w:spacing w:before="100" w:beforeAutospacing="1" w:after="100" w:afterAutospacing="1" w:line="240" w:lineRule="auto"/>
        <w:jc w:val="both"/>
        <w:rPr>
          <w:rFonts w:ascii="HelveticaNeueLT Std" w:eastAsia="Times New Roman" w:hAnsi="HelveticaNeueLT Std" w:cstheme="minorHAnsi"/>
          <w:lang w:eastAsia="en-GB"/>
        </w:rPr>
      </w:pPr>
      <w:r w:rsidRPr="00E15FD3">
        <w:rPr>
          <w:rFonts w:ascii="HelveticaNeueLT Std" w:eastAsia="Times New Roman" w:hAnsi="HelveticaNeueLT Std" w:cstheme="minorHAnsi"/>
          <w:lang w:eastAsia="en-GB"/>
        </w:rPr>
        <w:t xml:space="preserve">A </w:t>
      </w:r>
      <w:r w:rsidR="003444F5" w:rsidRPr="00E15FD3">
        <w:rPr>
          <w:rFonts w:ascii="HelveticaNeueLT Std" w:eastAsia="Times New Roman" w:hAnsi="HelveticaNeueLT Std" w:cstheme="minorHAnsi"/>
          <w:lang w:eastAsia="en-GB"/>
        </w:rPr>
        <w:t>Direct Payment</w:t>
      </w:r>
      <w:r w:rsidRPr="00E15FD3">
        <w:rPr>
          <w:rFonts w:ascii="HelveticaNeueLT Std" w:eastAsia="Times New Roman" w:hAnsi="HelveticaNeueLT Std" w:cstheme="minorHAnsi"/>
          <w:lang w:eastAsia="en-GB"/>
        </w:rPr>
        <w:t xml:space="preserve"> can be used to fund a </w:t>
      </w:r>
      <w:r w:rsidR="00D95DDA">
        <w:rPr>
          <w:rFonts w:ascii="HelveticaNeueLT Std" w:eastAsia="Times New Roman" w:hAnsi="HelveticaNeueLT Std" w:cstheme="minorHAnsi"/>
          <w:lang w:eastAsia="en-GB"/>
        </w:rPr>
        <w:t xml:space="preserve">short </w:t>
      </w:r>
      <w:r w:rsidRPr="00E15FD3">
        <w:rPr>
          <w:rFonts w:ascii="HelveticaNeueLT Std" w:eastAsia="Times New Roman" w:hAnsi="HelveticaNeueLT Std" w:cstheme="minorHAnsi"/>
          <w:lang w:eastAsia="en-GB"/>
        </w:rPr>
        <w:t xml:space="preserve">term stay in </w:t>
      </w:r>
      <w:r w:rsidR="003F018E">
        <w:rPr>
          <w:rFonts w:ascii="HelveticaNeueLT Std" w:eastAsia="Times New Roman" w:hAnsi="HelveticaNeueLT Std" w:cstheme="minorHAnsi"/>
          <w:lang w:eastAsia="en-GB"/>
        </w:rPr>
        <w:t>residential care.</w:t>
      </w:r>
    </w:p>
    <w:p w14:paraId="4DBEE2F5" w14:textId="77777777" w:rsidR="00986A0A" w:rsidRDefault="00986A0A" w:rsidP="00F547BE">
      <w:pPr>
        <w:spacing w:before="100" w:beforeAutospacing="1" w:after="100" w:afterAutospacing="1" w:line="240" w:lineRule="auto"/>
        <w:jc w:val="both"/>
        <w:rPr>
          <w:rFonts w:ascii="HelveticaNeueLT Std" w:eastAsia="Times New Roman" w:hAnsi="HelveticaNeueLT Std" w:cstheme="minorHAnsi"/>
          <w:lang w:eastAsia="en-GB"/>
        </w:rPr>
      </w:pPr>
    </w:p>
    <w:p w14:paraId="6E6D1C41" w14:textId="77777777" w:rsidR="004C35C2" w:rsidRPr="00F86191" w:rsidRDefault="004C35C2" w:rsidP="004C35C2">
      <w:pPr>
        <w:autoSpaceDE w:val="0"/>
        <w:autoSpaceDN w:val="0"/>
        <w:adjustRightInd w:val="0"/>
        <w:spacing w:after="0" w:line="240" w:lineRule="auto"/>
        <w:jc w:val="both"/>
        <w:rPr>
          <w:rFonts w:ascii="HelveticaNeueLT Std" w:hAnsi="HelveticaNeueLT Std" w:cstheme="minorHAnsi"/>
          <w:b/>
          <w:bCs/>
        </w:rPr>
      </w:pPr>
    </w:p>
    <w:p w14:paraId="6AE1E2C5" w14:textId="6553146B" w:rsidR="0066762A" w:rsidRPr="00F86191" w:rsidRDefault="00F86191" w:rsidP="0039062B">
      <w:pPr>
        <w:pStyle w:val="Level2"/>
        <w:numPr>
          <w:ilvl w:val="0"/>
          <w:numId w:val="27"/>
        </w:numPr>
        <w:spacing w:after="0"/>
        <w:rPr>
          <w:rFonts w:ascii="HelveticaNeueLT Std" w:hAnsi="HelveticaNeueLT Std" w:cstheme="minorHAnsi"/>
          <w:b/>
          <w:bCs/>
          <w:sz w:val="22"/>
          <w:szCs w:val="22"/>
          <w:u w:val="single"/>
        </w:rPr>
      </w:pPr>
      <w:r w:rsidRPr="00F86191">
        <w:rPr>
          <w:rFonts w:ascii="HelveticaNeueLT Std" w:hAnsi="HelveticaNeueLT Std" w:cstheme="minorHAnsi"/>
          <w:b/>
          <w:bCs/>
          <w:sz w:val="22"/>
          <w:szCs w:val="22"/>
        </w:rPr>
        <w:t>MONITORING DIRECT PAYMENTS</w:t>
      </w:r>
    </w:p>
    <w:p w14:paraId="76C594D3" w14:textId="77777777" w:rsidR="0066762A" w:rsidRPr="00E15FD3" w:rsidRDefault="0066762A" w:rsidP="0066762A">
      <w:pPr>
        <w:autoSpaceDE w:val="0"/>
        <w:autoSpaceDN w:val="0"/>
        <w:adjustRightInd w:val="0"/>
        <w:spacing w:after="0" w:line="240" w:lineRule="auto"/>
        <w:jc w:val="both"/>
        <w:rPr>
          <w:rFonts w:ascii="HelveticaNeueLT Std" w:hAnsi="HelveticaNeueLT Std" w:cstheme="minorHAnsi"/>
          <w:b/>
          <w:u w:val="single"/>
        </w:rPr>
      </w:pPr>
    </w:p>
    <w:p w14:paraId="14EB6D33" w14:textId="350BB23A" w:rsidR="0066762A" w:rsidRPr="00E15FD3" w:rsidRDefault="0066762A" w:rsidP="0066762A">
      <w:pPr>
        <w:autoSpaceDE w:val="0"/>
        <w:autoSpaceDN w:val="0"/>
        <w:adjustRightInd w:val="0"/>
        <w:spacing w:after="0" w:line="240" w:lineRule="auto"/>
        <w:jc w:val="both"/>
        <w:rPr>
          <w:rFonts w:ascii="HelveticaNeueLT Std" w:hAnsi="HelveticaNeueLT Std" w:cstheme="minorHAnsi"/>
          <w:lang w:eastAsia="en-GB"/>
        </w:rPr>
      </w:pPr>
      <w:r w:rsidRPr="00E15FD3">
        <w:rPr>
          <w:rFonts w:ascii="HelveticaNeueLT Std" w:hAnsi="HelveticaNeueLT Std" w:cstheme="minorHAnsi"/>
          <w:lang w:eastAsia="en-GB"/>
        </w:rPr>
        <w:t xml:space="preserve">A </w:t>
      </w:r>
      <w:r w:rsidR="00986A0A">
        <w:rPr>
          <w:rFonts w:ascii="HelveticaNeueLT Std" w:hAnsi="HelveticaNeueLT Std" w:cstheme="minorHAnsi"/>
          <w:lang w:eastAsia="en-GB"/>
        </w:rPr>
        <w:t>d</w:t>
      </w:r>
      <w:r w:rsidR="003444F5" w:rsidRPr="00E15FD3">
        <w:rPr>
          <w:rFonts w:ascii="HelveticaNeueLT Std" w:hAnsi="HelveticaNeueLT Std" w:cstheme="minorHAnsi"/>
          <w:lang w:eastAsia="en-GB"/>
        </w:rPr>
        <w:t xml:space="preserve">irect </w:t>
      </w:r>
      <w:r w:rsidR="00986A0A">
        <w:rPr>
          <w:rFonts w:ascii="HelveticaNeueLT Std" w:hAnsi="HelveticaNeueLT Std" w:cstheme="minorHAnsi"/>
          <w:lang w:eastAsia="en-GB"/>
        </w:rPr>
        <w:t>p</w:t>
      </w:r>
      <w:r w:rsidR="003444F5" w:rsidRPr="00E15FD3">
        <w:rPr>
          <w:rFonts w:ascii="HelveticaNeueLT Std" w:hAnsi="HelveticaNeueLT Std" w:cstheme="minorHAnsi"/>
          <w:lang w:eastAsia="en-GB"/>
        </w:rPr>
        <w:t>ayment</w:t>
      </w:r>
      <w:r w:rsidRPr="00E15FD3">
        <w:rPr>
          <w:rFonts w:ascii="HelveticaNeueLT Std" w:hAnsi="HelveticaNeueLT Std" w:cstheme="minorHAnsi"/>
          <w:lang w:eastAsia="en-GB"/>
        </w:rPr>
        <w:t xml:space="preserve"> is public </w:t>
      </w:r>
      <w:proofErr w:type="gramStart"/>
      <w:r w:rsidRPr="00E15FD3">
        <w:rPr>
          <w:rFonts w:ascii="HelveticaNeueLT Std" w:hAnsi="HelveticaNeueLT Std" w:cstheme="minorHAnsi"/>
          <w:lang w:eastAsia="en-GB"/>
        </w:rPr>
        <w:t>money, and</w:t>
      </w:r>
      <w:proofErr w:type="gramEnd"/>
      <w:r w:rsidRPr="00E15FD3">
        <w:rPr>
          <w:rFonts w:ascii="HelveticaNeueLT Std" w:hAnsi="HelveticaNeueLT Std" w:cstheme="minorHAnsi"/>
          <w:lang w:eastAsia="en-GB"/>
        </w:rPr>
        <w:t xml:space="preserve"> needs to be monitored and fully accounted for.</w:t>
      </w:r>
      <w:r w:rsidR="00E4001B" w:rsidRPr="00E15FD3">
        <w:rPr>
          <w:rFonts w:ascii="HelveticaNeueLT Std" w:hAnsi="HelveticaNeueLT Std" w:cstheme="minorHAnsi"/>
          <w:lang w:eastAsia="en-GB"/>
        </w:rPr>
        <w:t xml:space="preserve"> </w:t>
      </w:r>
      <w:r w:rsidR="003C23B8">
        <w:rPr>
          <w:rFonts w:ascii="HelveticaNeueLT Std" w:hAnsi="HelveticaNeueLT Std" w:cstheme="minorHAnsi"/>
          <w:lang w:eastAsia="en-GB"/>
        </w:rPr>
        <w:t xml:space="preserve">Families </w:t>
      </w:r>
      <w:r w:rsidRPr="00E15FD3">
        <w:rPr>
          <w:rFonts w:ascii="HelveticaNeueLT Std" w:hAnsi="HelveticaNeueLT Std" w:cstheme="minorHAnsi"/>
          <w:lang w:eastAsia="en-GB"/>
        </w:rPr>
        <w:t>are required to account for how the money has been spent and providing copies of the following information:</w:t>
      </w:r>
    </w:p>
    <w:p w14:paraId="26C8EB76" w14:textId="77777777" w:rsidR="0066762A" w:rsidRPr="00E15FD3" w:rsidRDefault="0066762A" w:rsidP="0066762A">
      <w:pPr>
        <w:pStyle w:val="ListParagraph"/>
        <w:autoSpaceDE w:val="0"/>
        <w:autoSpaceDN w:val="0"/>
        <w:adjustRightInd w:val="0"/>
        <w:spacing w:after="0" w:line="240" w:lineRule="auto"/>
        <w:jc w:val="both"/>
        <w:rPr>
          <w:rFonts w:ascii="HelveticaNeueLT Std" w:hAnsi="HelveticaNeueLT Std" w:cstheme="minorHAnsi"/>
        </w:rPr>
      </w:pPr>
    </w:p>
    <w:p w14:paraId="04FDCE9C" w14:textId="1CC12A46" w:rsidR="0066762A" w:rsidRPr="00E15FD3" w:rsidRDefault="00986A0A" w:rsidP="0066762A">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d</w:t>
      </w:r>
      <w:r w:rsidR="0066762A" w:rsidRPr="00E15FD3">
        <w:rPr>
          <w:rFonts w:ascii="HelveticaNeueLT Std" w:hAnsi="HelveticaNeueLT Std" w:cstheme="minorHAnsi"/>
        </w:rPr>
        <w:t>etails of all purchases/ transactions made, showing cheque numbers to aid reconciliation.</w:t>
      </w:r>
    </w:p>
    <w:p w14:paraId="17EBE7C1" w14:textId="0AFFCF5D" w:rsidR="0066762A" w:rsidRPr="00E15FD3" w:rsidRDefault="00986A0A" w:rsidP="0066762A">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a</w:t>
      </w:r>
      <w:r w:rsidR="0066762A" w:rsidRPr="00E15FD3">
        <w:rPr>
          <w:rFonts w:ascii="HelveticaNeueLT Std" w:hAnsi="HelveticaNeueLT Std" w:cstheme="minorHAnsi"/>
        </w:rPr>
        <w:t xml:space="preserve">ll monthly bank statements relating to the </w:t>
      </w:r>
      <w:r>
        <w:rPr>
          <w:rFonts w:ascii="HelveticaNeueLT Std" w:hAnsi="HelveticaNeueLT Std" w:cstheme="minorHAnsi"/>
        </w:rPr>
        <w:t>d</w:t>
      </w:r>
      <w:r w:rsidR="003444F5" w:rsidRPr="00E15FD3">
        <w:rPr>
          <w:rFonts w:ascii="HelveticaNeueLT Std" w:hAnsi="HelveticaNeueLT Std" w:cstheme="minorHAnsi"/>
        </w:rPr>
        <w:t xml:space="preserve">irect </w:t>
      </w:r>
      <w:r>
        <w:rPr>
          <w:rFonts w:ascii="HelveticaNeueLT Std" w:hAnsi="HelveticaNeueLT Std" w:cstheme="minorHAnsi"/>
        </w:rPr>
        <w:t>p</w:t>
      </w:r>
      <w:r w:rsidR="003444F5" w:rsidRPr="00E15FD3">
        <w:rPr>
          <w:rFonts w:ascii="HelveticaNeueLT Std" w:hAnsi="HelveticaNeueLT Std" w:cstheme="minorHAnsi"/>
        </w:rPr>
        <w:t>ayment</w:t>
      </w:r>
      <w:r w:rsidR="0066762A" w:rsidRPr="00E15FD3">
        <w:rPr>
          <w:rFonts w:ascii="HelveticaNeueLT Std" w:hAnsi="HelveticaNeueLT Std" w:cstheme="minorHAnsi"/>
        </w:rPr>
        <w:t xml:space="preserve"> account.</w:t>
      </w:r>
    </w:p>
    <w:p w14:paraId="5026899D" w14:textId="12C2C987" w:rsidR="0066762A" w:rsidRPr="00E15FD3" w:rsidRDefault="00986A0A" w:rsidP="0066762A">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i</w:t>
      </w:r>
      <w:r w:rsidR="0066762A" w:rsidRPr="00E15FD3">
        <w:rPr>
          <w:rFonts w:ascii="HelveticaNeueLT Std" w:hAnsi="HelveticaNeueLT Std" w:cstheme="minorHAnsi"/>
        </w:rPr>
        <w:t>nvoices and payslips if you employ a worker.</w:t>
      </w:r>
    </w:p>
    <w:p w14:paraId="717A3635" w14:textId="77EB806F" w:rsidR="0066762A" w:rsidRPr="00E15FD3" w:rsidRDefault="00986A0A" w:rsidP="0066762A">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r</w:t>
      </w:r>
      <w:r w:rsidR="0066762A" w:rsidRPr="00E15FD3">
        <w:rPr>
          <w:rFonts w:ascii="HelveticaNeueLT Std" w:hAnsi="HelveticaNeueLT Std" w:cstheme="minorHAnsi"/>
        </w:rPr>
        <w:t xml:space="preserve">eceipts for any agreed purchases made using your </w:t>
      </w:r>
      <w:r>
        <w:rPr>
          <w:rFonts w:ascii="HelveticaNeueLT Std" w:hAnsi="HelveticaNeueLT Std" w:cstheme="minorHAnsi"/>
        </w:rPr>
        <w:t>d</w:t>
      </w:r>
      <w:r w:rsidR="003444F5" w:rsidRPr="00E15FD3">
        <w:rPr>
          <w:rFonts w:ascii="HelveticaNeueLT Std" w:hAnsi="HelveticaNeueLT Std" w:cstheme="minorHAnsi"/>
        </w:rPr>
        <w:t xml:space="preserve">irect </w:t>
      </w:r>
      <w:r>
        <w:rPr>
          <w:rFonts w:ascii="HelveticaNeueLT Std" w:hAnsi="HelveticaNeueLT Std" w:cstheme="minorHAnsi"/>
        </w:rPr>
        <w:t>p</w:t>
      </w:r>
      <w:r w:rsidR="003444F5" w:rsidRPr="00E15FD3">
        <w:rPr>
          <w:rFonts w:ascii="HelveticaNeueLT Std" w:hAnsi="HelveticaNeueLT Std" w:cstheme="minorHAnsi"/>
        </w:rPr>
        <w:t>ayment</w:t>
      </w:r>
      <w:r w:rsidR="0066762A" w:rsidRPr="00E15FD3">
        <w:rPr>
          <w:rFonts w:ascii="HelveticaNeueLT Std" w:hAnsi="HelveticaNeueLT Std" w:cstheme="minorHAnsi"/>
        </w:rPr>
        <w:t xml:space="preserve"> funds.</w:t>
      </w:r>
    </w:p>
    <w:p w14:paraId="787E77DA" w14:textId="20AB2BAC" w:rsidR="0066762A" w:rsidRPr="00E15FD3" w:rsidRDefault="00986A0A" w:rsidP="0066762A">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o</w:t>
      </w:r>
      <w:r w:rsidR="0066762A" w:rsidRPr="00E15FD3">
        <w:rPr>
          <w:rFonts w:ascii="HelveticaNeueLT Std" w:hAnsi="HelveticaNeueLT Std" w:cstheme="minorHAnsi"/>
        </w:rPr>
        <w:t xml:space="preserve">ne-off agreed purchases should be </w:t>
      </w:r>
      <w:proofErr w:type="gramStart"/>
      <w:r w:rsidR="0066762A" w:rsidRPr="00E15FD3">
        <w:rPr>
          <w:rFonts w:ascii="HelveticaNeueLT Std" w:hAnsi="HelveticaNeueLT Std" w:cstheme="minorHAnsi"/>
        </w:rPr>
        <w:t>made</w:t>
      </w:r>
      <w:proofErr w:type="gramEnd"/>
      <w:r w:rsidR="0066762A" w:rsidRPr="00E15FD3">
        <w:rPr>
          <w:rFonts w:ascii="HelveticaNeueLT Std" w:hAnsi="HelveticaNeueLT Std" w:cstheme="minorHAnsi"/>
        </w:rPr>
        <w:t xml:space="preserve"> and receipts retained.</w:t>
      </w:r>
    </w:p>
    <w:p w14:paraId="26C8D5EA" w14:textId="77777777" w:rsidR="0066762A" w:rsidRPr="00E15FD3" w:rsidRDefault="0066762A" w:rsidP="0066762A">
      <w:pPr>
        <w:pStyle w:val="ListParagraph"/>
        <w:autoSpaceDE w:val="0"/>
        <w:autoSpaceDN w:val="0"/>
        <w:adjustRightInd w:val="0"/>
        <w:spacing w:after="0" w:line="240" w:lineRule="auto"/>
        <w:jc w:val="both"/>
        <w:rPr>
          <w:rFonts w:ascii="HelveticaNeueLT Std" w:hAnsi="HelveticaNeueLT Std" w:cstheme="minorHAnsi"/>
        </w:rPr>
      </w:pPr>
    </w:p>
    <w:p w14:paraId="01C34542" w14:textId="766802DD" w:rsidR="0066762A" w:rsidRPr="00E15FD3" w:rsidRDefault="0066762A" w:rsidP="0066762A">
      <w:pPr>
        <w:autoSpaceDE w:val="0"/>
        <w:autoSpaceDN w:val="0"/>
        <w:adjustRightInd w:val="0"/>
        <w:spacing w:after="0" w:line="240" w:lineRule="auto"/>
        <w:jc w:val="both"/>
        <w:rPr>
          <w:rFonts w:ascii="HelveticaNeueLT Std" w:hAnsi="HelveticaNeueLT Std" w:cstheme="minorHAnsi"/>
          <w:lang w:eastAsia="en-GB"/>
        </w:rPr>
      </w:pPr>
      <w:r w:rsidRPr="00E15FD3">
        <w:rPr>
          <w:rFonts w:ascii="HelveticaNeueLT Std" w:hAnsi="HelveticaNeueLT Std" w:cstheme="minorHAnsi"/>
          <w:lang w:eastAsia="en-GB"/>
        </w:rPr>
        <w:t xml:space="preserve">If </w:t>
      </w:r>
      <w:proofErr w:type="gramStart"/>
      <w:r w:rsidRPr="00E15FD3">
        <w:rPr>
          <w:rFonts w:ascii="HelveticaNeueLT Std" w:hAnsi="HelveticaNeueLT Std" w:cstheme="minorHAnsi"/>
          <w:lang w:eastAsia="en-GB"/>
        </w:rPr>
        <w:t>it is clear that the</w:t>
      </w:r>
      <w:proofErr w:type="gramEnd"/>
      <w:r w:rsidRPr="00E15FD3">
        <w:rPr>
          <w:rFonts w:ascii="HelveticaNeueLT Std" w:hAnsi="HelveticaNeueLT Std" w:cstheme="minorHAnsi"/>
          <w:lang w:eastAsia="en-GB"/>
        </w:rPr>
        <w:t xml:space="preserve"> </w:t>
      </w:r>
      <w:r w:rsidR="003C23B8">
        <w:rPr>
          <w:rFonts w:ascii="HelveticaNeueLT Std" w:hAnsi="HelveticaNeueLT Std" w:cstheme="minorHAnsi"/>
          <w:lang w:eastAsia="en-GB"/>
        </w:rPr>
        <w:t xml:space="preserve">family </w:t>
      </w:r>
      <w:r w:rsidRPr="00E15FD3">
        <w:rPr>
          <w:rFonts w:ascii="HelveticaNeueLT Std" w:hAnsi="HelveticaNeueLT Std" w:cstheme="minorHAnsi"/>
          <w:lang w:eastAsia="en-GB"/>
        </w:rPr>
        <w:t xml:space="preserve">is struggling to understand their responsibilities in operating the </w:t>
      </w:r>
      <w:r w:rsidR="00986A0A">
        <w:rPr>
          <w:rFonts w:ascii="HelveticaNeueLT Std" w:hAnsi="HelveticaNeueLT Std" w:cstheme="minorHAnsi"/>
          <w:lang w:eastAsia="en-GB"/>
        </w:rPr>
        <w:t>d</w:t>
      </w:r>
      <w:r w:rsidR="003444F5" w:rsidRPr="00E15FD3">
        <w:rPr>
          <w:rFonts w:ascii="HelveticaNeueLT Std" w:hAnsi="HelveticaNeueLT Std" w:cstheme="minorHAnsi"/>
          <w:lang w:eastAsia="en-GB"/>
        </w:rPr>
        <w:t xml:space="preserve">irect </w:t>
      </w:r>
      <w:r w:rsidR="00986A0A">
        <w:rPr>
          <w:rFonts w:ascii="HelveticaNeueLT Std" w:hAnsi="HelveticaNeueLT Std" w:cstheme="minorHAnsi"/>
          <w:lang w:eastAsia="en-GB"/>
        </w:rPr>
        <w:t>p</w:t>
      </w:r>
      <w:r w:rsidR="003444F5" w:rsidRPr="00E15FD3">
        <w:rPr>
          <w:rFonts w:ascii="HelveticaNeueLT Std" w:hAnsi="HelveticaNeueLT Std" w:cstheme="minorHAnsi"/>
          <w:lang w:eastAsia="en-GB"/>
        </w:rPr>
        <w:t>ayment</w:t>
      </w:r>
      <w:r w:rsidRPr="00E15FD3">
        <w:rPr>
          <w:rFonts w:ascii="HelveticaNeueLT Std" w:hAnsi="HelveticaNeueLT Std" w:cstheme="minorHAnsi"/>
          <w:lang w:eastAsia="en-GB"/>
        </w:rPr>
        <w:t xml:space="preserve">, </w:t>
      </w:r>
      <w:r w:rsidR="00446AC1" w:rsidRPr="00E15FD3">
        <w:rPr>
          <w:rFonts w:ascii="HelveticaNeueLT Std" w:hAnsi="HelveticaNeueLT Std" w:cstheme="minorHAnsi"/>
          <w:lang w:eastAsia="en-GB"/>
        </w:rPr>
        <w:t xml:space="preserve">the </w:t>
      </w:r>
      <w:r w:rsidR="00986A0A">
        <w:rPr>
          <w:rFonts w:ascii="HelveticaNeueLT Std" w:hAnsi="HelveticaNeueLT Std" w:cstheme="minorHAnsi"/>
          <w:lang w:eastAsia="en-GB"/>
        </w:rPr>
        <w:t>C</w:t>
      </w:r>
      <w:r w:rsidR="00446AC1" w:rsidRPr="00E15FD3">
        <w:rPr>
          <w:rFonts w:ascii="HelveticaNeueLT Std" w:hAnsi="HelveticaNeueLT Std" w:cstheme="minorHAnsi"/>
          <w:lang w:eastAsia="en-GB"/>
        </w:rPr>
        <w:t>ouncil</w:t>
      </w:r>
      <w:r w:rsidRPr="00E15FD3">
        <w:rPr>
          <w:rFonts w:ascii="HelveticaNeueLT Std" w:hAnsi="HelveticaNeueLT Std" w:cstheme="minorHAnsi"/>
          <w:lang w:eastAsia="en-GB"/>
        </w:rPr>
        <w:t xml:space="preserve"> shall assist with further information, advice and support and may offer an alternative service if deemed necessary. </w:t>
      </w:r>
    </w:p>
    <w:p w14:paraId="3B44A0E3" w14:textId="77777777" w:rsidR="0066762A" w:rsidRPr="00E15FD3" w:rsidRDefault="0066762A" w:rsidP="0066762A">
      <w:pPr>
        <w:autoSpaceDE w:val="0"/>
        <w:autoSpaceDN w:val="0"/>
        <w:adjustRightInd w:val="0"/>
        <w:spacing w:after="0" w:line="240" w:lineRule="auto"/>
        <w:jc w:val="both"/>
        <w:rPr>
          <w:rFonts w:ascii="HelveticaNeueLT Std" w:hAnsi="HelveticaNeueLT Std" w:cstheme="minorHAnsi"/>
          <w:lang w:eastAsia="en-GB"/>
        </w:rPr>
      </w:pPr>
    </w:p>
    <w:p w14:paraId="52DCE8E0" w14:textId="0F44CA18" w:rsidR="00805E81" w:rsidRPr="00E15FD3" w:rsidRDefault="0066762A" w:rsidP="0066762A">
      <w:pPr>
        <w:autoSpaceDE w:val="0"/>
        <w:autoSpaceDN w:val="0"/>
        <w:adjustRightInd w:val="0"/>
        <w:spacing w:after="0" w:line="240" w:lineRule="auto"/>
        <w:jc w:val="both"/>
        <w:rPr>
          <w:rFonts w:ascii="HelveticaNeueLT Std" w:hAnsi="HelveticaNeueLT Std" w:cstheme="minorHAnsi"/>
          <w:lang w:eastAsia="en-GB"/>
        </w:rPr>
      </w:pPr>
      <w:r w:rsidRPr="00E15FD3">
        <w:rPr>
          <w:rFonts w:ascii="HelveticaNeueLT Std" w:hAnsi="HelveticaNeueLT Std" w:cstheme="minorHAnsi"/>
          <w:lang w:eastAsia="en-GB"/>
        </w:rPr>
        <w:t xml:space="preserve">As part of the </w:t>
      </w:r>
      <w:r w:rsidR="003444F5" w:rsidRPr="00E15FD3">
        <w:rPr>
          <w:rFonts w:ascii="HelveticaNeueLT Std" w:hAnsi="HelveticaNeueLT Std" w:cstheme="minorHAnsi"/>
          <w:lang w:eastAsia="en-GB"/>
        </w:rPr>
        <w:t>Direct Payment</w:t>
      </w:r>
      <w:r w:rsidR="008D46AB" w:rsidRPr="00E15FD3">
        <w:rPr>
          <w:rFonts w:ascii="HelveticaNeueLT Std" w:hAnsi="HelveticaNeueLT Std" w:cstheme="minorHAnsi"/>
          <w:lang w:eastAsia="en-GB"/>
        </w:rPr>
        <w:t xml:space="preserve"> Agreement</w:t>
      </w:r>
      <w:r w:rsidRPr="00E15FD3">
        <w:rPr>
          <w:rFonts w:ascii="HelveticaNeueLT Std" w:hAnsi="HelveticaNeueLT Std" w:cstheme="minorHAnsi"/>
          <w:lang w:eastAsia="en-GB"/>
        </w:rPr>
        <w:t xml:space="preserve">, failure to comply with the above requirement may result in the suspension or even cancellation of a </w:t>
      </w:r>
      <w:r w:rsidR="00986A0A">
        <w:rPr>
          <w:rFonts w:ascii="HelveticaNeueLT Std" w:hAnsi="HelveticaNeueLT Std" w:cstheme="minorHAnsi"/>
          <w:lang w:eastAsia="en-GB"/>
        </w:rPr>
        <w:t>d</w:t>
      </w:r>
      <w:r w:rsidR="003444F5" w:rsidRPr="00E15FD3">
        <w:rPr>
          <w:rFonts w:ascii="HelveticaNeueLT Std" w:hAnsi="HelveticaNeueLT Std" w:cstheme="minorHAnsi"/>
          <w:lang w:eastAsia="en-GB"/>
        </w:rPr>
        <w:t xml:space="preserve">irect </w:t>
      </w:r>
      <w:r w:rsidR="00986A0A">
        <w:rPr>
          <w:rFonts w:ascii="HelveticaNeueLT Std" w:hAnsi="HelveticaNeueLT Std" w:cstheme="minorHAnsi"/>
          <w:lang w:eastAsia="en-GB"/>
        </w:rPr>
        <w:t>p</w:t>
      </w:r>
      <w:r w:rsidR="003444F5" w:rsidRPr="00E15FD3">
        <w:rPr>
          <w:rFonts w:ascii="HelveticaNeueLT Std" w:hAnsi="HelveticaNeueLT Std" w:cstheme="minorHAnsi"/>
          <w:lang w:eastAsia="en-GB"/>
        </w:rPr>
        <w:t>ayment</w:t>
      </w:r>
      <w:r w:rsidRPr="00E15FD3">
        <w:rPr>
          <w:rFonts w:ascii="HelveticaNeueLT Std" w:hAnsi="HelveticaNeueLT Std" w:cstheme="minorHAnsi"/>
          <w:lang w:eastAsia="en-GB"/>
        </w:rPr>
        <w:t>.</w:t>
      </w:r>
    </w:p>
    <w:p w14:paraId="08615B2C" w14:textId="77777777" w:rsidR="00986A0A" w:rsidRDefault="00986A0A">
      <w:pPr>
        <w:rPr>
          <w:rFonts w:ascii="HelveticaNeueLT Std" w:hAnsi="HelveticaNeueLT Std" w:cstheme="minorHAnsi"/>
          <w:lang w:eastAsia="en-GB"/>
        </w:rPr>
      </w:pPr>
    </w:p>
    <w:p w14:paraId="6CA485B7" w14:textId="77777777" w:rsidR="0066762A" w:rsidRPr="00E15FD3" w:rsidRDefault="0066762A" w:rsidP="0066762A">
      <w:pPr>
        <w:autoSpaceDE w:val="0"/>
        <w:autoSpaceDN w:val="0"/>
        <w:adjustRightInd w:val="0"/>
        <w:spacing w:after="0" w:line="240" w:lineRule="auto"/>
        <w:jc w:val="both"/>
        <w:rPr>
          <w:rFonts w:ascii="HelveticaNeueLT Std" w:hAnsi="HelveticaNeueLT Std" w:cstheme="minorHAnsi"/>
          <w:lang w:eastAsia="en-GB"/>
        </w:rPr>
      </w:pPr>
    </w:p>
    <w:p w14:paraId="7EAAA0D5" w14:textId="77777777" w:rsidR="00846AA0" w:rsidRPr="00E15FD3" w:rsidRDefault="007272E1" w:rsidP="0039062B">
      <w:pPr>
        <w:pStyle w:val="Level2"/>
        <w:numPr>
          <w:ilvl w:val="1"/>
          <w:numId w:val="27"/>
        </w:numPr>
        <w:spacing w:after="0"/>
        <w:rPr>
          <w:rFonts w:ascii="HelveticaNeueLT Std" w:hAnsi="HelveticaNeueLT Std" w:cstheme="minorHAnsi"/>
          <w:b/>
          <w:bCs/>
          <w:sz w:val="22"/>
          <w:szCs w:val="22"/>
          <w:u w:val="single"/>
        </w:rPr>
      </w:pPr>
      <w:r w:rsidRPr="00E15FD3">
        <w:rPr>
          <w:rFonts w:ascii="HelveticaNeueLT Std" w:hAnsi="HelveticaNeueLT Std" w:cstheme="minorHAnsi"/>
          <w:b/>
          <w:bCs/>
          <w:sz w:val="22"/>
          <w:szCs w:val="22"/>
          <w:u w:val="single"/>
        </w:rPr>
        <w:t xml:space="preserve">Six Week Review of </w:t>
      </w:r>
      <w:r w:rsidR="003444F5" w:rsidRPr="00E15FD3">
        <w:rPr>
          <w:rFonts w:ascii="HelveticaNeueLT Std" w:hAnsi="HelveticaNeueLT Std" w:cstheme="minorHAnsi"/>
          <w:b/>
          <w:bCs/>
          <w:sz w:val="22"/>
          <w:szCs w:val="22"/>
          <w:u w:val="single"/>
        </w:rPr>
        <w:t>Direct Payment</w:t>
      </w:r>
      <w:r w:rsidRPr="00E15FD3">
        <w:rPr>
          <w:rFonts w:ascii="HelveticaNeueLT Std" w:hAnsi="HelveticaNeueLT Std" w:cstheme="minorHAnsi"/>
          <w:b/>
          <w:bCs/>
          <w:sz w:val="22"/>
          <w:szCs w:val="22"/>
          <w:u w:val="single"/>
        </w:rPr>
        <w:t xml:space="preserve"> </w:t>
      </w:r>
    </w:p>
    <w:p w14:paraId="72E9062F" w14:textId="77777777" w:rsidR="007272E1" w:rsidRPr="00E15FD3" w:rsidRDefault="007272E1" w:rsidP="00846AA0">
      <w:pPr>
        <w:autoSpaceDE w:val="0"/>
        <w:autoSpaceDN w:val="0"/>
        <w:adjustRightInd w:val="0"/>
        <w:spacing w:after="0" w:line="240" w:lineRule="auto"/>
        <w:jc w:val="both"/>
        <w:rPr>
          <w:rFonts w:ascii="HelveticaNeueLT Std" w:hAnsi="HelveticaNeueLT Std" w:cstheme="minorHAnsi"/>
          <w:b/>
          <w:u w:val="single"/>
        </w:rPr>
      </w:pPr>
    </w:p>
    <w:p w14:paraId="709F2E2F" w14:textId="18E3563F" w:rsidR="007272E1" w:rsidRPr="00E15FD3" w:rsidRDefault="007272E1" w:rsidP="007272E1">
      <w:pPr>
        <w:autoSpaceDE w:val="0"/>
        <w:autoSpaceDN w:val="0"/>
        <w:adjustRightInd w:val="0"/>
        <w:spacing w:after="0" w:line="240" w:lineRule="auto"/>
        <w:jc w:val="both"/>
        <w:rPr>
          <w:rFonts w:ascii="HelveticaNeueLT Std" w:hAnsi="HelveticaNeueLT Std" w:cstheme="minorHAnsi"/>
          <w:lang w:eastAsia="en-GB"/>
        </w:rPr>
      </w:pPr>
      <w:r w:rsidRPr="00E15FD3">
        <w:rPr>
          <w:rFonts w:ascii="HelveticaNeueLT Std" w:hAnsi="HelveticaNeueLT Std" w:cstheme="minorHAnsi"/>
          <w:lang w:eastAsia="en-GB"/>
        </w:rPr>
        <w:t xml:space="preserve">As part of the monitoring and review process an initial light-touch review will take place 6 weeks after </w:t>
      </w:r>
      <w:r w:rsidR="00986A0A">
        <w:rPr>
          <w:rFonts w:ascii="HelveticaNeueLT Std" w:hAnsi="HelveticaNeueLT Std" w:cstheme="minorHAnsi"/>
          <w:lang w:eastAsia="en-GB"/>
        </w:rPr>
        <w:t>d</w:t>
      </w:r>
      <w:r w:rsidR="003444F5" w:rsidRPr="00E15FD3">
        <w:rPr>
          <w:rFonts w:ascii="HelveticaNeueLT Std" w:hAnsi="HelveticaNeueLT Std" w:cstheme="minorHAnsi"/>
          <w:lang w:eastAsia="en-GB"/>
        </w:rPr>
        <w:t xml:space="preserve">irect </w:t>
      </w:r>
      <w:r w:rsidR="00986A0A">
        <w:rPr>
          <w:rFonts w:ascii="HelveticaNeueLT Std" w:hAnsi="HelveticaNeueLT Std" w:cstheme="minorHAnsi"/>
          <w:lang w:eastAsia="en-GB"/>
        </w:rPr>
        <w:t>p</w:t>
      </w:r>
      <w:r w:rsidR="003444F5" w:rsidRPr="00E15FD3">
        <w:rPr>
          <w:rFonts w:ascii="HelveticaNeueLT Std" w:hAnsi="HelveticaNeueLT Std" w:cstheme="minorHAnsi"/>
          <w:lang w:eastAsia="en-GB"/>
        </w:rPr>
        <w:t>ayment</w:t>
      </w:r>
      <w:r w:rsidRPr="00E15FD3">
        <w:rPr>
          <w:rFonts w:ascii="HelveticaNeueLT Std" w:hAnsi="HelveticaNeueLT Std" w:cstheme="minorHAnsi"/>
          <w:lang w:eastAsia="en-GB"/>
        </w:rPr>
        <w:t xml:space="preserve"> have sta</w:t>
      </w:r>
      <w:r w:rsidR="005F7933" w:rsidRPr="00E15FD3">
        <w:rPr>
          <w:rFonts w:ascii="HelveticaNeueLT Std" w:hAnsi="HelveticaNeueLT Std" w:cstheme="minorHAnsi"/>
          <w:lang w:eastAsia="en-GB"/>
        </w:rPr>
        <w:t xml:space="preserve">rted to ensure that the </w:t>
      </w:r>
      <w:r w:rsidR="003C23B8">
        <w:rPr>
          <w:rFonts w:ascii="HelveticaNeueLT Std" w:hAnsi="HelveticaNeueLT Std" w:cstheme="minorHAnsi"/>
          <w:lang w:eastAsia="en-GB"/>
        </w:rPr>
        <w:t>family</w:t>
      </w:r>
      <w:r w:rsidRPr="00E15FD3">
        <w:rPr>
          <w:rFonts w:ascii="HelveticaNeueLT Std" w:hAnsi="HelveticaNeueLT Std" w:cstheme="minorHAnsi"/>
          <w:lang w:eastAsia="en-GB"/>
        </w:rPr>
        <w:t xml:space="preserve"> is comfortable with using the </w:t>
      </w:r>
      <w:r w:rsidR="003444F5" w:rsidRPr="00E15FD3">
        <w:rPr>
          <w:rFonts w:ascii="HelveticaNeueLT Std" w:hAnsi="HelveticaNeueLT Std" w:cstheme="minorHAnsi"/>
          <w:lang w:eastAsia="en-GB"/>
        </w:rPr>
        <w:t xml:space="preserve">Direct </w:t>
      </w:r>
      <w:proofErr w:type="gramStart"/>
      <w:r w:rsidR="003444F5" w:rsidRPr="00E15FD3">
        <w:rPr>
          <w:rFonts w:ascii="HelveticaNeueLT Std" w:hAnsi="HelveticaNeueLT Std" w:cstheme="minorHAnsi"/>
          <w:lang w:eastAsia="en-GB"/>
        </w:rPr>
        <w:t>Payment</w:t>
      </w:r>
      <w:r w:rsidRPr="00E15FD3">
        <w:rPr>
          <w:rFonts w:ascii="HelveticaNeueLT Std" w:hAnsi="HelveticaNeueLT Std" w:cstheme="minorHAnsi"/>
          <w:lang w:eastAsia="en-GB"/>
        </w:rPr>
        <w:t>, and</w:t>
      </w:r>
      <w:proofErr w:type="gramEnd"/>
      <w:r w:rsidRPr="00E15FD3">
        <w:rPr>
          <w:rFonts w:ascii="HelveticaNeueLT Std" w:hAnsi="HelveticaNeueLT Std" w:cstheme="minorHAnsi"/>
          <w:lang w:eastAsia="en-GB"/>
        </w:rPr>
        <w:t xml:space="preserve"> experiencing no initial issues. Thereafter, the </w:t>
      </w:r>
      <w:r w:rsidR="00986A0A">
        <w:rPr>
          <w:rFonts w:ascii="HelveticaNeueLT Std" w:hAnsi="HelveticaNeueLT Std" w:cstheme="minorHAnsi"/>
          <w:lang w:eastAsia="en-GB"/>
        </w:rPr>
        <w:t>d</w:t>
      </w:r>
      <w:r w:rsidR="003444F5" w:rsidRPr="00E15FD3">
        <w:rPr>
          <w:rFonts w:ascii="HelveticaNeueLT Std" w:hAnsi="HelveticaNeueLT Std" w:cstheme="minorHAnsi"/>
          <w:lang w:eastAsia="en-GB"/>
        </w:rPr>
        <w:t xml:space="preserve">irect </w:t>
      </w:r>
      <w:r w:rsidR="00986A0A">
        <w:rPr>
          <w:rFonts w:ascii="HelveticaNeueLT Std" w:hAnsi="HelveticaNeueLT Std" w:cstheme="minorHAnsi"/>
          <w:lang w:eastAsia="en-GB"/>
        </w:rPr>
        <w:t>p</w:t>
      </w:r>
      <w:r w:rsidR="003444F5" w:rsidRPr="00E15FD3">
        <w:rPr>
          <w:rFonts w:ascii="HelveticaNeueLT Std" w:hAnsi="HelveticaNeueLT Std" w:cstheme="minorHAnsi"/>
          <w:lang w:eastAsia="en-GB"/>
        </w:rPr>
        <w:t>ayment</w:t>
      </w:r>
      <w:r w:rsidRPr="00E15FD3">
        <w:rPr>
          <w:rFonts w:ascii="HelveticaNeueLT Std" w:hAnsi="HelveticaNeueLT Std" w:cstheme="minorHAnsi"/>
          <w:lang w:eastAsia="en-GB"/>
        </w:rPr>
        <w:t xml:space="preserve"> will be review</w:t>
      </w:r>
      <w:r w:rsidR="005F7933" w:rsidRPr="00E15FD3">
        <w:rPr>
          <w:rFonts w:ascii="HelveticaNeueLT Std" w:hAnsi="HelveticaNeueLT Std" w:cstheme="minorHAnsi"/>
          <w:lang w:eastAsia="en-GB"/>
        </w:rPr>
        <w:t>ed</w:t>
      </w:r>
      <w:r w:rsidR="00091A08" w:rsidRPr="00E15FD3">
        <w:rPr>
          <w:rFonts w:ascii="HelveticaNeueLT Std" w:hAnsi="HelveticaNeueLT Std" w:cstheme="minorHAnsi"/>
          <w:lang w:eastAsia="en-GB"/>
        </w:rPr>
        <w:t xml:space="preserve"> </w:t>
      </w:r>
      <w:r w:rsidRPr="00E15FD3">
        <w:rPr>
          <w:rFonts w:ascii="HelveticaNeueLT Std" w:hAnsi="HelveticaNeueLT Std" w:cstheme="minorHAnsi"/>
          <w:lang w:eastAsia="en-GB"/>
        </w:rPr>
        <w:t>annually as part of the</w:t>
      </w:r>
      <w:r w:rsidR="000E0718">
        <w:rPr>
          <w:rFonts w:ascii="HelveticaNeueLT Std" w:hAnsi="HelveticaNeueLT Std" w:cstheme="minorHAnsi"/>
          <w:lang w:eastAsia="en-GB"/>
        </w:rPr>
        <w:t xml:space="preserve"> annual audit.</w:t>
      </w:r>
      <w:r w:rsidRPr="00E15FD3">
        <w:rPr>
          <w:rFonts w:ascii="HelveticaNeueLT Std" w:hAnsi="HelveticaNeueLT Std" w:cstheme="minorHAnsi"/>
          <w:lang w:eastAsia="en-GB"/>
        </w:rPr>
        <w:t xml:space="preserve"> </w:t>
      </w:r>
    </w:p>
    <w:p w14:paraId="7DB8BDBC" w14:textId="77777777" w:rsidR="001E1289" w:rsidRPr="00E15FD3" w:rsidRDefault="001E1289" w:rsidP="00846AA0">
      <w:pPr>
        <w:autoSpaceDE w:val="0"/>
        <w:autoSpaceDN w:val="0"/>
        <w:adjustRightInd w:val="0"/>
        <w:spacing w:after="0" w:line="240" w:lineRule="auto"/>
        <w:jc w:val="both"/>
        <w:rPr>
          <w:rFonts w:ascii="HelveticaNeueLT Std" w:hAnsi="HelveticaNeueLT Std" w:cstheme="minorHAnsi"/>
          <w:lang w:eastAsia="en-GB"/>
        </w:rPr>
      </w:pPr>
    </w:p>
    <w:p w14:paraId="3353DA25" w14:textId="4AE6E881" w:rsidR="007272E1" w:rsidRPr="00E15FD3" w:rsidRDefault="007272E1" w:rsidP="007272E1">
      <w:pPr>
        <w:autoSpaceDE w:val="0"/>
        <w:autoSpaceDN w:val="0"/>
        <w:adjustRightInd w:val="0"/>
        <w:spacing w:after="0" w:line="240" w:lineRule="auto"/>
        <w:jc w:val="both"/>
        <w:rPr>
          <w:rFonts w:ascii="HelveticaNeueLT Std" w:hAnsi="HelveticaNeueLT Std" w:cstheme="minorHAnsi"/>
          <w:lang w:eastAsia="en-GB"/>
        </w:rPr>
      </w:pPr>
      <w:r w:rsidRPr="00E15FD3">
        <w:rPr>
          <w:rFonts w:ascii="HelveticaNeueLT Std" w:hAnsi="HelveticaNeueLT Std" w:cstheme="minorHAnsi"/>
          <w:lang w:eastAsia="en-GB"/>
        </w:rPr>
        <w:t xml:space="preserve">The monitoring will take place across both the financial aspects of the </w:t>
      </w:r>
      <w:r w:rsidR="00986A0A">
        <w:rPr>
          <w:rFonts w:ascii="HelveticaNeueLT Std" w:hAnsi="HelveticaNeueLT Std" w:cstheme="minorHAnsi"/>
          <w:lang w:eastAsia="en-GB"/>
        </w:rPr>
        <w:t>d</w:t>
      </w:r>
      <w:r w:rsidR="003444F5" w:rsidRPr="00E15FD3">
        <w:rPr>
          <w:rFonts w:ascii="HelveticaNeueLT Std" w:hAnsi="HelveticaNeueLT Std" w:cstheme="minorHAnsi"/>
          <w:lang w:eastAsia="en-GB"/>
        </w:rPr>
        <w:t xml:space="preserve">irect </w:t>
      </w:r>
      <w:r w:rsidR="00986A0A">
        <w:rPr>
          <w:rFonts w:ascii="HelveticaNeueLT Std" w:hAnsi="HelveticaNeueLT Std" w:cstheme="minorHAnsi"/>
          <w:lang w:eastAsia="en-GB"/>
        </w:rPr>
        <w:t>p</w:t>
      </w:r>
      <w:r w:rsidR="003444F5" w:rsidRPr="00E15FD3">
        <w:rPr>
          <w:rFonts w:ascii="HelveticaNeueLT Std" w:hAnsi="HelveticaNeueLT Std" w:cstheme="minorHAnsi"/>
          <w:lang w:eastAsia="en-GB"/>
        </w:rPr>
        <w:t>ayment</w:t>
      </w:r>
      <w:r w:rsidRPr="00E15FD3">
        <w:rPr>
          <w:rFonts w:ascii="HelveticaNeueLT Std" w:hAnsi="HelveticaNeueLT Std" w:cstheme="minorHAnsi"/>
          <w:lang w:eastAsia="en-GB"/>
        </w:rPr>
        <w:t xml:space="preserve"> and to identify risks and issues. For example, if the </w:t>
      </w:r>
      <w:r w:rsidR="003C23B8">
        <w:rPr>
          <w:rFonts w:ascii="HelveticaNeueLT Std" w:hAnsi="HelveticaNeueLT Std" w:cstheme="minorHAnsi"/>
          <w:lang w:eastAsia="en-GB"/>
        </w:rPr>
        <w:t xml:space="preserve">family </w:t>
      </w:r>
      <w:r w:rsidRPr="00E15FD3">
        <w:rPr>
          <w:rFonts w:ascii="HelveticaNeueLT Std" w:hAnsi="HelveticaNeueLT Std" w:cstheme="minorHAnsi"/>
          <w:lang w:eastAsia="en-GB"/>
        </w:rPr>
        <w:t>is employing people</w:t>
      </w:r>
      <w:r w:rsidR="005F7933" w:rsidRPr="00E15FD3">
        <w:rPr>
          <w:rFonts w:ascii="HelveticaNeueLT Std" w:hAnsi="HelveticaNeueLT Std" w:cstheme="minorHAnsi"/>
          <w:lang w:eastAsia="en-GB"/>
        </w:rPr>
        <w:t xml:space="preserve"> correctly.</w:t>
      </w:r>
      <w:r w:rsidRPr="00E15FD3">
        <w:rPr>
          <w:rFonts w:ascii="HelveticaNeueLT Std" w:hAnsi="HelveticaNeueLT Std" w:cstheme="minorHAnsi"/>
          <w:lang w:eastAsia="en-GB"/>
        </w:rPr>
        <w:t xml:space="preserve"> </w:t>
      </w:r>
      <w:r w:rsidR="00FE4EA4" w:rsidRPr="00E15FD3">
        <w:rPr>
          <w:rFonts w:ascii="HelveticaNeueLT Std" w:hAnsi="HelveticaNeueLT Std" w:cstheme="minorHAnsi"/>
          <w:lang w:eastAsia="en-GB"/>
        </w:rPr>
        <w:t xml:space="preserve">Haringey </w:t>
      </w:r>
      <w:r w:rsidR="00446AC1" w:rsidRPr="00E15FD3">
        <w:rPr>
          <w:rFonts w:ascii="HelveticaNeueLT Std" w:hAnsi="HelveticaNeueLT Std" w:cstheme="minorHAnsi"/>
          <w:lang w:eastAsia="en-GB"/>
        </w:rPr>
        <w:t>Council</w:t>
      </w:r>
      <w:r w:rsidRPr="00E15FD3">
        <w:rPr>
          <w:rFonts w:ascii="HelveticaNeueLT Std" w:hAnsi="HelveticaNeueLT Std" w:cstheme="minorHAnsi"/>
          <w:lang w:eastAsia="en-GB"/>
        </w:rPr>
        <w:t xml:space="preserve"> will include in the review, checks to ensure the </w:t>
      </w:r>
      <w:r w:rsidR="003C23B8">
        <w:rPr>
          <w:rFonts w:ascii="HelveticaNeueLT Std" w:hAnsi="HelveticaNeueLT Std" w:cstheme="minorHAnsi"/>
          <w:lang w:eastAsia="en-GB"/>
        </w:rPr>
        <w:t>family</w:t>
      </w:r>
      <w:r w:rsidRPr="00E15FD3">
        <w:rPr>
          <w:rFonts w:ascii="HelveticaNeueLT Std" w:hAnsi="HelveticaNeueLT Std" w:cstheme="minorHAnsi"/>
          <w:lang w:eastAsia="en-GB"/>
        </w:rPr>
        <w:t xml:space="preserve"> is fulfilling their responsibilities as the employer. </w:t>
      </w:r>
      <w:proofErr w:type="gramStart"/>
      <w:r w:rsidRPr="00E15FD3">
        <w:rPr>
          <w:rFonts w:ascii="HelveticaNeueLT Std" w:hAnsi="HelveticaNeueLT Std" w:cstheme="minorHAnsi"/>
          <w:lang w:eastAsia="en-GB"/>
        </w:rPr>
        <w:t>In particular</w:t>
      </w:r>
      <w:r w:rsidR="00091A08" w:rsidRPr="00E15FD3">
        <w:rPr>
          <w:rFonts w:ascii="HelveticaNeueLT Std" w:hAnsi="HelveticaNeueLT Std" w:cstheme="minorHAnsi"/>
          <w:lang w:eastAsia="en-GB"/>
        </w:rPr>
        <w:t>,</w:t>
      </w:r>
      <w:r w:rsidRPr="00E15FD3">
        <w:rPr>
          <w:rFonts w:ascii="HelveticaNeueLT Std" w:hAnsi="HelveticaNeueLT Std" w:cstheme="minorHAnsi"/>
          <w:lang w:eastAsia="en-GB"/>
        </w:rPr>
        <w:t xml:space="preserve"> that</w:t>
      </w:r>
      <w:proofErr w:type="gramEnd"/>
      <w:r w:rsidRPr="00E15FD3">
        <w:rPr>
          <w:rFonts w:ascii="HelveticaNeueLT Std" w:hAnsi="HelveticaNeueLT Std" w:cstheme="minorHAnsi"/>
          <w:lang w:eastAsia="en-GB"/>
        </w:rPr>
        <w:t xml:space="preserve"> they are submitting PAYE returns to HMRC as well as paying tax and National Insurance deductions made to HMRC.</w:t>
      </w:r>
    </w:p>
    <w:p w14:paraId="32E4993B" w14:textId="77777777" w:rsidR="007272E1" w:rsidRPr="00E15FD3" w:rsidRDefault="007272E1" w:rsidP="007272E1">
      <w:pPr>
        <w:autoSpaceDE w:val="0"/>
        <w:autoSpaceDN w:val="0"/>
        <w:adjustRightInd w:val="0"/>
        <w:spacing w:after="0" w:line="240" w:lineRule="auto"/>
        <w:jc w:val="both"/>
        <w:rPr>
          <w:rFonts w:ascii="HelveticaNeueLT Std" w:hAnsi="HelveticaNeueLT Std" w:cstheme="minorHAnsi"/>
          <w:lang w:eastAsia="en-GB"/>
        </w:rPr>
      </w:pPr>
    </w:p>
    <w:p w14:paraId="46B29694" w14:textId="3D537F02" w:rsidR="00330CA5" w:rsidRPr="00E15FD3" w:rsidRDefault="007272E1" w:rsidP="007272E1">
      <w:pPr>
        <w:autoSpaceDE w:val="0"/>
        <w:autoSpaceDN w:val="0"/>
        <w:adjustRightInd w:val="0"/>
        <w:spacing w:after="0" w:line="240" w:lineRule="auto"/>
        <w:jc w:val="both"/>
        <w:rPr>
          <w:rFonts w:ascii="HelveticaNeueLT Std" w:hAnsi="HelveticaNeueLT Std" w:cstheme="minorHAnsi"/>
          <w:lang w:eastAsia="en-GB"/>
        </w:rPr>
      </w:pPr>
      <w:r w:rsidRPr="00E15FD3">
        <w:rPr>
          <w:rFonts w:ascii="HelveticaNeueLT Std" w:hAnsi="HelveticaNeueLT Std" w:cstheme="minorHAnsi"/>
          <w:lang w:eastAsia="en-GB"/>
        </w:rPr>
        <w:t xml:space="preserve">If at the initial </w:t>
      </w:r>
      <w:r w:rsidR="00986A0A" w:rsidRPr="00E15FD3">
        <w:rPr>
          <w:rFonts w:ascii="HelveticaNeueLT Std" w:hAnsi="HelveticaNeueLT Std" w:cstheme="minorHAnsi"/>
          <w:lang w:eastAsia="en-GB"/>
        </w:rPr>
        <w:t>6-week</w:t>
      </w:r>
      <w:r w:rsidRPr="00E15FD3">
        <w:rPr>
          <w:rFonts w:ascii="HelveticaNeueLT Std" w:hAnsi="HelveticaNeueLT Std" w:cstheme="minorHAnsi"/>
          <w:lang w:eastAsia="en-GB"/>
        </w:rPr>
        <w:t xml:space="preserve"> review is becomes clear that the </w:t>
      </w:r>
      <w:r w:rsidR="003C23B8">
        <w:rPr>
          <w:rFonts w:ascii="HelveticaNeueLT Std" w:hAnsi="HelveticaNeueLT Std" w:cstheme="minorHAnsi"/>
          <w:lang w:eastAsia="en-GB"/>
        </w:rPr>
        <w:t>family</w:t>
      </w:r>
      <w:r w:rsidR="008D46AB" w:rsidRPr="00E15FD3">
        <w:rPr>
          <w:rFonts w:ascii="HelveticaNeueLT Std" w:hAnsi="HelveticaNeueLT Std" w:cstheme="minorHAnsi"/>
          <w:lang w:eastAsia="en-GB"/>
        </w:rPr>
        <w:t xml:space="preserve"> is struggling to understand t</w:t>
      </w:r>
      <w:r w:rsidR="00A3616E" w:rsidRPr="00E15FD3">
        <w:rPr>
          <w:rFonts w:ascii="HelveticaNeueLT Std" w:hAnsi="HelveticaNeueLT Std" w:cstheme="minorHAnsi"/>
          <w:lang w:eastAsia="en-GB"/>
        </w:rPr>
        <w:t xml:space="preserve">heir </w:t>
      </w:r>
      <w:r w:rsidRPr="00E15FD3">
        <w:rPr>
          <w:rFonts w:ascii="HelveticaNeueLT Std" w:hAnsi="HelveticaNeueLT Std" w:cstheme="minorHAnsi"/>
          <w:lang w:eastAsia="en-GB"/>
        </w:rPr>
        <w:t xml:space="preserve">responsibilities in operating the </w:t>
      </w:r>
      <w:r w:rsidR="00986A0A">
        <w:rPr>
          <w:rFonts w:ascii="HelveticaNeueLT Std" w:hAnsi="HelveticaNeueLT Std" w:cstheme="minorHAnsi"/>
          <w:lang w:eastAsia="en-GB"/>
        </w:rPr>
        <w:t>di</w:t>
      </w:r>
      <w:r w:rsidR="003444F5" w:rsidRPr="00E15FD3">
        <w:rPr>
          <w:rFonts w:ascii="HelveticaNeueLT Std" w:hAnsi="HelveticaNeueLT Std" w:cstheme="minorHAnsi"/>
          <w:lang w:eastAsia="en-GB"/>
        </w:rPr>
        <w:t xml:space="preserve">rect </w:t>
      </w:r>
      <w:r w:rsidR="00986A0A">
        <w:rPr>
          <w:rFonts w:ascii="HelveticaNeueLT Std" w:hAnsi="HelveticaNeueLT Std" w:cstheme="minorHAnsi"/>
          <w:lang w:eastAsia="en-GB"/>
        </w:rPr>
        <w:t>p</w:t>
      </w:r>
      <w:r w:rsidR="003444F5" w:rsidRPr="00E15FD3">
        <w:rPr>
          <w:rFonts w:ascii="HelveticaNeueLT Std" w:hAnsi="HelveticaNeueLT Std" w:cstheme="minorHAnsi"/>
          <w:lang w:eastAsia="en-GB"/>
        </w:rPr>
        <w:t>ayment</w:t>
      </w:r>
      <w:r w:rsidRPr="00E15FD3">
        <w:rPr>
          <w:rFonts w:ascii="HelveticaNeueLT Std" w:hAnsi="HelveticaNeueLT Std" w:cstheme="minorHAnsi"/>
          <w:lang w:eastAsia="en-GB"/>
        </w:rPr>
        <w:t xml:space="preserve">, </w:t>
      </w:r>
      <w:r w:rsidR="00FE4EA4" w:rsidRPr="00E15FD3">
        <w:rPr>
          <w:rFonts w:ascii="HelveticaNeueLT Std" w:hAnsi="HelveticaNeueLT Std" w:cstheme="minorHAnsi"/>
          <w:lang w:eastAsia="en-GB"/>
        </w:rPr>
        <w:t xml:space="preserve">Haringey </w:t>
      </w:r>
      <w:r w:rsidR="00446AC1" w:rsidRPr="00E15FD3">
        <w:rPr>
          <w:rFonts w:ascii="HelveticaNeueLT Std" w:hAnsi="HelveticaNeueLT Std" w:cstheme="minorHAnsi"/>
          <w:lang w:eastAsia="en-GB"/>
        </w:rPr>
        <w:t>Council</w:t>
      </w:r>
      <w:r w:rsidRPr="00E15FD3">
        <w:rPr>
          <w:rFonts w:ascii="HelveticaNeueLT Std" w:hAnsi="HelveticaNeueLT Std" w:cstheme="minorHAnsi"/>
          <w:lang w:eastAsia="en-GB"/>
        </w:rPr>
        <w:t xml:space="preserve"> shall assist with further information, advice and support.</w:t>
      </w:r>
    </w:p>
    <w:p w14:paraId="4366A44F" w14:textId="6EF8F02E" w:rsidR="00330CA5" w:rsidRPr="00E15FD3" w:rsidRDefault="00330CA5" w:rsidP="00E15FD3">
      <w:pPr>
        <w:spacing w:before="100" w:beforeAutospacing="1" w:after="100" w:afterAutospacing="1" w:line="240" w:lineRule="auto"/>
        <w:jc w:val="both"/>
        <w:rPr>
          <w:rFonts w:ascii="HelveticaNeueLT Std" w:eastAsia="Times New Roman" w:hAnsi="HelveticaNeueLT Std" w:cstheme="minorHAnsi"/>
          <w:lang w:val="en" w:eastAsia="en-GB"/>
        </w:rPr>
      </w:pPr>
      <w:r w:rsidRPr="00E15FD3">
        <w:rPr>
          <w:rFonts w:ascii="HelveticaNeueLT Std" w:hAnsi="HelveticaNeueLT Std" w:cstheme="minorHAnsi"/>
          <w:lang w:eastAsia="en-GB"/>
        </w:rPr>
        <w:t>The outcomes of</w:t>
      </w:r>
      <w:r w:rsidRPr="00E15FD3">
        <w:rPr>
          <w:rFonts w:ascii="HelveticaNeueLT Std" w:eastAsia="Times New Roman" w:hAnsi="HelveticaNeueLT Std" w:cstheme="minorHAnsi"/>
          <w:lang w:val="en" w:eastAsia="en-GB"/>
        </w:rPr>
        <w:t xml:space="preserve"> of the review should be written down, and a copy given to all parties. Where there are issues that require resolving, the resolution method should be agreed with all parties involved, as far as is reasonably practicable. Where appropriate, the council </w:t>
      </w:r>
      <w:r w:rsidR="00986A0A" w:rsidRPr="00E15FD3">
        <w:rPr>
          <w:rFonts w:ascii="HelveticaNeueLT Std" w:eastAsia="Times New Roman" w:hAnsi="HelveticaNeueLT Std" w:cstheme="minorHAnsi"/>
          <w:lang w:val="en" w:eastAsia="en-GB"/>
        </w:rPr>
        <w:t>would advise</w:t>
      </w:r>
      <w:r w:rsidRPr="00E15FD3">
        <w:rPr>
          <w:rFonts w:ascii="HelveticaNeueLT Std" w:eastAsia="Times New Roman" w:hAnsi="HelveticaNeueLT Std" w:cstheme="minorHAnsi"/>
          <w:lang w:val="en" w:eastAsia="en-GB"/>
        </w:rPr>
        <w:t xml:space="preserve"> recipients of their rights to access the council’s complaints procedure.</w:t>
      </w:r>
    </w:p>
    <w:p w14:paraId="1F27A813" w14:textId="40BFC4BD" w:rsidR="00AA4C2D" w:rsidRPr="00E15FD3" w:rsidRDefault="00AE38FA" w:rsidP="00AE38FA">
      <w:pPr>
        <w:autoSpaceDE w:val="0"/>
        <w:autoSpaceDN w:val="0"/>
        <w:adjustRightInd w:val="0"/>
        <w:spacing w:after="0" w:line="240" w:lineRule="auto"/>
        <w:jc w:val="both"/>
        <w:rPr>
          <w:rFonts w:ascii="HelveticaNeueLT Std" w:hAnsi="HelveticaNeueLT Std" w:cstheme="minorHAnsi"/>
          <w:lang w:eastAsia="en-GB"/>
        </w:rPr>
      </w:pPr>
      <w:r w:rsidRPr="00E15FD3">
        <w:rPr>
          <w:rFonts w:ascii="HelveticaNeueLT Std" w:hAnsi="HelveticaNeueLT Std" w:cstheme="minorHAnsi"/>
          <w:lang w:eastAsia="en-GB"/>
        </w:rPr>
        <w:t xml:space="preserve">Expenditure from </w:t>
      </w:r>
      <w:r w:rsidR="000E0718">
        <w:rPr>
          <w:rFonts w:ascii="HelveticaNeueLT Std" w:hAnsi="HelveticaNeueLT Std" w:cstheme="minorHAnsi"/>
          <w:lang w:eastAsia="en-GB"/>
        </w:rPr>
        <w:t>any</w:t>
      </w:r>
      <w:r w:rsidRPr="00E15FD3">
        <w:rPr>
          <w:rFonts w:ascii="HelveticaNeueLT Std" w:hAnsi="HelveticaNeueLT Std" w:cstheme="minorHAnsi"/>
          <w:lang w:eastAsia="en-GB"/>
        </w:rPr>
        <w:t xml:space="preserve"> P</w:t>
      </w:r>
      <w:r w:rsidR="00AA4C2D" w:rsidRPr="00E15FD3">
        <w:rPr>
          <w:rFonts w:ascii="HelveticaNeueLT Std" w:hAnsi="HelveticaNeueLT Std" w:cstheme="minorHAnsi"/>
          <w:lang w:eastAsia="en-GB"/>
        </w:rPr>
        <w:t>re</w:t>
      </w:r>
      <w:r w:rsidR="008D46AB" w:rsidRPr="00E15FD3">
        <w:rPr>
          <w:rFonts w:ascii="HelveticaNeueLT Std" w:hAnsi="HelveticaNeueLT Std" w:cstheme="minorHAnsi"/>
          <w:lang w:eastAsia="en-GB"/>
        </w:rPr>
        <w:t>-paid c</w:t>
      </w:r>
      <w:r w:rsidR="00AA4C2D" w:rsidRPr="00E15FD3">
        <w:rPr>
          <w:rFonts w:ascii="HelveticaNeueLT Std" w:hAnsi="HelveticaNeueLT Std" w:cstheme="minorHAnsi"/>
          <w:lang w:eastAsia="en-GB"/>
        </w:rPr>
        <w:t>ard</w:t>
      </w:r>
      <w:r w:rsidR="008D46AB" w:rsidRPr="00E15FD3">
        <w:rPr>
          <w:rFonts w:ascii="HelveticaNeueLT Std" w:hAnsi="HelveticaNeueLT Std" w:cstheme="minorHAnsi"/>
          <w:lang w:eastAsia="en-GB"/>
        </w:rPr>
        <w:t xml:space="preserve"> a</w:t>
      </w:r>
      <w:r w:rsidRPr="00E15FD3">
        <w:rPr>
          <w:rFonts w:ascii="HelveticaNeueLT Std" w:hAnsi="HelveticaNeueLT Std" w:cstheme="minorHAnsi"/>
          <w:lang w:eastAsia="en-GB"/>
        </w:rPr>
        <w:t>ccount</w:t>
      </w:r>
      <w:r w:rsidR="00AA4C2D" w:rsidRPr="00E15FD3">
        <w:rPr>
          <w:rFonts w:ascii="HelveticaNeueLT Std" w:hAnsi="HelveticaNeueLT Std" w:cstheme="minorHAnsi"/>
          <w:lang w:eastAsia="en-GB"/>
        </w:rPr>
        <w:t xml:space="preserve"> will be monitored.  It is important that receipts and invoices to evidence payment from the card are kept and submitted to </w:t>
      </w:r>
      <w:r w:rsidR="00446AC1" w:rsidRPr="00E15FD3">
        <w:rPr>
          <w:rFonts w:ascii="HelveticaNeueLT Std" w:hAnsi="HelveticaNeueLT Std" w:cstheme="minorHAnsi"/>
          <w:lang w:eastAsia="en-GB"/>
        </w:rPr>
        <w:t>the council</w:t>
      </w:r>
      <w:r w:rsidR="00AA4C2D" w:rsidRPr="00E15FD3">
        <w:rPr>
          <w:rFonts w:ascii="HelveticaNeueLT Std" w:hAnsi="HelveticaNeueLT Std" w:cstheme="minorHAnsi"/>
          <w:lang w:eastAsia="en-GB"/>
        </w:rPr>
        <w:t xml:space="preserve"> in line with the financial monitoring policy requirement.</w:t>
      </w:r>
    </w:p>
    <w:p w14:paraId="4F67AE3A" w14:textId="77777777" w:rsidR="00AA4C2D" w:rsidRPr="00E15FD3" w:rsidRDefault="00AA4C2D" w:rsidP="007272E1">
      <w:pPr>
        <w:autoSpaceDE w:val="0"/>
        <w:autoSpaceDN w:val="0"/>
        <w:adjustRightInd w:val="0"/>
        <w:spacing w:after="0" w:line="240" w:lineRule="auto"/>
        <w:jc w:val="both"/>
        <w:rPr>
          <w:rFonts w:ascii="HelveticaNeueLT Std" w:hAnsi="HelveticaNeueLT Std" w:cstheme="minorHAnsi"/>
          <w:lang w:eastAsia="en-GB"/>
        </w:rPr>
      </w:pPr>
    </w:p>
    <w:p w14:paraId="5793D24B" w14:textId="77777777" w:rsidR="00B51DAF" w:rsidRPr="00E15FD3" w:rsidRDefault="0066762A" w:rsidP="00C164D7">
      <w:pPr>
        <w:autoSpaceDE w:val="0"/>
        <w:autoSpaceDN w:val="0"/>
        <w:adjustRightInd w:val="0"/>
        <w:spacing w:after="0" w:line="240" w:lineRule="auto"/>
        <w:jc w:val="both"/>
        <w:rPr>
          <w:rFonts w:ascii="HelveticaNeueLT Std" w:hAnsi="HelveticaNeueLT Std" w:cstheme="minorHAnsi"/>
          <w:lang w:eastAsia="en-GB"/>
        </w:rPr>
      </w:pPr>
      <w:r w:rsidRPr="002345ED">
        <w:rPr>
          <w:rFonts w:ascii="HelveticaNeueLT Std" w:hAnsi="HelveticaNeueLT Std" w:cstheme="minorHAnsi"/>
          <w:lang w:eastAsia="en-GB"/>
        </w:rPr>
        <w:t xml:space="preserve">All </w:t>
      </w:r>
      <w:r w:rsidR="00AA4C2D" w:rsidRPr="002345ED">
        <w:rPr>
          <w:rFonts w:ascii="HelveticaNeueLT Std" w:hAnsi="HelveticaNeueLT Std" w:cstheme="minorHAnsi"/>
          <w:lang w:eastAsia="en-GB"/>
        </w:rPr>
        <w:t>documentation will be held securely in line with the Data Protection Act 1998.</w:t>
      </w:r>
      <w:r w:rsidR="00AA4C2D" w:rsidRPr="00E15FD3">
        <w:rPr>
          <w:rFonts w:ascii="HelveticaNeueLT Std" w:hAnsi="HelveticaNeueLT Std" w:cstheme="minorHAnsi"/>
          <w:lang w:eastAsia="en-GB"/>
        </w:rPr>
        <w:t xml:space="preserve"> </w:t>
      </w:r>
    </w:p>
    <w:p w14:paraId="5CF75E50" w14:textId="77777777" w:rsidR="00B51DAF" w:rsidRPr="00E15FD3" w:rsidRDefault="00B51DAF" w:rsidP="00C164D7">
      <w:pPr>
        <w:autoSpaceDE w:val="0"/>
        <w:autoSpaceDN w:val="0"/>
        <w:adjustRightInd w:val="0"/>
        <w:spacing w:after="0" w:line="240" w:lineRule="auto"/>
        <w:jc w:val="both"/>
        <w:rPr>
          <w:rFonts w:ascii="HelveticaNeueLT Std" w:hAnsi="HelveticaNeueLT Std" w:cstheme="minorHAnsi"/>
          <w:b/>
          <w:u w:val="single"/>
        </w:rPr>
      </w:pPr>
      <w:bookmarkStart w:id="1" w:name="_Toc436128876"/>
      <w:bookmarkStart w:id="2" w:name="_Toc463517073"/>
    </w:p>
    <w:p w14:paraId="18E9FF74" w14:textId="77777777" w:rsidR="00AA4C2D" w:rsidRPr="00E15FD3" w:rsidRDefault="0066762A" w:rsidP="0039062B">
      <w:pPr>
        <w:pStyle w:val="Level2"/>
        <w:numPr>
          <w:ilvl w:val="1"/>
          <w:numId w:val="27"/>
        </w:numPr>
        <w:spacing w:after="0"/>
        <w:rPr>
          <w:rFonts w:ascii="HelveticaNeueLT Std" w:hAnsi="HelveticaNeueLT Std" w:cstheme="minorHAnsi"/>
          <w:b/>
          <w:bCs/>
          <w:sz w:val="22"/>
          <w:szCs w:val="22"/>
          <w:u w:val="single"/>
        </w:rPr>
      </w:pPr>
      <w:r w:rsidRPr="00E15FD3">
        <w:rPr>
          <w:rFonts w:ascii="HelveticaNeueLT Std" w:hAnsi="HelveticaNeueLT Std" w:cstheme="minorHAnsi"/>
          <w:b/>
          <w:bCs/>
          <w:sz w:val="22"/>
          <w:szCs w:val="22"/>
          <w:u w:val="single"/>
        </w:rPr>
        <w:t xml:space="preserve">Annual </w:t>
      </w:r>
      <w:r w:rsidR="00AA4C2D" w:rsidRPr="00E15FD3">
        <w:rPr>
          <w:rFonts w:ascii="HelveticaNeueLT Std" w:hAnsi="HelveticaNeueLT Std" w:cstheme="minorHAnsi"/>
          <w:b/>
          <w:bCs/>
          <w:sz w:val="22"/>
          <w:szCs w:val="22"/>
          <w:u w:val="single"/>
        </w:rPr>
        <w:t xml:space="preserve">Review of </w:t>
      </w:r>
      <w:r w:rsidR="003444F5" w:rsidRPr="00E15FD3">
        <w:rPr>
          <w:rFonts w:ascii="HelveticaNeueLT Std" w:hAnsi="HelveticaNeueLT Std" w:cstheme="minorHAnsi"/>
          <w:b/>
          <w:bCs/>
          <w:sz w:val="22"/>
          <w:szCs w:val="22"/>
          <w:u w:val="single"/>
        </w:rPr>
        <w:t>Direct Payment</w:t>
      </w:r>
      <w:bookmarkEnd w:id="1"/>
      <w:bookmarkEnd w:id="2"/>
      <w:r w:rsidR="00AA4C2D" w:rsidRPr="00E15FD3">
        <w:rPr>
          <w:rFonts w:ascii="HelveticaNeueLT Std" w:hAnsi="HelveticaNeueLT Std" w:cstheme="minorHAnsi"/>
          <w:b/>
          <w:bCs/>
          <w:sz w:val="22"/>
          <w:szCs w:val="22"/>
          <w:u w:val="single"/>
        </w:rPr>
        <w:t xml:space="preserve"> </w:t>
      </w:r>
    </w:p>
    <w:p w14:paraId="63F9B731" w14:textId="77777777" w:rsidR="00C164D7" w:rsidRPr="00E15FD3" w:rsidRDefault="00C164D7" w:rsidP="00C164D7">
      <w:pPr>
        <w:autoSpaceDE w:val="0"/>
        <w:autoSpaceDN w:val="0"/>
        <w:adjustRightInd w:val="0"/>
        <w:spacing w:after="0" w:line="240" w:lineRule="auto"/>
        <w:jc w:val="both"/>
        <w:rPr>
          <w:rFonts w:ascii="HelveticaNeueLT Std" w:hAnsi="HelveticaNeueLT Std" w:cstheme="minorHAnsi"/>
          <w:lang w:eastAsia="en-GB"/>
        </w:rPr>
      </w:pPr>
    </w:p>
    <w:p w14:paraId="7DF5B986" w14:textId="6005C568" w:rsidR="00AA4C2D" w:rsidRPr="00E15FD3" w:rsidRDefault="00AA4C2D" w:rsidP="0066762A">
      <w:pPr>
        <w:autoSpaceDE w:val="0"/>
        <w:autoSpaceDN w:val="0"/>
        <w:adjustRightInd w:val="0"/>
        <w:spacing w:after="0" w:line="240" w:lineRule="auto"/>
        <w:jc w:val="both"/>
        <w:rPr>
          <w:rFonts w:ascii="HelveticaNeueLT Std" w:hAnsi="HelveticaNeueLT Std" w:cstheme="minorHAnsi"/>
          <w:lang w:eastAsia="en-GB"/>
        </w:rPr>
      </w:pPr>
      <w:r w:rsidRPr="00E15FD3">
        <w:rPr>
          <w:rFonts w:ascii="HelveticaNeueLT Std" w:hAnsi="HelveticaNeueLT Std" w:cstheme="minorHAnsi"/>
          <w:lang w:eastAsia="en-GB"/>
        </w:rPr>
        <w:t xml:space="preserve">All </w:t>
      </w:r>
      <w:r w:rsidR="00986A0A">
        <w:rPr>
          <w:rFonts w:ascii="HelveticaNeueLT Std" w:hAnsi="HelveticaNeueLT Std" w:cstheme="minorHAnsi"/>
          <w:lang w:eastAsia="en-GB"/>
        </w:rPr>
        <w:t>d</w:t>
      </w:r>
      <w:r w:rsidR="003444F5" w:rsidRPr="00E15FD3">
        <w:rPr>
          <w:rFonts w:ascii="HelveticaNeueLT Std" w:hAnsi="HelveticaNeueLT Std" w:cstheme="minorHAnsi"/>
          <w:lang w:eastAsia="en-GB"/>
        </w:rPr>
        <w:t xml:space="preserve">irect </w:t>
      </w:r>
      <w:r w:rsidR="00986A0A">
        <w:rPr>
          <w:rFonts w:ascii="HelveticaNeueLT Std" w:hAnsi="HelveticaNeueLT Std" w:cstheme="minorHAnsi"/>
          <w:lang w:eastAsia="en-GB"/>
        </w:rPr>
        <w:t>p</w:t>
      </w:r>
      <w:r w:rsidR="003444F5" w:rsidRPr="00E15FD3">
        <w:rPr>
          <w:rFonts w:ascii="HelveticaNeueLT Std" w:hAnsi="HelveticaNeueLT Std" w:cstheme="minorHAnsi"/>
          <w:lang w:eastAsia="en-GB"/>
        </w:rPr>
        <w:t>ayment</w:t>
      </w:r>
      <w:r w:rsidRPr="00E15FD3">
        <w:rPr>
          <w:rFonts w:ascii="HelveticaNeueLT Std" w:hAnsi="HelveticaNeueLT Std" w:cstheme="minorHAnsi"/>
          <w:lang w:eastAsia="en-GB"/>
        </w:rPr>
        <w:t xml:space="preserve"> will </w:t>
      </w:r>
      <w:proofErr w:type="gramStart"/>
      <w:r w:rsidRPr="00E15FD3">
        <w:rPr>
          <w:rFonts w:ascii="HelveticaNeueLT Std" w:hAnsi="HelveticaNeueLT Std" w:cstheme="minorHAnsi"/>
          <w:lang w:eastAsia="en-GB"/>
        </w:rPr>
        <w:t>reviewed</w:t>
      </w:r>
      <w:proofErr w:type="gramEnd"/>
      <w:r w:rsidRPr="00E15FD3">
        <w:rPr>
          <w:rFonts w:ascii="HelveticaNeueLT Std" w:hAnsi="HelveticaNeueLT Std" w:cstheme="minorHAnsi"/>
          <w:lang w:eastAsia="en-GB"/>
        </w:rPr>
        <w:t xml:space="preserve"> at twelve monthly intervals</w:t>
      </w:r>
      <w:r w:rsidR="000E0718">
        <w:rPr>
          <w:rFonts w:ascii="HelveticaNeueLT Std" w:hAnsi="HelveticaNeueLT Std" w:cstheme="minorHAnsi"/>
          <w:lang w:eastAsia="en-GB"/>
        </w:rPr>
        <w:t xml:space="preserve"> through an audit of the budget</w:t>
      </w:r>
      <w:r w:rsidRPr="00E15FD3">
        <w:rPr>
          <w:rFonts w:ascii="HelveticaNeueLT Std" w:hAnsi="HelveticaNeueLT Std" w:cstheme="minorHAnsi"/>
          <w:lang w:eastAsia="en-GB"/>
        </w:rPr>
        <w:t>. Reviews and reconciliations may be more frequent depending on the circumstances.</w:t>
      </w:r>
    </w:p>
    <w:p w14:paraId="56DB4B01" w14:textId="77777777" w:rsidR="0066762A" w:rsidRPr="00E15FD3" w:rsidRDefault="0066762A" w:rsidP="0066762A">
      <w:pPr>
        <w:autoSpaceDE w:val="0"/>
        <w:autoSpaceDN w:val="0"/>
        <w:adjustRightInd w:val="0"/>
        <w:spacing w:after="0" w:line="240" w:lineRule="auto"/>
        <w:jc w:val="both"/>
        <w:rPr>
          <w:rFonts w:ascii="HelveticaNeueLT Std" w:hAnsi="HelveticaNeueLT Std" w:cstheme="minorHAnsi"/>
          <w:lang w:eastAsia="en-GB"/>
        </w:rPr>
      </w:pPr>
    </w:p>
    <w:p w14:paraId="172B1874" w14:textId="4FE5BA2E" w:rsidR="001B3763" w:rsidRDefault="00AA4C2D" w:rsidP="0066762A">
      <w:pPr>
        <w:autoSpaceDE w:val="0"/>
        <w:autoSpaceDN w:val="0"/>
        <w:adjustRightInd w:val="0"/>
        <w:spacing w:after="0" w:line="240" w:lineRule="auto"/>
        <w:jc w:val="both"/>
        <w:rPr>
          <w:rFonts w:ascii="HelveticaNeueLT Std" w:hAnsi="HelveticaNeueLT Std" w:cstheme="minorHAnsi"/>
          <w:lang w:eastAsia="en-GB"/>
        </w:rPr>
      </w:pPr>
      <w:r w:rsidRPr="00E15FD3">
        <w:rPr>
          <w:rFonts w:ascii="HelveticaNeueLT Std" w:hAnsi="HelveticaNeueLT Std" w:cstheme="minorHAnsi"/>
          <w:lang w:eastAsia="en-GB"/>
        </w:rPr>
        <w:t xml:space="preserve">The review will establish if </w:t>
      </w:r>
      <w:r w:rsidR="00986A0A">
        <w:rPr>
          <w:rFonts w:ascii="HelveticaNeueLT Std" w:hAnsi="HelveticaNeueLT Std" w:cstheme="minorHAnsi"/>
          <w:lang w:eastAsia="en-GB"/>
        </w:rPr>
        <w:t>d</w:t>
      </w:r>
      <w:r w:rsidR="003444F5" w:rsidRPr="00E15FD3">
        <w:rPr>
          <w:rFonts w:ascii="HelveticaNeueLT Std" w:hAnsi="HelveticaNeueLT Std" w:cstheme="minorHAnsi"/>
          <w:lang w:eastAsia="en-GB"/>
        </w:rPr>
        <w:t xml:space="preserve">irect </w:t>
      </w:r>
      <w:r w:rsidR="00986A0A">
        <w:rPr>
          <w:rFonts w:ascii="HelveticaNeueLT Std" w:hAnsi="HelveticaNeueLT Std" w:cstheme="minorHAnsi"/>
          <w:lang w:eastAsia="en-GB"/>
        </w:rPr>
        <w:t>p</w:t>
      </w:r>
      <w:r w:rsidR="003444F5" w:rsidRPr="00E15FD3">
        <w:rPr>
          <w:rFonts w:ascii="HelveticaNeueLT Std" w:hAnsi="HelveticaNeueLT Std" w:cstheme="minorHAnsi"/>
          <w:lang w:eastAsia="en-GB"/>
        </w:rPr>
        <w:t>ayment</w:t>
      </w:r>
      <w:r w:rsidRPr="00E15FD3">
        <w:rPr>
          <w:rFonts w:ascii="HelveticaNeueLT Std" w:hAnsi="HelveticaNeueLT Std" w:cstheme="minorHAnsi"/>
          <w:lang w:eastAsia="en-GB"/>
        </w:rPr>
        <w:t xml:space="preserve"> </w:t>
      </w:r>
      <w:proofErr w:type="gramStart"/>
      <w:r w:rsidRPr="00E15FD3">
        <w:rPr>
          <w:rFonts w:ascii="HelveticaNeueLT Std" w:hAnsi="HelveticaNeueLT Std" w:cstheme="minorHAnsi"/>
          <w:lang w:eastAsia="en-GB"/>
        </w:rPr>
        <w:t>are</w:t>
      </w:r>
      <w:proofErr w:type="gramEnd"/>
      <w:r w:rsidRPr="00E15FD3">
        <w:rPr>
          <w:rFonts w:ascii="HelveticaNeueLT Std" w:hAnsi="HelveticaNeueLT Std" w:cstheme="minorHAnsi"/>
          <w:lang w:eastAsia="en-GB"/>
        </w:rPr>
        <w:t xml:space="preserve"> being used to meet needs/outcomes as intended, conditions are met and public monies are being used effectively. </w:t>
      </w:r>
    </w:p>
    <w:p w14:paraId="578CC33F" w14:textId="77777777" w:rsidR="001B3763" w:rsidRDefault="001B3763" w:rsidP="0066762A">
      <w:pPr>
        <w:autoSpaceDE w:val="0"/>
        <w:autoSpaceDN w:val="0"/>
        <w:adjustRightInd w:val="0"/>
        <w:spacing w:after="0" w:line="240" w:lineRule="auto"/>
        <w:jc w:val="both"/>
        <w:rPr>
          <w:rFonts w:ascii="HelveticaNeueLT Std" w:hAnsi="HelveticaNeueLT Std" w:cstheme="minorHAnsi"/>
          <w:lang w:eastAsia="en-GB"/>
        </w:rPr>
      </w:pPr>
    </w:p>
    <w:p w14:paraId="35D952FC" w14:textId="2DD18564" w:rsidR="0066762A" w:rsidRPr="00E15FD3" w:rsidRDefault="000E0718" w:rsidP="0066762A">
      <w:pPr>
        <w:autoSpaceDE w:val="0"/>
        <w:autoSpaceDN w:val="0"/>
        <w:adjustRightInd w:val="0"/>
        <w:spacing w:after="0" w:line="240" w:lineRule="auto"/>
        <w:jc w:val="both"/>
        <w:rPr>
          <w:rFonts w:ascii="HelveticaNeueLT Std" w:hAnsi="HelveticaNeueLT Std" w:cstheme="minorHAnsi"/>
          <w:lang w:eastAsia="en-GB"/>
        </w:rPr>
      </w:pPr>
      <w:r>
        <w:rPr>
          <w:rFonts w:ascii="HelveticaNeueLT Std" w:hAnsi="HelveticaNeueLT Std" w:cstheme="minorHAnsi"/>
          <w:lang w:eastAsia="en-GB"/>
        </w:rPr>
        <w:t>At this stage</w:t>
      </w:r>
      <w:r w:rsidR="005A10C3">
        <w:rPr>
          <w:rFonts w:ascii="HelveticaNeueLT Std" w:hAnsi="HelveticaNeueLT Std" w:cstheme="minorHAnsi"/>
          <w:lang w:eastAsia="en-GB"/>
        </w:rPr>
        <w:t>,</w:t>
      </w:r>
      <w:r>
        <w:rPr>
          <w:rFonts w:ascii="HelveticaNeueLT Std" w:hAnsi="HelveticaNeueLT Std" w:cstheme="minorHAnsi"/>
          <w:lang w:eastAsia="en-GB"/>
        </w:rPr>
        <w:t xml:space="preserve"> families may request a review of their budget is they feel it is no longer meeting their child’s needs. Ideally this should be discussed as part of the education health and care plan annual review process. </w:t>
      </w:r>
    </w:p>
    <w:p w14:paraId="6D515D6B" w14:textId="77777777" w:rsidR="0066762A" w:rsidRPr="00E15FD3" w:rsidRDefault="0066762A" w:rsidP="0066762A">
      <w:pPr>
        <w:autoSpaceDE w:val="0"/>
        <w:autoSpaceDN w:val="0"/>
        <w:adjustRightInd w:val="0"/>
        <w:spacing w:after="0" w:line="240" w:lineRule="auto"/>
        <w:jc w:val="both"/>
        <w:rPr>
          <w:rFonts w:ascii="HelveticaNeueLT Std" w:hAnsi="HelveticaNeueLT Std" w:cstheme="minorHAnsi"/>
          <w:lang w:eastAsia="en-GB"/>
        </w:rPr>
      </w:pPr>
    </w:p>
    <w:p w14:paraId="6579C3D6" w14:textId="77777777" w:rsidR="00AA4C2D" w:rsidRPr="00E15FD3" w:rsidRDefault="00AA4C2D" w:rsidP="0066762A">
      <w:pPr>
        <w:autoSpaceDE w:val="0"/>
        <w:autoSpaceDN w:val="0"/>
        <w:adjustRightInd w:val="0"/>
        <w:spacing w:after="0" w:line="240" w:lineRule="auto"/>
        <w:jc w:val="both"/>
        <w:rPr>
          <w:rFonts w:ascii="HelveticaNeueLT Std" w:hAnsi="HelveticaNeueLT Std" w:cstheme="minorHAnsi"/>
          <w:lang w:eastAsia="en-GB"/>
        </w:rPr>
      </w:pPr>
      <w:r w:rsidRPr="00E15FD3">
        <w:rPr>
          <w:rFonts w:ascii="HelveticaNeueLT Std" w:hAnsi="HelveticaNeueLT Std" w:cstheme="minorHAnsi"/>
          <w:lang w:eastAsia="en-GB"/>
        </w:rPr>
        <w:t>The review will look at:</w:t>
      </w:r>
    </w:p>
    <w:p w14:paraId="0B5ACD39" w14:textId="77777777" w:rsidR="0066762A" w:rsidRPr="00E15FD3" w:rsidRDefault="0066762A" w:rsidP="0066762A">
      <w:pPr>
        <w:autoSpaceDE w:val="0"/>
        <w:autoSpaceDN w:val="0"/>
        <w:adjustRightInd w:val="0"/>
        <w:spacing w:after="0" w:line="240" w:lineRule="auto"/>
        <w:jc w:val="both"/>
        <w:rPr>
          <w:rFonts w:ascii="HelveticaNeueLT Std" w:hAnsi="HelveticaNeueLT Std" w:cstheme="minorHAnsi"/>
          <w:lang w:eastAsia="en-GB"/>
        </w:rPr>
      </w:pPr>
    </w:p>
    <w:p w14:paraId="357FCD70" w14:textId="3B246934" w:rsidR="00AA4C2D" w:rsidRPr="00E15FD3" w:rsidRDefault="005A10C3" w:rsidP="0066762A">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w</w:t>
      </w:r>
      <w:r w:rsidR="00AA4C2D" w:rsidRPr="00E15FD3">
        <w:rPr>
          <w:rFonts w:ascii="HelveticaNeueLT Std" w:hAnsi="HelveticaNeueLT Std" w:cstheme="minorHAnsi"/>
        </w:rPr>
        <w:t>hether needs have changed?</w:t>
      </w:r>
    </w:p>
    <w:p w14:paraId="02F91157" w14:textId="7EE4B858" w:rsidR="00AA4C2D" w:rsidRPr="00E15FD3" w:rsidRDefault="005A10C3" w:rsidP="0066762A">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w</w:t>
      </w:r>
      <w:r w:rsidR="00AA4C2D" w:rsidRPr="00E15FD3">
        <w:rPr>
          <w:rFonts w:ascii="HelveticaNeueLT Std" w:hAnsi="HelveticaNeueLT Std" w:cstheme="minorHAnsi"/>
        </w:rPr>
        <w:t>hether outcomes are being met?</w:t>
      </w:r>
    </w:p>
    <w:p w14:paraId="281AED4E" w14:textId="2780FA9C" w:rsidR="00AA4C2D" w:rsidRPr="00E15FD3" w:rsidRDefault="005A10C3" w:rsidP="0066762A">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w</w:t>
      </w:r>
      <w:r w:rsidR="00AA4C2D" w:rsidRPr="00E15FD3">
        <w:rPr>
          <w:rFonts w:ascii="HelveticaNeueLT Std" w:hAnsi="HelveticaNeueLT Std" w:cstheme="minorHAnsi"/>
        </w:rPr>
        <w:t xml:space="preserve">hether there are benefits from receiving a </w:t>
      </w:r>
      <w:r w:rsidR="003444F5" w:rsidRPr="00E15FD3">
        <w:rPr>
          <w:rFonts w:ascii="HelveticaNeueLT Std" w:hAnsi="HelveticaNeueLT Std" w:cstheme="minorHAnsi"/>
        </w:rPr>
        <w:t>Direct Payment</w:t>
      </w:r>
      <w:r w:rsidR="00AA4C2D" w:rsidRPr="00E15FD3">
        <w:rPr>
          <w:rFonts w:ascii="HelveticaNeueLT Std" w:hAnsi="HelveticaNeueLT Std" w:cstheme="minorHAnsi"/>
        </w:rPr>
        <w:t>?</w:t>
      </w:r>
    </w:p>
    <w:p w14:paraId="2C0E93BE" w14:textId="1A1B0937" w:rsidR="00AA4C2D" w:rsidRPr="00E15FD3" w:rsidRDefault="005A10C3" w:rsidP="0066762A">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h</w:t>
      </w:r>
      <w:r w:rsidR="00AA4C2D" w:rsidRPr="00E15FD3">
        <w:rPr>
          <w:rFonts w:ascii="HelveticaNeueLT Std" w:hAnsi="HelveticaNeueLT Std" w:cstheme="minorHAnsi"/>
        </w:rPr>
        <w:t>ow the money being paid is being managed?</w:t>
      </w:r>
    </w:p>
    <w:p w14:paraId="4646B8AA" w14:textId="1A3D54F4" w:rsidR="0066762A" w:rsidRDefault="005A10C3" w:rsidP="0066762A">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a</w:t>
      </w:r>
      <w:r w:rsidR="00AA4C2D" w:rsidRPr="00E15FD3">
        <w:rPr>
          <w:rFonts w:ascii="HelveticaNeueLT Std" w:hAnsi="HelveticaNeueLT Std" w:cstheme="minorHAnsi"/>
        </w:rPr>
        <w:t>re</w:t>
      </w:r>
      <w:r w:rsidR="0066762A" w:rsidRPr="00E15FD3">
        <w:rPr>
          <w:rFonts w:ascii="HelveticaNeueLT Std" w:hAnsi="HelveticaNeueLT Std" w:cstheme="minorHAnsi"/>
        </w:rPr>
        <w:t xml:space="preserve"> appropriate records being </w:t>
      </w:r>
      <w:r w:rsidR="005F7933" w:rsidRPr="00E15FD3">
        <w:rPr>
          <w:rFonts w:ascii="HelveticaNeueLT Std" w:hAnsi="HelveticaNeueLT Std" w:cstheme="minorHAnsi"/>
        </w:rPr>
        <w:t xml:space="preserve">kept? </w:t>
      </w:r>
    </w:p>
    <w:p w14:paraId="2F6A5C07" w14:textId="3DF0E38A" w:rsidR="008F03E4" w:rsidRPr="00E15FD3" w:rsidRDefault="005A10C3" w:rsidP="0066762A">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w</w:t>
      </w:r>
      <w:r w:rsidR="008F03E4">
        <w:rPr>
          <w:rFonts w:ascii="HelveticaNeueLT Std" w:hAnsi="HelveticaNeueLT Std" w:cstheme="minorHAnsi"/>
        </w:rPr>
        <w:t>hether there has been a breach of any conditions</w:t>
      </w:r>
    </w:p>
    <w:p w14:paraId="22272707" w14:textId="77777777" w:rsidR="0066762A" w:rsidRPr="00E15FD3" w:rsidRDefault="0066762A" w:rsidP="0066762A">
      <w:pPr>
        <w:pStyle w:val="ListParagraph"/>
        <w:autoSpaceDE w:val="0"/>
        <w:autoSpaceDN w:val="0"/>
        <w:adjustRightInd w:val="0"/>
        <w:spacing w:after="0" w:line="240" w:lineRule="auto"/>
        <w:jc w:val="both"/>
        <w:rPr>
          <w:rFonts w:ascii="HelveticaNeueLT Std" w:hAnsi="HelveticaNeueLT Std" w:cstheme="minorHAnsi"/>
        </w:rPr>
      </w:pPr>
    </w:p>
    <w:p w14:paraId="53110624" w14:textId="232EF601" w:rsidR="0066762A" w:rsidRPr="00E15FD3" w:rsidRDefault="00AA4C2D" w:rsidP="0066762A">
      <w:pPr>
        <w:autoSpaceDE w:val="0"/>
        <w:autoSpaceDN w:val="0"/>
        <w:adjustRightInd w:val="0"/>
        <w:spacing w:after="0" w:line="240" w:lineRule="auto"/>
        <w:jc w:val="both"/>
        <w:rPr>
          <w:rFonts w:ascii="HelveticaNeueLT Std" w:hAnsi="HelveticaNeueLT Std" w:cstheme="minorHAnsi"/>
          <w:lang w:eastAsia="en-GB"/>
        </w:rPr>
      </w:pPr>
      <w:r w:rsidRPr="00E15FD3">
        <w:rPr>
          <w:rFonts w:ascii="HelveticaNeueLT Std" w:hAnsi="HelveticaNeueLT Std" w:cstheme="minorHAnsi"/>
          <w:lang w:eastAsia="en-GB"/>
        </w:rPr>
        <w:t xml:space="preserve">Reviews must </w:t>
      </w:r>
      <w:r w:rsidR="005F7933" w:rsidRPr="00E15FD3">
        <w:rPr>
          <w:rFonts w:ascii="HelveticaNeueLT Std" w:hAnsi="HelveticaNeueLT Std" w:cstheme="minorHAnsi"/>
          <w:lang w:eastAsia="en-GB"/>
        </w:rPr>
        <w:t xml:space="preserve">involve the </w:t>
      </w:r>
      <w:r w:rsidRPr="00E15FD3">
        <w:rPr>
          <w:rFonts w:ascii="HelveticaNeueLT Std" w:hAnsi="HelveticaNeueLT Std" w:cstheme="minorHAnsi"/>
          <w:lang w:eastAsia="en-GB"/>
        </w:rPr>
        <w:t>family</w:t>
      </w:r>
      <w:r w:rsidR="0004352E">
        <w:rPr>
          <w:rFonts w:ascii="HelveticaNeueLT Std" w:hAnsi="HelveticaNeueLT Std" w:cstheme="minorHAnsi"/>
          <w:lang w:eastAsia="en-GB"/>
        </w:rPr>
        <w:t>, anyone</w:t>
      </w:r>
      <w:r w:rsidRPr="00E15FD3">
        <w:rPr>
          <w:rFonts w:ascii="HelveticaNeueLT Std" w:hAnsi="HelveticaNeueLT Std" w:cstheme="minorHAnsi"/>
          <w:lang w:eastAsia="en-GB"/>
        </w:rPr>
        <w:t xml:space="preserve"> providing paid administrative or management support and</w:t>
      </w:r>
      <w:r w:rsidR="0004352E">
        <w:rPr>
          <w:rFonts w:ascii="HelveticaNeueLT Std" w:hAnsi="HelveticaNeueLT Std" w:cstheme="minorHAnsi"/>
          <w:lang w:eastAsia="en-GB"/>
        </w:rPr>
        <w:t xml:space="preserve"> the child</w:t>
      </w:r>
      <w:r w:rsidRPr="00E15FD3">
        <w:rPr>
          <w:rFonts w:ascii="HelveticaNeueLT Std" w:hAnsi="HelveticaNeueLT Std" w:cstheme="minorHAnsi"/>
          <w:lang w:eastAsia="en-GB"/>
        </w:rPr>
        <w:t xml:space="preserve">. </w:t>
      </w:r>
      <w:bookmarkStart w:id="3" w:name="_Toc436128877"/>
      <w:bookmarkStart w:id="4" w:name="_Toc463517074"/>
    </w:p>
    <w:p w14:paraId="4F2581AC" w14:textId="77777777" w:rsidR="0066762A" w:rsidRPr="00E15FD3" w:rsidRDefault="0066762A" w:rsidP="0066762A">
      <w:pPr>
        <w:autoSpaceDE w:val="0"/>
        <w:autoSpaceDN w:val="0"/>
        <w:adjustRightInd w:val="0"/>
        <w:spacing w:after="0" w:line="240" w:lineRule="auto"/>
        <w:jc w:val="both"/>
        <w:rPr>
          <w:rFonts w:ascii="HelveticaNeueLT Std" w:hAnsi="HelveticaNeueLT Std" w:cstheme="minorHAnsi"/>
          <w:lang w:eastAsia="en-GB"/>
        </w:rPr>
      </w:pPr>
    </w:p>
    <w:p w14:paraId="3EDFA6DE" w14:textId="48AD3669" w:rsidR="00FF60DC" w:rsidRDefault="001129BD" w:rsidP="001129BD">
      <w:pPr>
        <w:autoSpaceDE w:val="0"/>
        <w:autoSpaceDN w:val="0"/>
        <w:adjustRightInd w:val="0"/>
        <w:spacing w:after="0" w:line="240" w:lineRule="auto"/>
        <w:jc w:val="both"/>
        <w:rPr>
          <w:rFonts w:ascii="HelveticaNeueLT Std" w:hAnsi="HelveticaNeueLT Std" w:cstheme="minorHAnsi"/>
          <w:lang w:eastAsia="en-GB"/>
        </w:rPr>
      </w:pPr>
      <w:r w:rsidRPr="00E15FD3">
        <w:rPr>
          <w:rFonts w:ascii="HelveticaNeueLT Std" w:hAnsi="HelveticaNeueLT Std" w:cstheme="minorHAnsi"/>
          <w:lang w:eastAsia="en-GB"/>
        </w:rPr>
        <w:t xml:space="preserve">Where </w:t>
      </w:r>
      <w:r w:rsidR="00FE4EA4" w:rsidRPr="00E15FD3">
        <w:rPr>
          <w:rFonts w:ascii="HelveticaNeueLT Std" w:hAnsi="HelveticaNeueLT Std" w:cstheme="minorHAnsi"/>
          <w:lang w:eastAsia="en-GB"/>
        </w:rPr>
        <w:t xml:space="preserve">Haringey </w:t>
      </w:r>
      <w:r w:rsidR="00446AC1" w:rsidRPr="00E15FD3">
        <w:rPr>
          <w:rFonts w:ascii="HelveticaNeueLT Std" w:hAnsi="HelveticaNeueLT Std" w:cstheme="minorHAnsi"/>
          <w:lang w:eastAsia="en-GB"/>
        </w:rPr>
        <w:t>Council</w:t>
      </w:r>
      <w:r w:rsidRPr="00E15FD3">
        <w:rPr>
          <w:rFonts w:ascii="HelveticaNeueLT Std" w:hAnsi="HelveticaNeueLT Std" w:cstheme="minorHAnsi"/>
          <w:lang w:eastAsia="en-GB"/>
        </w:rPr>
        <w:t xml:space="preserve"> has identified a change in circumstance that it </w:t>
      </w:r>
      <w:r w:rsidR="003C23B8">
        <w:rPr>
          <w:rFonts w:ascii="HelveticaNeueLT Std" w:hAnsi="HelveticaNeueLT Std" w:cstheme="minorHAnsi"/>
          <w:lang w:eastAsia="en-GB"/>
        </w:rPr>
        <w:t xml:space="preserve">thinks </w:t>
      </w:r>
      <w:r w:rsidRPr="00E15FD3">
        <w:rPr>
          <w:rFonts w:ascii="HelveticaNeueLT Std" w:hAnsi="HelveticaNeueLT Std" w:cstheme="minorHAnsi"/>
          <w:lang w:eastAsia="en-GB"/>
        </w:rPr>
        <w:t>affects the current leve</w:t>
      </w:r>
      <w:r w:rsidR="00497DC8" w:rsidRPr="00E15FD3">
        <w:rPr>
          <w:rFonts w:ascii="HelveticaNeueLT Std" w:hAnsi="HelveticaNeueLT Std" w:cstheme="minorHAnsi"/>
          <w:lang w:eastAsia="en-GB"/>
        </w:rPr>
        <w:t xml:space="preserve">l of </w:t>
      </w:r>
      <w:r w:rsidR="005A10C3">
        <w:rPr>
          <w:rFonts w:ascii="HelveticaNeueLT Std" w:hAnsi="HelveticaNeueLT Std" w:cstheme="minorHAnsi"/>
          <w:lang w:eastAsia="en-GB"/>
        </w:rPr>
        <w:t>d</w:t>
      </w:r>
      <w:r w:rsidR="003444F5" w:rsidRPr="00E15FD3">
        <w:rPr>
          <w:rFonts w:ascii="HelveticaNeueLT Std" w:hAnsi="HelveticaNeueLT Std" w:cstheme="minorHAnsi"/>
          <w:lang w:eastAsia="en-GB"/>
        </w:rPr>
        <w:t xml:space="preserve">irect </w:t>
      </w:r>
      <w:r w:rsidR="005A10C3">
        <w:rPr>
          <w:rFonts w:ascii="HelveticaNeueLT Std" w:hAnsi="HelveticaNeueLT Std" w:cstheme="minorHAnsi"/>
          <w:lang w:eastAsia="en-GB"/>
        </w:rPr>
        <w:t>p</w:t>
      </w:r>
      <w:r w:rsidR="003444F5" w:rsidRPr="00E15FD3">
        <w:rPr>
          <w:rFonts w:ascii="HelveticaNeueLT Std" w:hAnsi="HelveticaNeueLT Std" w:cstheme="minorHAnsi"/>
          <w:lang w:eastAsia="en-GB"/>
        </w:rPr>
        <w:t>ayment</w:t>
      </w:r>
      <w:r w:rsidR="00497DC8" w:rsidRPr="00E15FD3">
        <w:rPr>
          <w:rFonts w:ascii="HelveticaNeueLT Std" w:hAnsi="HelveticaNeueLT Std" w:cstheme="minorHAnsi"/>
          <w:lang w:eastAsia="en-GB"/>
        </w:rPr>
        <w:t xml:space="preserve"> due, </w:t>
      </w:r>
      <w:r w:rsidR="00FE4EA4" w:rsidRPr="00E15FD3">
        <w:rPr>
          <w:rFonts w:ascii="HelveticaNeueLT Std" w:hAnsi="HelveticaNeueLT Std" w:cstheme="minorHAnsi"/>
          <w:lang w:eastAsia="en-GB"/>
        </w:rPr>
        <w:t xml:space="preserve">Haringey </w:t>
      </w:r>
      <w:r w:rsidR="00446AC1" w:rsidRPr="00E15FD3">
        <w:rPr>
          <w:rFonts w:ascii="HelveticaNeueLT Std" w:hAnsi="HelveticaNeueLT Std" w:cstheme="minorHAnsi"/>
          <w:lang w:eastAsia="en-GB"/>
        </w:rPr>
        <w:t>Council</w:t>
      </w:r>
      <w:r w:rsidRPr="00E15FD3">
        <w:rPr>
          <w:rFonts w:ascii="HelveticaNeueLT Std" w:hAnsi="HelveticaNeueLT Std" w:cstheme="minorHAnsi"/>
          <w:lang w:eastAsia="en-GB"/>
        </w:rPr>
        <w:t xml:space="preserve"> will give the </w:t>
      </w:r>
      <w:r w:rsidR="003C23B8">
        <w:rPr>
          <w:rFonts w:ascii="HelveticaNeueLT Std" w:hAnsi="HelveticaNeueLT Std" w:cstheme="minorHAnsi"/>
          <w:lang w:eastAsia="en-GB"/>
        </w:rPr>
        <w:t xml:space="preserve">family </w:t>
      </w:r>
      <w:r w:rsidRPr="00E15FD3">
        <w:rPr>
          <w:rFonts w:ascii="HelveticaNeueLT Std" w:hAnsi="HelveticaNeueLT Std" w:cstheme="minorHAnsi"/>
          <w:lang w:eastAsia="en-GB"/>
        </w:rPr>
        <w:t>7 days written notice of the change. This notice period may be extended where a reduction may affect any pre-existing contractual arrangements, such as a</w:t>
      </w:r>
      <w:r w:rsidR="003C23B8">
        <w:rPr>
          <w:rFonts w:ascii="HelveticaNeueLT Std" w:hAnsi="HelveticaNeueLT Std" w:cstheme="minorHAnsi"/>
          <w:lang w:eastAsia="en-GB"/>
        </w:rPr>
        <w:t xml:space="preserve"> </w:t>
      </w:r>
      <w:proofErr w:type="spellStart"/>
      <w:r w:rsidR="003C23B8">
        <w:rPr>
          <w:rFonts w:ascii="HelveticaNeueLT Std" w:hAnsi="HelveticaNeueLT Std" w:cstheme="minorHAnsi"/>
          <w:lang w:eastAsia="en-GB"/>
        </w:rPr>
        <w:t>carer</w:t>
      </w:r>
      <w:proofErr w:type="spellEnd"/>
      <w:r w:rsidRPr="00E15FD3">
        <w:rPr>
          <w:rFonts w:ascii="HelveticaNeueLT Std" w:hAnsi="HelveticaNeueLT Std" w:cstheme="minorHAnsi"/>
          <w:lang w:eastAsia="en-GB"/>
        </w:rPr>
        <w:t>.</w:t>
      </w:r>
      <w:r w:rsidR="00FF60DC">
        <w:rPr>
          <w:rFonts w:ascii="HelveticaNeueLT Std" w:hAnsi="HelveticaNeueLT Std" w:cstheme="minorHAnsi"/>
          <w:lang w:eastAsia="en-GB"/>
        </w:rPr>
        <w:t xml:space="preserve"> </w:t>
      </w:r>
    </w:p>
    <w:p w14:paraId="25B2E928" w14:textId="77777777" w:rsidR="00FF60DC" w:rsidRDefault="00FF60DC" w:rsidP="001129BD">
      <w:pPr>
        <w:autoSpaceDE w:val="0"/>
        <w:autoSpaceDN w:val="0"/>
        <w:adjustRightInd w:val="0"/>
        <w:spacing w:after="0" w:line="240" w:lineRule="auto"/>
        <w:jc w:val="both"/>
        <w:rPr>
          <w:rFonts w:ascii="HelveticaNeueLT Std" w:hAnsi="HelveticaNeueLT Std" w:cstheme="minorHAnsi"/>
          <w:lang w:eastAsia="en-GB"/>
        </w:rPr>
      </w:pPr>
    </w:p>
    <w:p w14:paraId="6BB90033" w14:textId="380D3E66" w:rsidR="001B3763" w:rsidRDefault="00FF60DC" w:rsidP="00497DC8">
      <w:pPr>
        <w:autoSpaceDE w:val="0"/>
        <w:autoSpaceDN w:val="0"/>
        <w:adjustRightInd w:val="0"/>
        <w:spacing w:after="0" w:line="240" w:lineRule="auto"/>
        <w:jc w:val="both"/>
        <w:rPr>
          <w:rFonts w:ascii="HelveticaNeueLT Std" w:hAnsi="HelveticaNeueLT Std" w:cstheme="minorHAnsi"/>
          <w:lang w:eastAsia="en-GB"/>
        </w:rPr>
      </w:pPr>
      <w:r>
        <w:rPr>
          <w:rFonts w:ascii="HelveticaNeueLT Std" w:hAnsi="HelveticaNeueLT Std" w:cstheme="minorHAnsi"/>
          <w:lang w:eastAsia="en-GB"/>
        </w:rPr>
        <w:t>Parents can contact the</w:t>
      </w:r>
      <w:r w:rsidR="005A10C3">
        <w:rPr>
          <w:rFonts w:ascii="HelveticaNeueLT Std" w:hAnsi="HelveticaNeueLT Std" w:cstheme="minorHAnsi"/>
          <w:lang w:eastAsia="en-GB"/>
        </w:rPr>
        <w:t xml:space="preserve"> C</w:t>
      </w:r>
      <w:r>
        <w:rPr>
          <w:rFonts w:ascii="HelveticaNeueLT Std" w:hAnsi="HelveticaNeueLT Std" w:cstheme="minorHAnsi"/>
          <w:lang w:eastAsia="en-GB"/>
        </w:rPr>
        <w:t xml:space="preserve">ouncil about a change in circumstance at any time, however families are expected to </w:t>
      </w:r>
      <w:r w:rsidR="00497DC8" w:rsidRPr="00E15FD3">
        <w:rPr>
          <w:rFonts w:ascii="HelveticaNeueLT Std" w:hAnsi="HelveticaNeueLT Std" w:cstheme="minorHAnsi"/>
          <w:lang w:eastAsia="en-GB"/>
        </w:rPr>
        <w:t xml:space="preserve">ensure that arrangements are in place to notify </w:t>
      </w:r>
      <w:r w:rsidR="00FE4EA4" w:rsidRPr="00E15FD3">
        <w:rPr>
          <w:rFonts w:ascii="HelveticaNeueLT Std" w:hAnsi="HelveticaNeueLT Std" w:cstheme="minorHAnsi"/>
          <w:lang w:eastAsia="en-GB"/>
        </w:rPr>
        <w:t xml:space="preserve">Haringey </w:t>
      </w:r>
      <w:r w:rsidR="00446AC1" w:rsidRPr="00E15FD3">
        <w:rPr>
          <w:rFonts w:ascii="HelveticaNeueLT Std" w:hAnsi="HelveticaNeueLT Std" w:cstheme="minorHAnsi"/>
          <w:lang w:eastAsia="en-GB"/>
        </w:rPr>
        <w:t>Council</w:t>
      </w:r>
      <w:r w:rsidR="00497DC8" w:rsidRPr="00E15FD3">
        <w:rPr>
          <w:rFonts w:ascii="HelveticaNeueLT Std" w:hAnsi="HelveticaNeueLT Std" w:cstheme="minorHAnsi"/>
          <w:lang w:eastAsia="en-GB"/>
        </w:rPr>
        <w:t xml:space="preserve"> immediately if there are any changes in their circumstances which may affect their entitlement to </w:t>
      </w:r>
      <w:r w:rsidR="003444F5" w:rsidRPr="00E15FD3">
        <w:rPr>
          <w:rFonts w:ascii="HelveticaNeueLT Std" w:hAnsi="HelveticaNeueLT Std" w:cstheme="minorHAnsi"/>
          <w:lang w:eastAsia="en-GB"/>
        </w:rPr>
        <w:t>Direct Payment</w:t>
      </w:r>
      <w:r w:rsidR="00497DC8" w:rsidRPr="00E15FD3">
        <w:rPr>
          <w:rFonts w:ascii="HelveticaNeueLT Std" w:hAnsi="HelveticaNeueLT Std" w:cstheme="minorHAnsi"/>
          <w:lang w:eastAsia="en-GB"/>
        </w:rPr>
        <w:t xml:space="preserve">. </w:t>
      </w:r>
    </w:p>
    <w:p w14:paraId="29CBBC7F" w14:textId="77777777" w:rsidR="001B3763" w:rsidRDefault="001B3763" w:rsidP="00497DC8">
      <w:pPr>
        <w:autoSpaceDE w:val="0"/>
        <w:autoSpaceDN w:val="0"/>
        <w:adjustRightInd w:val="0"/>
        <w:spacing w:after="0" w:line="240" w:lineRule="auto"/>
        <w:jc w:val="both"/>
        <w:rPr>
          <w:rFonts w:ascii="HelveticaNeueLT Std" w:hAnsi="HelveticaNeueLT Std" w:cstheme="minorHAnsi"/>
          <w:lang w:eastAsia="en-GB"/>
        </w:rPr>
      </w:pPr>
    </w:p>
    <w:p w14:paraId="7A43BC81" w14:textId="33499AFD" w:rsidR="001129BD" w:rsidRPr="00E15FD3" w:rsidRDefault="00497DC8" w:rsidP="00497DC8">
      <w:pPr>
        <w:autoSpaceDE w:val="0"/>
        <w:autoSpaceDN w:val="0"/>
        <w:adjustRightInd w:val="0"/>
        <w:spacing w:after="0" w:line="240" w:lineRule="auto"/>
        <w:jc w:val="both"/>
        <w:rPr>
          <w:rFonts w:ascii="HelveticaNeueLT Std" w:hAnsi="HelveticaNeueLT Std" w:cstheme="minorHAnsi"/>
          <w:lang w:eastAsia="en-GB"/>
        </w:rPr>
      </w:pPr>
      <w:r w:rsidRPr="00E15FD3">
        <w:rPr>
          <w:rFonts w:ascii="HelveticaNeueLT Std" w:hAnsi="HelveticaNeueLT Std" w:cstheme="minorHAnsi"/>
          <w:lang w:eastAsia="en-GB"/>
        </w:rPr>
        <w:t xml:space="preserve">Examples of changes are: if the </w:t>
      </w:r>
      <w:r w:rsidR="005F7933" w:rsidRPr="00E15FD3">
        <w:rPr>
          <w:rFonts w:ascii="HelveticaNeueLT Std" w:hAnsi="HelveticaNeueLT Std" w:cstheme="minorHAnsi"/>
          <w:lang w:eastAsia="en-GB"/>
        </w:rPr>
        <w:t>recipient</w:t>
      </w:r>
      <w:r w:rsidRPr="00E15FD3">
        <w:rPr>
          <w:rFonts w:ascii="HelveticaNeueLT Std" w:hAnsi="HelveticaNeueLT Std" w:cstheme="minorHAnsi"/>
          <w:lang w:eastAsia="en-GB"/>
        </w:rPr>
        <w:t xml:space="preserve"> is admitted to hospital, is going to be away for periods beyond 4 weeks or no longer requires the service, a change of address or support arrangements. </w:t>
      </w:r>
      <w:r w:rsidR="008F03E4">
        <w:rPr>
          <w:rFonts w:ascii="HelveticaNeueLT Std" w:hAnsi="HelveticaNeueLT Std" w:cstheme="minorHAnsi"/>
          <w:lang w:eastAsia="en-GB"/>
        </w:rPr>
        <w:t xml:space="preserve">It will also include any changes due to a criminal conviction or community testing or treatment order in respect of drugs and alcohol as specified in 2.1 above. </w:t>
      </w:r>
      <w:r w:rsidRPr="00E15FD3">
        <w:rPr>
          <w:rFonts w:ascii="HelveticaNeueLT Std" w:hAnsi="HelveticaNeueLT Std" w:cstheme="minorHAnsi"/>
          <w:lang w:eastAsia="en-GB"/>
        </w:rPr>
        <w:t xml:space="preserve">It is the responsibility of the </w:t>
      </w:r>
      <w:r w:rsidR="003C23B8">
        <w:rPr>
          <w:rFonts w:ascii="HelveticaNeueLT Std" w:hAnsi="HelveticaNeueLT Std" w:cstheme="minorHAnsi"/>
          <w:lang w:eastAsia="en-GB"/>
        </w:rPr>
        <w:t xml:space="preserve">family </w:t>
      </w:r>
      <w:r w:rsidRPr="00E15FD3">
        <w:rPr>
          <w:rFonts w:ascii="HelveticaNeueLT Std" w:hAnsi="HelveticaNeueLT Std" w:cstheme="minorHAnsi"/>
          <w:lang w:eastAsia="en-GB"/>
        </w:rPr>
        <w:t xml:space="preserve">to check with </w:t>
      </w:r>
      <w:r w:rsidR="00FE4EA4" w:rsidRPr="00E15FD3">
        <w:rPr>
          <w:rFonts w:ascii="HelveticaNeueLT Std" w:hAnsi="HelveticaNeueLT Std" w:cstheme="minorHAnsi"/>
          <w:lang w:eastAsia="en-GB"/>
        </w:rPr>
        <w:t xml:space="preserve">Haringey </w:t>
      </w:r>
      <w:r w:rsidR="00446AC1" w:rsidRPr="00E15FD3">
        <w:rPr>
          <w:rFonts w:ascii="HelveticaNeueLT Std" w:hAnsi="HelveticaNeueLT Std" w:cstheme="minorHAnsi"/>
          <w:lang w:eastAsia="en-GB"/>
        </w:rPr>
        <w:t>Council</w:t>
      </w:r>
      <w:r w:rsidRPr="00E15FD3">
        <w:rPr>
          <w:rFonts w:ascii="HelveticaNeueLT Std" w:hAnsi="HelveticaNeueLT Std" w:cstheme="minorHAnsi"/>
          <w:lang w:eastAsia="en-GB"/>
        </w:rPr>
        <w:t xml:space="preserve"> if they are unsure if a change in circumstance will affect their eligibility to continue to receive </w:t>
      </w:r>
      <w:r w:rsidR="003444F5" w:rsidRPr="00E15FD3">
        <w:rPr>
          <w:rFonts w:ascii="HelveticaNeueLT Std" w:hAnsi="HelveticaNeueLT Std" w:cstheme="minorHAnsi"/>
          <w:lang w:eastAsia="en-GB"/>
        </w:rPr>
        <w:t>Direct Payment</w:t>
      </w:r>
      <w:r w:rsidRPr="00E15FD3">
        <w:rPr>
          <w:rFonts w:ascii="HelveticaNeueLT Std" w:hAnsi="HelveticaNeueLT Std" w:cstheme="minorHAnsi"/>
          <w:lang w:eastAsia="en-GB"/>
        </w:rPr>
        <w:t>.</w:t>
      </w:r>
    </w:p>
    <w:p w14:paraId="13A39082" w14:textId="77777777" w:rsidR="001129BD" w:rsidRPr="00E15FD3" w:rsidRDefault="001129BD" w:rsidP="0066762A">
      <w:pPr>
        <w:autoSpaceDE w:val="0"/>
        <w:autoSpaceDN w:val="0"/>
        <w:adjustRightInd w:val="0"/>
        <w:spacing w:after="0" w:line="240" w:lineRule="auto"/>
        <w:jc w:val="both"/>
        <w:rPr>
          <w:rFonts w:ascii="HelveticaNeueLT Std" w:hAnsi="HelveticaNeueLT Std" w:cstheme="minorHAnsi"/>
          <w:lang w:eastAsia="en-GB"/>
        </w:rPr>
      </w:pPr>
    </w:p>
    <w:p w14:paraId="04EB9795" w14:textId="682EF196" w:rsidR="001129BD" w:rsidRPr="00E15FD3" w:rsidRDefault="00497DC8" w:rsidP="003A665F">
      <w:pPr>
        <w:rPr>
          <w:rFonts w:ascii="HelveticaNeueLT Std" w:hAnsi="HelveticaNeueLT Std" w:cstheme="minorHAnsi"/>
          <w:lang w:eastAsia="en-GB"/>
        </w:rPr>
      </w:pPr>
      <w:r w:rsidRPr="00E15FD3">
        <w:rPr>
          <w:rFonts w:ascii="HelveticaNeueLT Std" w:hAnsi="HelveticaNeueLT Std" w:cstheme="minorHAnsi"/>
          <w:lang w:eastAsia="en-GB"/>
        </w:rPr>
        <w:t xml:space="preserve">A formal review or reassessment of the </w:t>
      </w:r>
      <w:proofErr w:type="gramStart"/>
      <w:r w:rsidR="003C23B8">
        <w:rPr>
          <w:rFonts w:ascii="HelveticaNeueLT Std" w:hAnsi="HelveticaNeueLT Std" w:cstheme="minorHAnsi"/>
          <w:lang w:eastAsia="en-GB"/>
        </w:rPr>
        <w:t>families</w:t>
      </w:r>
      <w:proofErr w:type="gramEnd"/>
      <w:r w:rsidRPr="00E15FD3">
        <w:rPr>
          <w:rFonts w:ascii="HelveticaNeueLT Std" w:hAnsi="HelveticaNeueLT Std" w:cstheme="minorHAnsi"/>
          <w:lang w:eastAsia="en-GB"/>
        </w:rPr>
        <w:t xml:space="preserve"> circumstances by </w:t>
      </w:r>
      <w:r w:rsidR="00FE4EA4" w:rsidRPr="00E15FD3">
        <w:rPr>
          <w:rFonts w:ascii="HelveticaNeueLT Std" w:hAnsi="HelveticaNeueLT Std" w:cstheme="minorHAnsi"/>
          <w:lang w:eastAsia="en-GB"/>
        </w:rPr>
        <w:t xml:space="preserve">Haringey </w:t>
      </w:r>
      <w:r w:rsidR="00446AC1" w:rsidRPr="00E15FD3">
        <w:rPr>
          <w:rFonts w:ascii="HelveticaNeueLT Std" w:hAnsi="HelveticaNeueLT Std" w:cstheme="minorHAnsi"/>
          <w:lang w:eastAsia="en-GB"/>
        </w:rPr>
        <w:t>Council</w:t>
      </w:r>
      <w:r w:rsidRPr="00E15FD3">
        <w:rPr>
          <w:rFonts w:ascii="HelveticaNeueLT Std" w:hAnsi="HelveticaNeueLT Std" w:cstheme="minorHAnsi"/>
          <w:lang w:eastAsia="en-GB"/>
        </w:rPr>
        <w:t xml:space="preserve"> can be requested at </w:t>
      </w:r>
      <w:r w:rsidR="005F7933" w:rsidRPr="00E15FD3">
        <w:rPr>
          <w:rFonts w:ascii="HelveticaNeueLT Std" w:hAnsi="HelveticaNeueLT Std" w:cstheme="minorHAnsi"/>
          <w:lang w:eastAsia="en-GB"/>
        </w:rPr>
        <w:t>any time</w:t>
      </w:r>
      <w:r w:rsidRPr="00E15FD3">
        <w:rPr>
          <w:rFonts w:ascii="HelveticaNeueLT Std" w:hAnsi="HelveticaNeueLT Std" w:cstheme="minorHAnsi"/>
          <w:lang w:eastAsia="en-GB"/>
        </w:rPr>
        <w:t>.</w:t>
      </w:r>
    </w:p>
    <w:bookmarkEnd w:id="3"/>
    <w:bookmarkEnd w:id="4"/>
    <w:p w14:paraId="5D22E620" w14:textId="77777777" w:rsidR="0066762A" w:rsidRPr="00E15FD3" w:rsidRDefault="00497DC8" w:rsidP="0039062B">
      <w:pPr>
        <w:pStyle w:val="Level2"/>
        <w:numPr>
          <w:ilvl w:val="1"/>
          <w:numId w:val="27"/>
        </w:numPr>
        <w:spacing w:after="0"/>
        <w:rPr>
          <w:rFonts w:ascii="HelveticaNeueLT Std" w:hAnsi="HelveticaNeueLT Std" w:cstheme="minorHAnsi"/>
          <w:b/>
          <w:bCs/>
          <w:sz w:val="22"/>
          <w:szCs w:val="22"/>
          <w:u w:val="single"/>
        </w:rPr>
      </w:pPr>
      <w:r w:rsidRPr="00E15FD3">
        <w:rPr>
          <w:rFonts w:ascii="HelveticaNeueLT Std" w:hAnsi="HelveticaNeueLT Std" w:cstheme="minorHAnsi"/>
          <w:b/>
          <w:bCs/>
          <w:sz w:val="22"/>
          <w:szCs w:val="22"/>
          <w:u w:val="single"/>
        </w:rPr>
        <w:t xml:space="preserve">Audits of Payments </w:t>
      </w:r>
    </w:p>
    <w:p w14:paraId="1EE33FE8" w14:textId="77777777" w:rsidR="00497DC8" w:rsidRPr="00E15FD3" w:rsidRDefault="00497DC8" w:rsidP="0066762A">
      <w:pPr>
        <w:autoSpaceDE w:val="0"/>
        <w:autoSpaceDN w:val="0"/>
        <w:adjustRightInd w:val="0"/>
        <w:spacing w:after="0" w:line="240" w:lineRule="auto"/>
        <w:jc w:val="both"/>
        <w:rPr>
          <w:rFonts w:ascii="HelveticaNeueLT Std" w:hAnsi="HelveticaNeueLT Std" w:cstheme="minorHAnsi"/>
          <w:lang w:eastAsia="en-GB"/>
        </w:rPr>
      </w:pPr>
    </w:p>
    <w:p w14:paraId="0F175870" w14:textId="058A3154" w:rsidR="00E91257" w:rsidRPr="00E15FD3" w:rsidRDefault="00E91257" w:rsidP="00E91257">
      <w:pPr>
        <w:autoSpaceDE w:val="0"/>
        <w:autoSpaceDN w:val="0"/>
        <w:adjustRightInd w:val="0"/>
        <w:spacing w:after="0" w:line="240" w:lineRule="auto"/>
        <w:jc w:val="both"/>
        <w:rPr>
          <w:rFonts w:ascii="HelveticaNeueLT Std" w:hAnsi="HelveticaNeueLT Std" w:cstheme="minorHAnsi"/>
          <w:lang w:eastAsia="en-GB"/>
        </w:rPr>
      </w:pPr>
      <w:r w:rsidRPr="00E15FD3">
        <w:rPr>
          <w:rFonts w:ascii="HelveticaNeueLT Std" w:hAnsi="HelveticaNeueLT Std" w:cstheme="minorHAnsi"/>
          <w:lang w:eastAsia="en-GB"/>
        </w:rPr>
        <w:t xml:space="preserve">The monitoring will look at all aspects of the </w:t>
      </w:r>
      <w:r w:rsidR="005A10C3">
        <w:rPr>
          <w:rFonts w:ascii="HelveticaNeueLT Std" w:hAnsi="HelveticaNeueLT Std" w:cstheme="minorHAnsi"/>
          <w:lang w:eastAsia="en-GB"/>
        </w:rPr>
        <w:t>d</w:t>
      </w:r>
      <w:r w:rsidR="003444F5" w:rsidRPr="00E15FD3">
        <w:rPr>
          <w:rFonts w:ascii="HelveticaNeueLT Std" w:hAnsi="HelveticaNeueLT Std" w:cstheme="minorHAnsi"/>
          <w:lang w:eastAsia="en-GB"/>
        </w:rPr>
        <w:t xml:space="preserve">irect </w:t>
      </w:r>
      <w:r w:rsidR="005A10C3">
        <w:rPr>
          <w:rFonts w:ascii="HelveticaNeueLT Std" w:hAnsi="HelveticaNeueLT Std" w:cstheme="minorHAnsi"/>
          <w:lang w:eastAsia="en-GB"/>
        </w:rPr>
        <w:t>p</w:t>
      </w:r>
      <w:r w:rsidR="003444F5" w:rsidRPr="00E15FD3">
        <w:rPr>
          <w:rFonts w:ascii="HelveticaNeueLT Std" w:hAnsi="HelveticaNeueLT Std" w:cstheme="minorHAnsi"/>
          <w:lang w:eastAsia="en-GB"/>
        </w:rPr>
        <w:t>ayment</w:t>
      </w:r>
      <w:r w:rsidRPr="00E15FD3">
        <w:rPr>
          <w:rFonts w:ascii="HelveticaNeueLT Std" w:hAnsi="HelveticaNeueLT Std" w:cstheme="minorHAnsi"/>
          <w:lang w:eastAsia="en-GB"/>
        </w:rPr>
        <w:t xml:space="preserve"> to identify risks and issues. For example, if the </w:t>
      </w:r>
      <w:r w:rsidR="003C23B8">
        <w:rPr>
          <w:rFonts w:ascii="HelveticaNeueLT Std" w:hAnsi="HelveticaNeueLT Std" w:cstheme="minorHAnsi"/>
          <w:lang w:eastAsia="en-GB"/>
        </w:rPr>
        <w:t xml:space="preserve">family </w:t>
      </w:r>
      <w:r w:rsidRPr="00E15FD3">
        <w:rPr>
          <w:rFonts w:ascii="HelveticaNeueLT Std" w:hAnsi="HelveticaNeueLT Std" w:cstheme="minorHAnsi"/>
          <w:lang w:eastAsia="en-GB"/>
        </w:rPr>
        <w:t xml:space="preserve">is employing someone to provide </w:t>
      </w:r>
      <w:r w:rsidR="009F5FE0">
        <w:rPr>
          <w:rFonts w:ascii="HelveticaNeueLT Std" w:hAnsi="HelveticaNeueLT Std" w:cstheme="minorHAnsi"/>
          <w:lang w:eastAsia="en-GB"/>
        </w:rPr>
        <w:t xml:space="preserve">regular </w:t>
      </w:r>
      <w:r w:rsidRPr="00E15FD3">
        <w:rPr>
          <w:rFonts w:ascii="HelveticaNeueLT Std" w:hAnsi="HelveticaNeueLT Std" w:cstheme="minorHAnsi"/>
          <w:lang w:eastAsia="en-GB"/>
        </w:rPr>
        <w:t xml:space="preserve">care, </w:t>
      </w:r>
      <w:r w:rsidR="00FE4EA4" w:rsidRPr="00E15FD3">
        <w:rPr>
          <w:rFonts w:ascii="HelveticaNeueLT Std" w:hAnsi="HelveticaNeueLT Std" w:cstheme="minorHAnsi"/>
          <w:lang w:eastAsia="en-GB"/>
        </w:rPr>
        <w:t xml:space="preserve">Haringey </w:t>
      </w:r>
      <w:r w:rsidR="00446AC1" w:rsidRPr="00E15FD3">
        <w:rPr>
          <w:rFonts w:ascii="HelveticaNeueLT Std" w:hAnsi="HelveticaNeueLT Std" w:cstheme="minorHAnsi"/>
          <w:lang w:eastAsia="en-GB"/>
        </w:rPr>
        <w:t>Council</w:t>
      </w:r>
      <w:r w:rsidRPr="00E15FD3">
        <w:rPr>
          <w:rFonts w:ascii="HelveticaNeueLT Std" w:hAnsi="HelveticaNeueLT Std" w:cstheme="minorHAnsi"/>
          <w:lang w:eastAsia="en-GB"/>
        </w:rPr>
        <w:t xml:space="preserve"> will review and check to ensure the </w:t>
      </w:r>
      <w:r w:rsidR="003C23B8">
        <w:rPr>
          <w:rFonts w:ascii="HelveticaNeueLT Std" w:hAnsi="HelveticaNeueLT Std" w:cstheme="minorHAnsi"/>
          <w:lang w:eastAsia="en-GB"/>
        </w:rPr>
        <w:t xml:space="preserve">family </w:t>
      </w:r>
      <w:r w:rsidRPr="00E15FD3">
        <w:rPr>
          <w:rFonts w:ascii="HelveticaNeueLT Std" w:hAnsi="HelveticaNeueLT Std" w:cstheme="minorHAnsi"/>
          <w:lang w:eastAsia="en-GB"/>
        </w:rPr>
        <w:t xml:space="preserve">is fulfilling their responsibilities as the employer. </w:t>
      </w:r>
      <w:proofErr w:type="gramStart"/>
      <w:r w:rsidRPr="00E15FD3">
        <w:rPr>
          <w:rFonts w:ascii="HelveticaNeueLT Std" w:hAnsi="HelveticaNeueLT Std" w:cstheme="minorHAnsi"/>
          <w:lang w:eastAsia="en-GB"/>
        </w:rPr>
        <w:t>In particular</w:t>
      </w:r>
      <w:r w:rsidR="00330CA5" w:rsidRPr="00E15FD3">
        <w:rPr>
          <w:rFonts w:ascii="HelveticaNeueLT Std" w:hAnsi="HelveticaNeueLT Std" w:cstheme="minorHAnsi"/>
          <w:lang w:eastAsia="en-GB"/>
        </w:rPr>
        <w:t>,</w:t>
      </w:r>
      <w:r w:rsidRPr="00E15FD3">
        <w:rPr>
          <w:rFonts w:ascii="HelveticaNeueLT Std" w:hAnsi="HelveticaNeueLT Std" w:cstheme="minorHAnsi"/>
          <w:lang w:eastAsia="en-GB"/>
        </w:rPr>
        <w:t xml:space="preserve"> that</w:t>
      </w:r>
      <w:proofErr w:type="gramEnd"/>
      <w:r w:rsidRPr="00E15FD3">
        <w:rPr>
          <w:rFonts w:ascii="HelveticaNeueLT Std" w:hAnsi="HelveticaNeueLT Std" w:cstheme="minorHAnsi"/>
          <w:lang w:eastAsia="en-GB"/>
        </w:rPr>
        <w:t xml:space="preserve"> they are submitting PAYE returns to HMRC, and that tax payments and National Insurance deductions are being made.</w:t>
      </w:r>
    </w:p>
    <w:p w14:paraId="0DA87A29" w14:textId="77777777" w:rsidR="00E91257" w:rsidRPr="00E15FD3" w:rsidRDefault="00E91257" w:rsidP="00E91257">
      <w:pPr>
        <w:autoSpaceDE w:val="0"/>
        <w:autoSpaceDN w:val="0"/>
        <w:adjustRightInd w:val="0"/>
        <w:spacing w:after="0" w:line="240" w:lineRule="auto"/>
        <w:jc w:val="both"/>
        <w:rPr>
          <w:rFonts w:ascii="HelveticaNeueLT Std" w:hAnsi="HelveticaNeueLT Std" w:cstheme="minorHAnsi"/>
          <w:lang w:eastAsia="en-GB"/>
        </w:rPr>
      </w:pPr>
    </w:p>
    <w:p w14:paraId="13633696" w14:textId="77777777" w:rsidR="00E91257" w:rsidRPr="00E15FD3" w:rsidRDefault="00E91257" w:rsidP="00E91257">
      <w:pPr>
        <w:autoSpaceDE w:val="0"/>
        <w:autoSpaceDN w:val="0"/>
        <w:adjustRightInd w:val="0"/>
        <w:spacing w:after="0" w:line="240" w:lineRule="auto"/>
        <w:jc w:val="both"/>
        <w:rPr>
          <w:rFonts w:ascii="HelveticaNeueLT Std" w:hAnsi="HelveticaNeueLT Std" w:cstheme="minorHAnsi"/>
          <w:lang w:eastAsia="en-GB"/>
        </w:rPr>
      </w:pPr>
      <w:r w:rsidRPr="00E15FD3">
        <w:rPr>
          <w:rFonts w:ascii="HelveticaNeueLT Std" w:hAnsi="HelveticaNeueLT Std" w:cstheme="minorHAnsi"/>
          <w:lang w:eastAsia="en-GB"/>
        </w:rPr>
        <w:t xml:space="preserve">A set of principles covering an approach to auditing will be followed: </w:t>
      </w:r>
    </w:p>
    <w:p w14:paraId="6031DB1A" w14:textId="77777777" w:rsidR="00E91257" w:rsidRPr="00E15FD3" w:rsidRDefault="00E91257" w:rsidP="00E91257">
      <w:pPr>
        <w:autoSpaceDE w:val="0"/>
        <w:autoSpaceDN w:val="0"/>
        <w:adjustRightInd w:val="0"/>
        <w:spacing w:after="0" w:line="240" w:lineRule="auto"/>
        <w:jc w:val="both"/>
        <w:rPr>
          <w:rFonts w:ascii="HelveticaNeueLT Std" w:hAnsi="HelveticaNeueLT Std" w:cstheme="minorHAnsi"/>
          <w:lang w:eastAsia="en-GB"/>
        </w:rPr>
      </w:pPr>
    </w:p>
    <w:p w14:paraId="73AF60A4" w14:textId="6578A0DC" w:rsidR="00E91257" w:rsidRPr="00E15FD3" w:rsidRDefault="003C23B8" w:rsidP="00E91257">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families</w:t>
      </w:r>
      <w:r w:rsidR="00E91257" w:rsidRPr="00E15FD3">
        <w:rPr>
          <w:rFonts w:ascii="HelveticaNeueLT Std" w:hAnsi="HelveticaNeueLT Std" w:cstheme="minorHAnsi"/>
        </w:rPr>
        <w:t xml:space="preserve"> have independence and </w:t>
      </w:r>
      <w:proofErr w:type="gramStart"/>
      <w:r w:rsidR="00E91257" w:rsidRPr="00E15FD3">
        <w:rPr>
          <w:rFonts w:ascii="HelveticaNeueLT Std" w:hAnsi="HelveticaNeueLT Std" w:cstheme="minorHAnsi"/>
        </w:rPr>
        <w:t>choice</w:t>
      </w:r>
      <w:proofErr w:type="gramEnd"/>
      <w:r w:rsidR="00E91257" w:rsidRPr="00E15FD3">
        <w:rPr>
          <w:rFonts w:ascii="HelveticaNeueLT Std" w:hAnsi="HelveticaNeueLT Std" w:cstheme="minorHAnsi"/>
        </w:rPr>
        <w:t xml:space="preserve"> but they also have responsibility. It is reasonable to ask </w:t>
      </w:r>
      <w:r>
        <w:rPr>
          <w:rFonts w:ascii="HelveticaNeueLT Std" w:hAnsi="HelveticaNeueLT Std" w:cstheme="minorHAnsi"/>
        </w:rPr>
        <w:t>families</w:t>
      </w:r>
      <w:r w:rsidR="00E91257" w:rsidRPr="00E15FD3">
        <w:rPr>
          <w:rFonts w:ascii="HelveticaNeueLT Std" w:hAnsi="HelveticaNeueLT Std" w:cstheme="minorHAnsi"/>
        </w:rPr>
        <w:t xml:space="preserve"> to account for how th</w:t>
      </w:r>
      <w:r>
        <w:rPr>
          <w:rFonts w:ascii="HelveticaNeueLT Std" w:hAnsi="HelveticaNeueLT Std" w:cstheme="minorHAnsi"/>
        </w:rPr>
        <w:t>e</w:t>
      </w:r>
      <w:r w:rsidR="00E91257" w:rsidRPr="00E15FD3">
        <w:rPr>
          <w:rFonts w:ascii="HelveticaNeueLT Std" w:hAnsi="HelveticaNeueLT Std" w:cstheme="minorHAnsi"/>
        </w:rPr>
        <w:t xml:space="preserve">y have spent their budget money </w:t>
      </w:r>
      <w:r>
        <w:rPr>
          <w:rFonts w:ascii="HelveticaNeueLT Std" w:hAnsi="HelveticaNeueLT Std" w:cstheme="minorHAnsi"/>
        </w:rPr>
        <w:t xml:space="preserve">to achieve the desired </w:t>
      </w:r>
      <w:r w:rsidR="00E91257" w:rsidRPr="00E15FD3">
        <w:rPr>
          <w:rFonts w:ascii="HelveticaNeueLT Std" w:hAnsi="HelveticaNeueLT Std" w:cstheme="minorHAnsi"/>
        </w:rPr>
        <w:t xml:space="preserve">outcomes. </w:t>
      </w:r>
    </w:p>
    <w:p w14:paraId="2A1B5882" w14:textId="77777777" w:rsidR="00E91257" w:rsidRPr="00E15FD3" w:rsidRDefault="00E91257" w:rsidP="00E91257">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cstheme="minorHAnsi"/>
        </w:rPr>
        <w:t xml:space="preserve">Monitoring arrangements will be proportionate to risk involved. </w:t>
      </w:r>
    </w:p>
    <w:p w14:paraId="761F407A" w14:textId="5FC00444" w:rsidR="00E91257" w:rsidRPr="00E15FD3" w:rsidRDefault="00E91257" w:rsidP="00E91257">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cstheme="minorHAnsi"/>
        </w:rPr>
        <w:lastRenderedPageBreak/>
        <w:t xml:space="preserve">Monitoring will be aligned as closely as possible with the </w:t>
      </w:r>
      <w:r w:rsidR="00896980" w:rsidRPr="00E15FD3">
        <w:rPr>
          <w:rFonts w:ascii="HelveticaNeueLT Std" w:hAnsi="HelveticaNeueLT Std" w:cstheme="minorHAnsi"/>
        </w:rPr>
        <w:t>support plan</w:t>
      </w:r>
      <w:r w:rsidRPr="00E15FD3">
        <w:rPr>
          <w:rFonts w:ascii="HelveticaNeueLT Std" w:hAnsi="HelveticaNeueLT Std" w:cstheme="minorHAnsi"/>
        </w:rPr>
        <w:t xml:space="preserve"> review processes so that information contributes to an understanding which can support </w:t>
      </w:r>
      <w:r w:rsidR="00C23F2F">
        <w:rPr>
          <w:rFonts w:ascii="HelveticaNeueLT Std" w:hAnsi="HelveticaNeueLT Std" w:cstheme="minorHAnsi"/>
        </w:rPr>
        <w:t>families</w:t>
      </w:r>
      <w:r w:rsidRPr="00E15FD3">
        <w:rPr>
          <w:rFonts w:ascii="HelveticaNeueLT Std" w:hAnsi="HelveticaNeueLT Std" w:cstheme="minorHAnsi"/>
        </w:rPr>
        <w:t xml:space="preserve"> to make the best use of resources available to them. </w:t>
      </w:r>
    </w:p>
    <w:p w14:paraId="27F96C94" w14:textId="64709791" w:rsidR="00E91257" w:rsidRPr="00E15FD3" w:rsidRDefault="00C23F2F" w:rsidP="00E91257">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Families</w:t>
      </w:r>
      <w:r w:rsidR="00E91257" w:rsidRPr="00E15FD3">
        <w:rPr>
          <w:rFonts w:ascii="HelveticaNeueLT Std" w:hAnsi="HelveticaNeueLT Std" w:cstheme="minorHAnsi"/>
        </w:rPr>
        <w:t xml:space="preserve"> will have flexibility to spend the resources allocated to meet their needs flexibly, and in ways which reflect their own priorities. </w:t>
      </w:r>
    </w:p>
    <w:p w14:paraId="26C71EBE" w14:textId="1EABA438" w:rsidR="00E91257" w:rsidRDefault="00C23F2F" w:rsidP="00E91257">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 xml:space="preserve">Families </w:t>
      </w:r>
      <w:r w:rsidR="00E91257" w:rsidRPr="00E15FD3">
        <w:rPr>
          <w:rFonts w:ascii="HelveticaNeueLT Std" w:hAnsi="HelveticaNeueLT Std" w:cstheme="minorHAnsi"/>
        </w:rPr>
        <w:t>will be given clear boundaries about the limit of flexibility that apply to the use of their budget.</w:t>
      </w:r>
    </w:p>
    <w:p w14:paraId="39C7AB4C" w14:textId="1C9D2DB2" w:rsidR="008F03E4" w:rsidRPr="00E15FD3" w:rsidRDefault="008F03E4" w:rsidP="00E91257">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To ensure that payments are not used for unauthorised purposes</w:t>
      </w:r>
    </w:p>
    <w:p w14:paraId="3FF3229C" w14:textId="77777777" w:rsidR="00E91257" w:rsidRPr="00E15FD3" w:rsidRDefault="00E91257" w:rsidP="00E91257">
      <w:pPr>
        <w:autoSpaceDE w:val="0"/>
        <w:autoSpaceDN w:val="0"/>
        <w:adjustRightInd w:val="0"/>
        <w:spacing w:after="0" w:line="240" w:lineRule="auto"/>
        <w:jc w:val="both"/>
        <w:rPr>
          <w:rFonts w:ascii="HelveticaNeueLT Std" w:hAnsi="HelveticaNeueLT Std" w:cstheme="minorHAnsi"/>
          <w:lang w:eastAsia="en-GB"/>
        </w:rPr>
      </w:pPr>
    </w:p>
    <w:p w14:paraId="6D838E5D" w14:textId="20167278" w:rsidR="00E91257" w:rsidRPr="00E15FD3" w:rsidRDefault="00E91257" w:rsidP="00E91257">
      <w:pPr>
        <w:autoSpaceDE w:val="0"/>
        <w:autoSpaceDN w:val="0"/>
        <w:adjustRightInd w:val="0"/>
        <w:spacing w:after="0" w:line="240" w:lineRule="auto"/>
        <w:jc w:val="both"/>
        <w:rPr>
          <w:rFonts w:ascii="HelveticaNeueLT Std" w:hAnsi="HelveticaNeueLT Std" w:cstheme="minorHAnsi"/>
          <w:lang w:eastAsia="en-GB"/>
        </w:rPr>
      </w:pPr>
      <w:r w:rsidRPr="00E15FD3">
        <w:rPr>
          <w:rFonts w:ascii="HelveticaNeueLT Std" w:hAnsi="HelveticaNeueLT Std" w:cstheme="minorHAnsi"/>
          <w:lang w:eastAsia="en-GB"/>
        </w:rPr>
        <w:t xml:space="preserve">The </w:t>
      </w:r>
      <w:r w:rsidR="00C23F2F">
        <w:rPr>
          <w:rFonts w:ascii="HelveticaNeueLT Std" w:hAnsi="HelveticaNeueLT Std" w:cstheme="minorHAnsi"/>
          <w:lang w:eastAsia="en-GB"/>
        </w:rPr>
        <w:t xml:space="preserve">family </w:t>
      </w:r>
      <w:r w:rsidRPr="00E15FD3">
        <w:rPr>
          <w:rFonts w:ascii="HelveticaNeueLT Std" w:hAnsi="HelveticaNeueLT Std" w:cstheme="minorHAnsi"/>
          <w:lang w:eastAsia="en-GB"/>
        </w:rPr>
        <w:t xml:space="preserve">shall keep all documents and records generated in connection with the provision </w:t>
      </w:r>
      <w:bookmarkStart w:id="5" w:name="_GoBack"/>
      <w:r w:rsidRPr="00E15FD3">
        <w:rPr>
          <w:rFonts w:ascii="HelveticaNeueLT Std" w:hAnsi="HelveticaNeueLT Std" w:cstheme="minorHAnsi"/>
          <w:lang w:eastAsia="en-GB"/>
        </w:rPr>
        <w:t xml:space="preserve">of care and support provided by a </w:t>
      </w:r>
      <w:r w:rsidR="003444F5" w:rsidRPr="00E15FD3">
        <w:rPr>
          <w:rFonts w:ascii="HelveticaNeueLT Std" w:hAnsi="HelveticaNeueLT Std" w:cstheme="minorHAnsi"/>
          <w:lang w:eastAsia="en-GB"/>
        </w:rPr>
        <w:t>Direct Payment</w:t>
      </w:r>
      <w:r w:rsidRPr="00E15FD3">
        <w:rPr>
          <w:rFonts w:ascii="HelveticaNeueLT Std" w:hAnsi="HelveticaNeueLT Std" w:cstheme="minorHAnsi"/>
          <w:lang w:eastAsia="en-GB"/>
        </w:rPr>
        <w:t xml:space="preserve"> Agreement with </w:t>
      </w:r>
      <w:r w:rsidR="00FE4EA4" w:rsidRPr="00E15FD3">
        <w:rPr>
          <w:rFonts w:ascii="HelveticaNeueLT Std" w:hAnsi="HelveticaNeueLT Std" w:cstheme="minorHAnsi"/>
          <w:lang w:eastAsia="en-GB"/>
        </w:rPr>
        <w:t xml:space="preserve">Haringey </w:t>
      </w:r>
      <w:r w:rsidR="00446AC1" w:rsidRPr="00E15FD3">
        <w:rPr>
          <w:rFonts w:ascii="HelveticaNeueLT Std" w:hAnsi="HelveticaNeueLT Std" w:cstheme="minorHAnsi"/>
          <w:lang w:eastAsia="en-GB"/>
        </w:rPr>
        <w:t>Council</w:t>
      </w:r>
      <w:r w:rsidRPr="00E15FD3">
        <w:rPr>
          <w:rFonts w:ascii="HelveticaNeueLT Std" w:hAnsi="HelveticaNeueLT Std" w:cstheme="minorHAnsi"/>
          <w:lang w:eastAsia="en-GB"/>
        </w:rPr>
        <w:t xml:space="preserve"> for a </w:t>
      </w:r>
      <w:bookmarkEnd w:id="5"/>
      <w:r w:rsidRPr="00E15FD3">
        <w:rPr>
          <w:rFonts w:ascii="HelveticaNeueLT Std" w:hAnsi="HelveticaNeueLT Std" w:cstheme="minorHAnsi"/>
          <w:lang w:eastAsia="en-GB"/>
        </w:rPr>
        <w:t xml:space="preserve">period of seven years following the end of the agreement. The documents or records held by the </w:t>
      </w:r>
      <w:r w:rsidR="00C23F2F">
        <w:rPr>
          <w:rFonts w:ascii="HelveticaNeueLT Std" w:hAnsi="HelveticaNeueLT Std" w:cstheme="minorHAnsi"/>
          <w:lang w:eastAsia="en-GB"/>
        </w:rPr>
        <w:t>family</w:t>
      </w:r>
      <w:r w:rsidRPr="00E15FD3">
        <w:rPr>
          <w:rFonts w:ascii="HelveticaNeueLT Std" w:hAnsi="HelveticaNeueLT Std" w:cstheme="minorHAnsi"/>
          <w:lang w:eastAsia="en-GB"/>
        </w:rPr>
        <w:t xml:space="preserve"> may be inspected by </w:t>
      </w:r>
      <w:r w:rsidR="00FE4EA4" w:rsidRPr="00E15FD3">
        <w:rPr>
          <w:rFonts w:ascii="HelveticaNeueLT Std" w:hAnsi="HelveticaNeueLT Std" w:cstheme="minorHAnsi"/>
          <w:lang w:eastAsia="en-GB"/>
        </w:rPr>
        <w:t xml:space="preserve">Haringey </w:t>
      </w:r>
      <w:r w:rsidR="00446AC1" w:rsidRPr="00E15FD3">
        <w:rPr>
          <w:rFonts w:ascii="HelveticaNeueLT Std" w:hAnsi="HelveticaNeueLT Std" w:cstheme="minorHAnsi"/>
          <w:lang w:eastAsia="en-GB"/>
        </w:rPr>
        <w:t>Council</w:t>
      </w:r>
      <w:r w:rsidRPr="00E15FD3">
        <w:rPr>
          <w:rFonts w:ascii="HelveticaNeueLT Std" w:hAnsi="HelveticaNeueLT Std" w:cstheme="minorHAnsi"/>
          <w:lang w:eastAsia="en-GB"/>
        </w:rPr>
        <w:t xml:space="preserve"> at any point during this period.</w:t>
      </w:r>
    </w:p>
    <w:p w14:paraId="6AF981DD" w14:textId="77777777" w:rsidR="00E91257" w:rsidRPr="00E15FD3" w:rsidRDefault="00E91257" w:rsidP="00E91257">
      <w:pPr>
        <w:autoSpaceDE w:val="0"/>
        <w:autoSpaceDN w:val="0"/>
        <w:adjustRightInd w:val="0"/>
        <w:spacing w:after="0" w:line="240" w:lineRule="auto"/>
        <w:jc w:val="both"/>
        <w:rPr>
          <w:rFonts w:ascii="HelveticaNeueLT Std" w:hAnsi="HelveticaNeueLT Std" w:cstheme="minorHAnsi"/>
          <w:lang w:eastAsia="en-GB"/>
        </w:rPr>
      </w:pPr>
    </w:p>
    <w:p w14:paraId="00F7F3B3" w14:textId="57F816AE" w:rsidR="00E91257" w:rsidRPr="00C63AA2" w:rsidRDefault="00E91257" w:rsidP="00E91257">
      <w:pPr>
        <w:autoSpaceDE w:val="0"/>
        <w:autoSpaceDN w:val="0"/>
        <w:adjustRightInd w:val="0"/>
        <w:spacing w:after="0" w:line="240" w:lineRule="auto"/>
        <w:jc w:val="both"/>
        <w:rPr>
          <w:rFonts w:ascii="HelveticaNeueLT Std" w:hAnsi="HelveticaNeueLT Std" w:cstheme="minorHAnsi"/>
          <w:lang w:eastAsia="en-GB"/>
        </w:rPr>
      </w:pPr>
      <w:r w:rsidRPr="00C63AA2">
        <w:rPr>
          <w:rFonts w:ascii="HelveticaNeueLT Std" w:hAnsi="HelveticaNeueLT Std" w:cstheme="minorHAnsi"/>
          <w:lang w:eastAsia="en-GB"/>
        </w:rPr>
        <w:t>If the</w:t>
      </w:r>
      <w:r w:rsidR="00330CA5" w:rsidRPr="00C63AA2">
        <w:rPr>
          <w:rFonts w:ascii="HelveticaNeueLT Std" w:hAnsi="HelveticaNeueLT Std" w:cstheme="minorHAnsi"/>
          <w:lang w:eastAsia="en-GB"/>
        </w:rPr>
        <w:t xml:space="preserve"> </w:t>
      </w:r>
      <w:r w:rsidR="00C23F2F" w:rsidRPr="00C63AA2">
        <w:rPr>
          <w:rFonts w:ascii="HelveticaNeueLT Std" w:hAnsi="HelveticaNeueLT Std" w:cstheme="minorHAnsi"/>
          <w:lang w:eastAsia="en-GB"/>
        </w:rPr>
        <w:t xml:space="preserve">family </w:t>
      </w:r>
      <w:r w:rsidRPr="00C63AA2">
        <w:rPr>
          <w:rFonts w:ascii="HelveticaNeueLT Std" w:hAnsi="HelveticaNeueLT Std" w:cstheme="minorHAnsi"/>
          <w:lang w:eastAsia="en-GB"/>
        </w:rPr>
        <w:t xml:space="preserve">has set up their own dedicated </w:t>
      </w:r>
      <w:r w:rsidR="003444F5" w:rsidRPr="00C63AA2">
        <w:rPr>
          <w:rFonts w:ascii="HelveticaNeueLT Std" w:hAnsi="HelveticaNeueLT Std" w:cstheme="minorHAnsi"/>
          <w:lang w:eastAsia="en-GB"/>
        </w:rPr>
        <w:t>Direct Payment</w:t>
      </w:r>
      <w:r w:rsidRPr="00C63AA2">
        <w:rPr>
          <w:rFonts w:ascii="HelveticaNeueLT Std" w:hAnsi="HelveticaNeueLT Std" w:cstheme="minorHAnsi"/>
          <w:lang w:eastAsia="en-GB"/>
        </w:rPr>
        <w:t xml:space="preserve"> bank account, a quarterly return is required with following documentation:</w:t>
      </w:r>
    </w:p>
    <w:p w14:paraId="434CC99B" w14:textId="77777777" w:rsidR="00E91257" w:rsidRPr="00E15FD3" w:rsidRDefault="00E91257" w:rsidP="00E91257">
      <w:pPr>
        <w:autoSpaceDE w:val="0"/>
        <w:autoSpaceDN w:val="0"/>
        <w:adjustRightInd w:val="0"/>
        <w:spacing w:after="0" w:line="240" w:lineRule="auto"/>
        <w:jc w:val="both"/>
        <w:rPr>
          <w:rFonts w:ascii="HelveticaNeueLT Std" w:hAnsi="HelveticaNeueLT Std" w:cstheme="minorHAnsi"/>
          <w:lang w:eastAsia="en-GB"/>
        </w:rPr>
      </w:pPr>
    </w:p>
    <w:p w14:paraId="73DF2642" w14:textId="2341DBCF" w:rsidR="00E91257" w:rsidRPr="00E15FD3" w:rsidRDefault="005A10C3" w:rsidP="00E91257">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a</w:t>
      </w:r>
      <w:r w:rsidR="00E91257" w:rsidRPr="00E15FD3">
        <w:rPr>
          <w:rFonts w:ascii="HelveticaNeueLT Std" w:hAnsi="HelveticaNeueLT Std" w:cstheme="minorHAnsi"/>
        </w:rPr>
        <w:t xml:space="preserve"> fully completed quarterly return form, with details of all purchases/transactions made during the quarter, showing cheque numbers to aid </w:t>
      </w:r>
      <w:r w:rsidR="00446AC1" w:rsidRPr="00E15FD3">
        <w:rPr>
          <w:rFonts w:ascii="HelveticaNeueLT Std" w:hAnsi="HelveticaNeueLT Std" w:cstheme="minorHAnsi"/>
        </w:rPr>
        <w:t>the council</w:t>
      </w:r>
      <w:r w:rsidR="00E91257" w:rsidRPr="00E15FD3">
        <w:rPr>
          <w:rFonts w:ascii="HelveticaNeueLT Std" w:hAnsi="HelveticaNeueLT Std" w:cstheme="minorHAnsi"/>
        </w:rPr>
        <w:t xml:space="preserve"> reconciliation of payments in the account</w:t>
      </w:r>
      <w:r>
        <w:rPr>
          <w:rFonts w:ascii="HelveticaNeueLT Std" w:hAnsi="HelveticaNeueLT Std" w:cstheme="minorHAnsi"/>
        </w:rPr>
        <w:t>;</w:t>
      </w:r>
    </w:p>
    <w:p w14:paraId="52CBAD4F" w14:textId="2CE7250D" w:rsidR="00E91257" w:rsidRPr="00E15FD3" w:rsidRDefault="005A10C3" w:rsidP="00E91257">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c</w:t>
      </w:r>
      <w:r w:rsidR="00E91257" w:rsidRPr="00E15FD3">
        <w:rPr>
          <w:rFonts w:ascii="HelveticaNeueLT Std" w:hAnsi="HelveticaNeueLT Std" w:cstheme="minorHAnsi"/>
        </w:rPr>
        <w:t>opies of all bank statements from the relevant quarter</w:t>
      </w:r>
      <w:r>
        <w:rPr>
          <w:rFonts w:ascii="HelveticaNeueLT Std" w:hAnsi="HelveticaNeueLT Std" w:cstheme="minorHAnsi"/>
        </w:rPr>
        <w:t>;</w:t>
      </w:r>
    </w:p>
    <w:p w14:paraId="6AC488F0" w14:textId="22D72329" w:rsidR="00E91257" w:rsidRPr="00E15FD3" w:rsidRDefault="005A10C3" w:rsidP="00E91257">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i</w:t>
      </w:r>
      <w:r w:rsidR="00E91257" w:rsidRPr="00E15FD3">
        <w:rPr>
          <w:rFonts w:ascii="HelveticaNeueLT Std" w:hAnsi="HelveticaNeueLT Std" w:cstheme="minorHAnsi"/>
        </w:rPr>
        <w:t>nvoices, pay slips and timesheets if someone is employed to deliver the care</w:t>
      </w:r>
      <w:r>
        <w:rPr>
          <w:rFonts w:ascii="HelveticaNeueLT Std" w:hAnsi="HelveticaNeueLT Std" w:cstheme="minorHAnsi"/>
        </w:rPr>
        <w:t>;</w:t>
      </w:r>
    </w:p>
    <w:p w14:paraId="10C645D8" w14:textId="0E0F0FC9" w:rsidR="00E91257" w:rsidRPr="00E15FD3" w:rsidRDefault="005A10C3" w:rsidP="00E91257">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r</w:t>
      </w:r>
      <w:r w:rsidR="00E91257" w:rsidRPr="00E15FD3">
        <w:rPr>
          <w:rFonts w:ascii="HelveticaNeueLT Std" w:hAnsi="HelveticaNeueLT Std" w:cstheme="minorHAnsi"/>
        </w:rPr>
        <w:t xml:space="preserve">eceipts for any purchases made using your </w:t>
      </w:r>
      <w:r w:rsidR="003444F5" w:rsidRPr="00E15FD3">
        <w:rPr>
          <w:rFonts w:ascii="HelveticaNeueLT Std" w:hAnsi="HelveticaNeueLT Std" w:cstheme="minorHAnsi"/>
        </w:rPr>
        <w:t>Direct Payment</w:t>
      </w:r>
      <w:r w:rsidR="00E91257" w:rsidRPr="00E15FD3">
        <w:rPr>
          <w:rFonts w:ascii="HelveticaNeueLT Std" w:hAnsi="HelveticaNeueLT Std" w:cstheme="minorHAnsi"/>
        </w:rPr>
        <w:t xml:space="preserve"> funds</w:t>
      </w:r>
      <w:r>
        <w:rPr>
          <w:rFonts w:ascii="HelveticaNeueLT Std" w:hAnsi="HelveticaNeueLT Std" w:cstheme="minorHAnsi"/>
        </w:rPr>
        <w:t>;</w:t>
      </w:r>
    </w:p>
    <w:p w14:paraId="21721D1A" w14:textId="72DD43B2" w:rsidR="00E91257" w:rsidRPr="00E15FD3" w:rsidRDefault="005A10C3" w:rsidP="00E91257">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o</w:t>
      </w:r>
      <w:r w:rsidR="00E91257" w:rsidRPr="00E15FD3">
        <w:rPr>
          <w:rFonts w:ascii="HelveticaNeueLT Std" w:hAnsi="HelveticaNeueLT Std" w:cstheme="minorHAnsi"/>
        </w:rPr>
        <w:t>ne off purchases</w:t>
      </w:r>
      <w:r w:rsidR="001D666E" w:rsidRPr="00E15FD3">
        <w:rPr>
          <w:rFonts w:ascii="HelveticaNeueLT Std" w:hAnsi="HelveticaNeueLT Std" w:cstheme="minorHAnsi"/>
        </w:rPr>
        <w:t>.</w:t>
      </w:r>
    </w:p>
    <w:p w14:paraId="4903A457" w14:textId="77777777" w:rsidR="00497DC8" w:rsidRPr="00E15FD3" w:rsidRDefault="00497DC8" w:rsidP="0066762A">
      <w:pPr>
        <w:autoSpaceDE w:val="0"/>
        <w:autoSpaceDN w:val="0"/>
        <w:adjustRightInd w:val="0"/>
        <w:spacing w:after="0" w:line="240" w:lineRule="auto"/>
        <w:jc w:val="both"/>
        <w:rPr>
          <w:rFonts w:ascii="HelveticaNeueLT Std" w:hAnsi="HelveticaNeueLT Std" w:cstheme="minorHAnsi"/>
          <w:lang w:eastAsia="en-GB"/>
        </w:rPr>
      </w:pPr>
    </w:p>
    <w:p w14:paraId="2BC485D5" w14:textId="77777777" w:rsidR="0066762A" w:rsidRPr="00E15FD3" w:rsidRDefault="0066762A" w:rsidP="0066762A">
      <w:p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cstheme="minorHAnsi"/>
        </w:rPr>
        <w:t>These are the most common reasons for reconciling are:</w:t>
      </w:r>
    </w:p>
    <w:p w14:paraId="2D4F0942" w14:textId="77777777" w:rsidR="0066762A" w:rsidRPr="00E15FD3" w:rsidRDefault="0066762A" w:rsidP="0066762A">
      <w:pPr>
        <w:autoSpaceDE w:val="0"/>
        <w:autoSpaceDN w:val="0"/>
        <w:adjustRightInd w:val="0"/>
        <w:spacing w:after="0" w:line="240" w:lineRule="auto"/>
        <w:jc w:val="both"/>
        <w:rPr>
          <w:rFonts w:ascii="HelveticaNeueLT Std" w:hAnsi="HelveticaNeueLT Std" w:cstheme="minorHAnsi"/>
        </w:rPr>
      </w:pPr>
    </w:p>
    <w:p w14:paraId="4C22EA63" w14:textId="2D7AEDEA" w:rsidR="0066762A" w:rsidRPr="00E15FD3" w:rsidRDefault="005A10C3" w:rsidP="0066762A">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t</w:t>
      </w:r>
      <w:r w:rsidR="008D46AB" w:rsidRPr="00E15FD3">
        <w:rPr>
          <w:rFonts w:ascii="HelveticaNeueLT Std" w:hAnsi="HelveticaNeueLT Std" w:cstheme="minorHAnsi"/>
        </w:rPr>
        <w:t xml:space="preserve">he recipient </w:t>
      </w:r>
      <w:r w:rsidR="0066762A" w:rsidRPr="00E15FD3">
        <w:rPr>
          <w:rFonts w:ascii="HelveticaNeueLT Std" w:hAnsi="HelveticaNeueLT Std" w:cstheme="minorHAnsi"/>
        </w:rPr>
        <w:t xml:space="preserve">moves permanently away from </w:t>
      </w:r>
      <w:r w:rsidR="00FE4EA4" w:rsidRPr="00E15FD3">
        <w:rPr>
          <w:rFonts w:ascii="HelveticaNeueLT Std" w:hAnsi="HelveticaNeueLT Std" w:cstheme="minorHAnsi"/>
        </w:rPr>
        <w:t>Haringey</w:t>
      </w:r>
      <w:r w:rsidR="0066762A" w:rsidRPr="00E15FD3">
        <w:rPr>
          <w:rFonts w:ascii="HelveticaNeueLT Std" w:hAnsi="HelveticaNeueLT Std" w:cstheme="minorHAnsi"/>
        </w:rPr>
        <w:t>.</w:t>
      </w:r>
    </w:p>
    <w:p w14:paraId="7286C7C1" w14:textId="6005F35C" w:rsidR="0066762A" w:rsidRPr="00E15FD3" w:rsidRDefault="005A10C3" w:rsidP="0066762A">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d</w:t>
      </w:r>
      <w:r w:rsidR="0066762A" w:rsidRPr="00E15FD3">
        <w:rPr>
          <w:rFonts w:ascii="HelveticaNeueLT Std" w:hAnsi="HelveticaNeueLT Std" w:cstheme="minorHAnsi"/>
        </w:rPr>
        <w:t>ue to a change in circumstance that was not notified to Social Care, overpayment may sometimes occur.</w:t>
      </w:r>
    </w:p>
    <w:p w14:paraId="37AA379E" w14:textId="5F5609F4" w:rsidR="0066762A" w:rsidRPr="00E15FD3" w:rsidRDefault="005A10C3" w:rsidP="0066762A">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i</w:t>
      </w:r>
      <w:r w:rsidR="0066762A" w:rsidRPr="00E15FD3">
        <w:rPr>
          <w:rFonts w:ascii="HelveticaNeueLT Std" w:hAnsi="HelveticaNeueLT Std" w:cstheme="minorHAnsi"/>
        </w:rPr>
        <w:t xml:space="preserve">f a </w:t>
      </w:r>
      <w:r w:rsidR="008D46AB" w:rsidRPr="00E15FD3">
        <w:rPr>
          <w:rFonts w:ascii="HelveticaNeueLT Std" w:hAnsi="HelveticaNeueLT Std" w:cstheme="minorHAnsi"/>
        </w:rPr>
        <w:t xml:space="preserve">recipient </w:t>
      </w:r>
      <w:r w:rsidR="0066762A" w:rsidRPr="00E15FD3">
        <w:rPr>
          <w:rFonts w:ascii="HelveticaNeueLT Std" w:hAnsi="HelveticaNeueLT Std" w:cstheme="minorHAnsi"/>
        </w:rPr>
        <w:t>is using their budget on expenditure that is not in line with their agreed plan, it may trigger a review and subsequently, monies not used will be reconciled</w:t>
      </w:r>
      <w:r w:rsidR="00497DC8" w:rsidRPr="00E15FD3">
        <w:rPr>
          <w:rFonts w:ascii="HelveticaNeueLT Std" w:hAnsi="HelveticaNeueLT Std" w:cstheme="minorHAnsi"/>
        </w:rPr>
        <w:t xml:space="preserve">. </w:t>
      </w:r>
    </w:p>
    <w:p w14:paraId="18246FA8" w14:textId="77777777" w:rsidR="00497DC8" w:rsidRPr="00E15FD3" w:rsidRDefault="00497DC8" w:rsidP="00497DC8">
      <w:pPr>
        <w:autoSpaceDE w:val="0"/>
        <w:autoSpaceDN w:val="0"/>
        <w:adjustRightInd w:val="0"/>
        <w:spacing w:after="0" w:line="240" w:lineRule="auto"/>
        <w:jc w:val="both"/>
        <w:rPr>
          <w:rFonts w:ascii="HelveticaNeueLT Std" w:hAnsi="HelveticaNeueLT Std" w:cstheme="minorHAnsi"/>
        </w:rPr>
      </w:pPr>
    </w:p>
    <w:p w14:paraId="48DC4FE8" w14:textId="6B92EA3A" w:rsidR="00AA4C2D" w:rsidRPr="00E15FD3" w:rsidRDefault="0066762A" w:rsidP="00497DC8">
      <w:p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cstheme="minorHAnsi"/>
        </w:rPr>
        <w:t xml:space="preserve">In any of the above circumstances, </w:t>
      </w:r>
      <w:r w:rsidR="00446AC1" w:rsidRPr="00E15FD3">
        <w:rPr>
          <w:rFonts w:ascii="HelveticaNeueLT Std" w:hAnsi="HelveticaNeueLT Std" w:cstheme="minorHAnsi"/>
        </w:rPr>
        <w:t>the counci</w:t>
      </w:r>
      <w:r w:rsidR="00C23F2F">
        <w:rPr>
          <w:rFonts w:ascii="HelveticaNeueLT Std" w:hAnsi="HelveticaNeueLT Std" w:cstheme="minorHAnsi"/>
        </w:rPr>
        <w:t>l</w:t>
      </w:r>
      <w:r w:rsidR="001D666E" w:rsidRPr="00E15FD3">
        <w:rPr>
          <w:rFonts w:ascii="HelveticaNeueLT Std" w:hAnsi="HelveticaNeueLT Std" w:cstheme="minorHAnsi"/>
        </w:rPr>
        <w:t xml:space="preserve"> </w:t>
      </w:r>
      <w:r w:rsidRPr="00E15FD3">
        <w:rPr>
          <w:rFonts w:ascii="HelveticaNeueLT Std" w:hAnsi="HelveticaNeueLT Std" w:cstheme="minorHAnsi"/>
        </w:rPr>
        <w:t>staff will work with the</w:t>
      </w:r>
      <w:r w:rsidR="008D46AB" w:rsidRPr="00E15FD3">
        <w:rPr>
          <w:rFonts w:ascii="HelveticaNeueLT Std" w:hAnsi="HelveticaNeueLT Std" w:cstheme="minorHAnsi"/>
        </w:rPr>
        <w:t xml:space="preserve"> </w:t>
      </w:r>
      <w:r w:rsidR="00C23F2F">
        <w:rPr>
          <w:rFonts w:ascii="HelveticaNeueLT Std" w:hAnsi="HelveticaNeueLT Std" w:cstheme="minorHAnsi"/>
        </w:rPr>
        <w:t>family</w:t>
      </w:r>
      <w:r w:rsidRPr="00E15FD3">
        <w:rPr>
          <w:rFonts w:ascii="HelveticaNeueLT Std" w:hAnsi="HelveticaNeueLT Std" w:cstheme="minorHAnsi"/>
        </w:rPr>
        <w:t xml:space="preserve"> to ensure that they are not disadvantaged, when </w:t>
      </w:r>
      <w:r w:rsidR="005A10C3">
        <w:rPr>
          <w:rFonts w:ascii="HelveticaNeueLT Std" w:hAnsi="HelveticaNeueLT Std" w:cstheme="minorHAnsi"/>
        </w:rPr>
        <w:t>d</w:t>
      </w:r>
      <w:r w:rsidR="003444F5" w:rsidRPr="00E15FD3">
        <w:rPr>
          <w:rFonts w:ascii="HelveticaNeueLT Std" w:hAnsi="HelveticaNeueLT Std" w:cstheme="minorHAnsi"/>
        </w:rPr>
        <w:t xml:space="preserve">irect </w:t>
      </w:r>
      <w:r w:rsidR="005A10C3">
        <w:rPr>
          <w:rFonts w:ascii="HelveticaNeueLT Std" w:hAnsi="HelveticaNeueLT Std" w:cstheme="minorHAnsi"/>
        </w:rPr>
        <w:t>p</w:t>
      </w:r>
      <w:r w:rsidR="003444F5" w:rsidRPr="00E15FD3">
        <w:rPr>
          <w:rFonts w:ascii="HelveticaNeueLT Std" w:hAnsi="HelveticaNeueLT Std" w:cstheme="minorHAnsi"/>
        </w:rPr>
        <w:t>ayment</w:t>
      </w:r>
      <w:r w:rsidRPr="00E15FD3">
        <w:rPr>
          <w:rFonts w:ascii="HelveticaNeueLT Std" w:hAnsi="HelveticaNeueLT Std" w:cstheme="minorHAnsi"/>
        </w:rPr>
        <w:t xml:space="preserve"> monies are being clawed back. </w:t>
      </w:r>
    </w:p>
    <w:p w14:paraId="46F242E2" w14:textId="77777777" w:rsidR="00E91257" w:rsidRPr="00E15FD3" w:rsidRDefault="00E91257" w:rsidP="00846AA0">
      <w:pPr>
        <w:autoSpaceDE w:val="0"/>
        <w:autoSpaceDN w:val="0"/>
        <w:adjustRightInd w:val="0"/>
        <w:spacing w:after="0" w:line="240" w:lineRule="auto"/>
        <w:jc w:val="both"/>
        <w:rPr>
          <w:rFonts w:ascii="HelveticaNeueLT Std" w:hAnsi="HelveticaNeueLT Std" w:cstheme="minorHAnsi"/>
          <w:b/>
          <w:u w:val="single"/>
        </w:rPr>
      </w:pPr>
    </w:p>
    <w:p w14:paraId="56FCBC81" w14:textId="0019B66F" w:rsidR="00846AA0" w:rsidRPr="00E15FD3" w:rsidRDefault="00FE4EA4" w:rsidP="00846AA0">
      <w:p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cstheme="minorHAnsi"/>
        </w:rPr>
        <w:t xml:space="preserve">Haringey </w:t>
      </w:r>
      <w:r w:rsidR="00446AC1" w:rsidRPr="00E15FD3">
        <w:rPr>
          <w:rFonts w:ascii="HelveticaNeueLT Std" w:hAnsi="HelveticaNeueLT Std" w:cstheme="minorHAnsi"/>
        </w:rPr>
        <w:t>Council</w:t>
      </w:r>
      <w:r w:rsidR="00E91257" w:rsidRPr="00E15FD3">
        <w:rPr>
          <w:rFonts w:ascii="HelveticaNeueLT Std" w:hAnsi="HelveticaNeueLT Std" w:cstheme="minorHAnsi"/>
        </w:rPr>
        <w:t xml:space="preserve"> has the right to suspend or terminate the </w:t>
      </w:r>
      <w:r w:rsidR="005A10C3">
        <w:rPr>
          <w:rFonts w:ascii="HelveticaNeueLT Std" w:hAnsi="HelveticaNeueLT Std" w:cstheme="minorHAnsi"/>
        </w:rPr>
        <w:t>d</w:t>
      </w:r>
      <w:r w:rsidR="003444F5" w:rsidRPr="00E15FD3">
        <w:rPr>
          <w:rFonts w:ascii="HelveticaNeueLT Std" w:hAnsi="HelveticaNeueLT Std" w:cstheme="minorHAnsi"/>
        </w:rPr>
        <w:t xml:space="preserve">irect </w:t>
      </w:r>
      <w:r w:rsidR="005A10C3">
        <w:rPr>
          <w:rFonts w:ascii="HelveticaNeueLT Std" w:hAnsi="HelveticaNeueLT Std" w:cstheme="minorHAnsi"/>
        </w:rPr>
        <w:t>p</w:t>
      </w:r>
      <w:r w:rsidR="003444F5" w:rsidRPr="00E15FD3">
        <w:rPr>
          <w:rFonts w:ascii="HelveticaNeueLT Std" w:hAnsi="HelveticaNeueLT Std" w:cstheme="minorHAnsi"/>
        </w:rPr>
        <w:t>ayment</w:t>
      </w:r>
      <w:r w:rsidR="00E91257" w:rsidRPr="00E15FD3">
        <w:rPr>
          <w:rFonts w:ascii="HelveticaNeueLT Std" w:hAnsi="HelveticaNeueLT Std" w:cstheme="minorHAnsi"/>
        </w:rPr>
        <w:t xml:space="preserve"> as a result of the findings of the audit of the </w:t>
      </w:r>
      <w:r w:rsidR="005A10C3">
        <w:rPr>
          <w:rFonts w:ascii="HelveticaNeueLT Std" w:hAnsi="HelveticaNeueLT Std" w:cstheme="minorHAnsi"/>
        </w:rPr>
        <w:t>d</w:t>
      </w:r>
      <w:r w:rsidR="003444F5" w:rsidRPr="00E15FD3">
        <w:rPr>
          <w:rFonts w:ascii="HelveticaNeueLT Std" w:hAnsi="HelveticaNeueLT Std" w:cstheme="minorHAnsi"/>
        </w:rPr>
        <w:t xml:space="preserve">irect </w:t>
      </w:r>
      <w:r w:rsidR="005A10C3">
        <w:rPr>
          <w:rFonts w:ascii="HelveticaNeueLT Std" w:hAnsi="HelveticaNeueLT Std" w:cstheme="minorHAnsi"/>
        </w:rPr>
        <w:t>p</w:t>
      </w:r>
      <w:r w:rsidR="003444F5" w:rsidRPr="00E15FD3">
        <w:rPr>
          <w:rFonts w:ascii="HelveticaNeueLT Std" w:hAnsi="HelveticaNeueLT Std" w:cstheme="minorHAnsi"/>
        </w:rPr>
        <w:t>ayment</w:t>
      </w:r>
      <w:r w:rsidR="00E91257" w:rsidRPr="00E15FD3">
        <w:rPr>
          <w:rFonts w:ascii="HelveticaNeueLT Std" w:hAnsi="HelveticaNeueLT Std" w:cstheme="minorHAnsi"/>
        </w:rPr>
        <w:t xml:space="preserve"> account however such action will not be unreasonably applied.</w:t>
      </w:r>
    </w:p>
    <w:p w14:paraId="38D889FD" w14:textId="77777777" w:rsidR="006B2537" w:rsidRPr="00E15FD3" w:rsidRDefault="006B2537" w:rsidP="006B2537">
      <w:pPr>
        <w:autoSpaceDE w:val="0"/>
        <w:autoSpaceDN w:val="0"/>
        <w:adjustRightInd w:val="0"/>
        <w:spacing w:after="0" w:line="240" w:lineRule="auto"/>
        <w:jc w:val="both"/>
        <w:rPr>
          <w:rFonts w:ascii="HelveticaNeueLT Std" w:hAnsi="HelveticaNeueLT Std" w:cstheme="minorHAnsi"/>
          <w:b/>
          <w:highlight w:val="yellow"/>
          <w:u w:val="single"/>
        </w:rPr>
      </w:pPr>
    </w:p>
    <w:p w14:paraId="663282AE" w14:textId="77777777" w:rsidR="006B2537" w:rsidRPr="00E15FD3" w:rsidRDefault="006B2537" w:rsidP="0039062B">
      <w:pPr>
        <w:pStyle w:val="Level2"/>
        <w:numPr>
          <w:ilvl w:val="1"/>
          <w:numId w:val="27"/>
        </w:numPr>
        <w:spacing w:after="0"/>
        <w:rPr>
          <w:rFonts w:ascii="HelveticaNeueLT Std" w:hAnsi="HelveticaNeueLT Std" w:cstheme="minorHAnsi"/>
          <w:b/>
          <w:bCs/>
          <w:sz w:val="22"/>
          <w:szCs w:val="22"/>
          <w:u w:val="single"/>
        </w:rPr>
      </w:pPr>
      <w:r w:rsidRPr="00E15FD3">
        <w:rPr>
          <w:rFonts w:ascii="HelveticaNeueLT Std" w:hAnsi="HelveticaNeueLT Std" w:cstheme="minorHAnsi"/>
          <w:b/>
          <w:bCs/>
          <w:sz w:val="22"/>
          <w:szCs w:val="22"/>
          <w:u w:val="single"/>
        </w:rPr>
        <w:t xml:space="preserve">Unspent </w:t>
      </w:r>
      <w:r w:rsidR="003444F5" w:rsidRPr="00E15FD3">
        <w:rPr>
          <w:rFonts w:ascii="HelveticaNeueLT Std" w:hAnsi="HelveticaNeueLT Std" w:cstheme="minorHAnsi"/>
          <w:b/>
          <w:bCs/>
          <w:sz w:val="22"/>
          <w:szCs w:val="22"/>
          <w:u w:val="single"/>
        </w:rPr>
        <w:t>Direct Payment</w:t>
      </w:r>
    </w:p>
    <w:p w14:paraId="3ACC29E6" w14:textId="77777777" w:rsidR="006B2537" w:rsidRPr="00E15FD3" w:rsidRDefault="006B2537" w:rsidP="006B2537">
      <w:pPr>
        <w:autoSpaceDE w:val="0"/>
        <w:autoSpaceDN w:val="0"/>
        <w:adjustRightInd w:val="0"/>
        <w:spacing w:after="0" w:line="240" w:lineRule="auto"/>
        <w:jc w:val="both"/>
        <w:rPr>
          <w:rFonts w:ascii="HelveticaNeueLT Std" w:hAnsi="HelveticaNeueLT Std" w:cstheme="minorHAnsi"/>
        </w:rPr>
      </w:pPr>
    </w:p>
    <w:p w14:paraId="3A50EEDF" w14:textId="75786483" w:rsidR="009F5FE0" w:rsidRDefault="00E91257" w:rsidP="00C23F2F">
      <w:p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cstheme="minorHAnsi"/>
        </w:rPr>
        <w:t xml:space="preserve">Where money in a </w:t>
      </w:r>
      <w:r w:rsidR="003444F5" w:rsidRPr="00E15FD3">
        <w:rPr>
          <w:rFonts w:ascii="HelveticaNeueLT Std" w:hAnsi="HelveticaNeueLT Std" w:cstheme="minorHAnsi"/>
        </w:rPr>
        <w:t>Direct Payment</w:t>
      </w:r>
      <w:r w:rsidRPr="00E15FD3">
        <w:rPr>
          <w:rFonts w:ascii="HelveticaNeueLT Std" w:hAnsi="HelveticaNeueLT Std" w:cstheme="minorHAnsi"/>
        </w:rPr>
        <w:t xml:space="preserve"> bank account is uncommitted or unaccounted for beyond an </w:t>
      </w:r>
      <w:r w:rsidR="005A10C3" w:rsidRPr="00E15FD3">
        <w:rPr>
          <w:rFonts w:ascii="HelveticaNeueLT Std" w:hAnsi="HelveticaNeueLT Std" w:cstheme="minorHAnsi"/>
        </w:rPr>
        <w:t>8-week</w:t>
      </w:r>
      <w:r w:rsidRPr="00E15FD3">
        <w:rPr>
          <w:rFonts w:ascii="HelveticaNeueLT Std" w:hAnsi="HelveticaNeueLT Std" w:cstheme="minorHAnsi"/>
        </w:rPr>
        <w:t xml:space="preserve"> payment period,</w:t>
      </w:r>
      <w:r w:rsidR="009F5FE0">
        <w:rPr>
          <w:rFonts w:ascii="HelveticaNeueLT Std" w:hAnsi="HelveticaNeueLT Std" w:cstheme="minorHAnsi"/>
        </w:rPr>
        <w:t xml:space="preserve"> a review of the direct payment will be considered</w:t>
      </w:r>
      <w:r w:rsidR="00C23F2F">
        <w:rPr>
          <w:rFonts w:ascii="HelveticaNeueLT Std" w:hAnsi="HelveticaNeueLT Std" w:cstheme="minorHAnsi"/>
        </w:rPr>
        <w:t xml:space="preserve">. Families </w:t>
      </w:r>
    </w:p>
    <w:p w14:paraId="4E9BA0D6" w14:textId="44B6E77C" w:rsidR="00C23F2F" w:rsidRPr="00EE46F6" w:rsidRDefault="009F5FE0" w:rsidP="00C23F2F">
      <w:p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can</w:t>
      </w:r>
      <w:r w:rsidR="00C23F2F">
        <w:rPr>
          <w:rFonts w:ascii="HelveticaNeueLT Std" w:hAnsi="HelveticaNeueLT Std" w:cstheme="minorHAnsi"/>
        </w:rPr>
        <w:t xml:space="preserve"> let the SEND department know that this i</w:t>
      </w:r>
      <w:r>
        <w:rPr>
          <w:rFonts w:ascii="HelveticaNeueLT Std" w:hAnsi="HelveticaNeueLT Std" w:cstheme="minorHAnsi"/>
        </w:rPr>
        <w:t>t is</w:t>
      </w:r>
      <w:r w:rsidR="00C23F2F">
        <w:rPr>
          <w:rFonts w:ascii="HelveticaNeueLT Std" w:hAnsi="HelveticaNeueLT Std" w:cstheme="minorHAnsi"/>
        </w:rPr>
        <w:t xml:space="preserve"> the</w:t>
      </w:r>
      <w:r>
        <w:rPr>
          <w:rFonts w:ascii="HelveticaNeueLT Std" w:hAnsi="HelveticaNeueLT Std" w:cstheme="minorHAnsi"/>
        </w:rPr>
        <w:t>ir</w:t>
      </w:r>
      <w:r w:rsidR="00C23F2F">
        <w:rPr>
          <w:rFonts w:ascii="HelveticaNeueLT Std" w:hAnsi="HelveticaNeueLT Std" w:cstheme="minorHAnsi"/>
        </w:rPr>
        <w:t xml:space="preserve"> intention</w:t>
      </w:r>
      <w:r>
        <w:rPr>
          <w:rFonts w:ascii="HelveticaNeueLT Std" w:hAnsi="HelveticaNeueLT Std" w:cstheme="minorHAnsi"/>
        </w:rPr>
        <w:t xml:space="preserve"> to bank the money and carry over for the next holiday period e.g. </w:t>
      </w:r>
      <w:r w:rsidR="001B3763">
        <w:rPr>
          <w:rFonts w:ascii="HelveticaNeueLT Std" w:hAnsi="HelveticaNeueLT Std" w:cstheme="minorHAnsi"/>
        </w:rPr>
        <w:t>E</w:t>
      </w:r>
      <w:r>
        <w:rPr>
          <w:rFonts w:ascii="HelveticaNeueLT Std" w:hAnsi="HelveticaNeueLT Std" w:cstheme="minorHAnsi"/>
        </w:rPr>
        <w:t>aster, but this must</w:t>
      </w:r>
      <w:r w:rsidR="00C23F2F">
        <w:rPr>
          <w:rFonts w:ascii="HelveticaNeueLT Std" w:hAnsi="HelveticaNeueLT Std" w:cstheme="minorHAnsi"/>
        </w:rPr>
        <w:t xml:space="preserve"> </w:t>
      </w:r>
      <w:r>
        <w:rPr>
          <w:rFonts w:ascii="HelveticaNeueLT Std" w:hAnsi="HelveticaNeueLT Std" w:cstheme="minorHAnsi"/>
        </w:rPr>
        <w:t>be</w:t>
      </w:r>
      <w:r w:rsidR="00C23F2F">
        <w:rPr>
          <w:rFonts w:ascii="HelveticaNeueLT Std" w:hAnsi="HelveticaNeueLT Std" w:cstheme="minorHAnsi"/>
        </w:rPr>
        <w:t xml:space="preserve"> evidence</w:t>
      </w:r>
      <w:r>
        <w:rPr>
          <w:rFonts w:ascii="HelveticaNeueLT Std" w:hAnsi="HelveticaNeueLT Std" w:cstheme="minorHAnsi"/>
        </w:rPr>
        <w:t>d</w:t>
      </w:r>
      <w:r w:rsidR="00C23F2F">
        <w:rPr>
          <w:rFonts w:ascii="HelveticaNeueLT Std" w:hAnsi="HelveticaNeueLT Std" w:cstheme="minorHAnsi"/>
        </w:rPr>
        <w:t xml:space="preserve"> in the yearly audit</w:t>
      </w:r>
    </w:p>
    <w:p w14:paraId="7B1A86EC" w14:textId="77777777" w:rsidR="00E91257" w:rsidRPr="00E15FD3" w:rsidRDefault="00E91257" w:rsidP="00E91257">
      <w:pPr>
        <w:autoSpaceDE w:val="0"/>
        <w:autoSpaceDN w:val="0"/>
        <w:adjustRightInd w:val="0"/>
        <w:spacing w:after="0" w:line="240" w:lineRule="auto"/>
        <w:jc w:val="both"/>
        <w:rPr>
          <w:rFonts w:ascii="HelveticaNeueLT Std" w:hAnsi="HelveticaNeueLT Std" w:cstheme="minorHAnsi"/>
        </w:rPr>
      </w:pPr>
    </w:p>
    <w:p w14:paraId="43B70E8F" w14:textId="05BC7DED" w:rsidR="006B2537" w:rsidRPr="00E15FD3" w:rsidRDefault="00E91257" w:rsidP="00E91257">
      <w:p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cstheme="minorHAnsi"/>
        </w:rPr>
        <w:t xml:space="preserve">In </w:t>
      </w:r>
      <w:r w:rsidR="001B3763">
        <w:rPr>
          <w:rFonts w:ascii="HelveticaNeueLT Std" w:hAnsi="HelveticaNeueLT Std" w:cstheme="minorHAnsi"/>
        </w:rPr>
        <w:t>these</w:t>
      </w:r>
      <w:r w:rsidRPr="00E15FD3">
        <w:rPr>
          <w:rFonts w:ascii="HelveticaNeueLT Std" w:hAnsi="HelveticaNeueLT Std" w:cstheme="minorHAnsi"/>
        </w:rPr>
        <w:t xml:space="preserve"> cases</w:t>
      </w:r>
      <w:r w:rsidR="005A10C3">
        <w:rPr>
          <w:rFonts w:ascii="HelveticaNeueLT Std" w:hAnsi="HelveticaNeueLT Std" w:cstheme="minorHAnsi"/>
        </w:rPr>
        <w:t>,</w:t>
      </w:r>
      <w:r w:rsidRPr="00E15FD3">
        <w:rPr>
          <w:rFonts w:ascii="HelveticaNeueLT Std" w:hAnsi="HelveticaNeueLT Std" w:cstheme="minorHAnsi"/>
        </w:rPr>
        <w:t xml:space="preserve"> </w:t>
      </w:r>
      <w:r w:rsidR="00FE4EA4" w:rsidRPr="00E15FD3">
        <w:rPr>
          <w:rFonts w:ascii="HelveticaNeueLT Std" w:hAnsi="HelveticaNeueLT Std" w:cstheme="minorHAnsi"/>
        </w:rPr>
        <w:t xml:space="preserve">Haringey </w:t>
      </w:r>
      <w:r w:rsidR="00446AC1" w:rsidRPr="00E15FD3">
        <w:rPr>
          <w:rFonts w:ascii="HelveticaNeueLT Std" w:hAnsi="HelveticaNeueLT Std" w:cstheme="minorHAnsi"/>
        </w:rPr>
        <w:t>Council</w:t>
      </w:r>
      <w:r w:rsidRPr="00E15FD3">
        <w:rPr>
          <w:rFonts w:ascii="HelveticaNeueLT Std" w:hAnsi="HelveticaNeueLT Std" w:cstheme="minorHAnsi"/>
        </w:rPr>
        <w:t xml:space="preserve"> will undertake a review of </w:t>
      </w:r>
      <w:r w:rsidR="00E90504" w:rsidRPr="00E15FD3">
        <w:rPr>
          <w:rFonts w:ascii="HelveticaNeueLT Std" w:hAnsi="HelveticaNeueLT Std" w:cstheme="minorHAnsi"/>
        </w:rPr>
        <w:t xml:space="preserve">care and </w:t>
      </w:r>
      <w:r w:rsidR="008D46AB" w:rsidRPr="00E15FD3">
        <w:rPr>
          <w:rFonts w:ascii="HelveticaNeueLT Std" w:hAnsi="HelveticaNeueLT Std" w:cstheme="minorHAnsi"/>
        </w:rPr>
        <w:t>s</w:t>
      </w:r>
      <w:r w:rsidR="00896980" w:rsidRPr="00E15FD3">
        <w:rPr>
          <w:rFonts w:ascii="HelveticaNeueLT Std" w:hAnsi="HelveticaNeueLT Std" w:cstheme="minorHAnsi"/>
        </w:rPr>
        <w:t>upport plan</w:t>
      </w:r>
      <w:r w:rsidRPr="00E15FD3">
        <w:rPr>
          <w:rFonts w:ascii="HelveticaNeueLT Std" w:hAnsi="HelveticaNeueLT Std" w:cstheme="minorHAnsi"/>
        </w:rPr>
        <w:t xml:space="preserve"> with the </w:t>
      </w:r>
      <w:r w:rsidR="00C23F2F">
        <w:rPr>
          <w:rFonts w:ascii="HelveticaNeueLT Std" w:hAnsi="HelveticaNeueLT Std" w:cstheme="minorHAnsi"/>
        </w:rPr>
        <w:t>family</w:t>
      </w:r>
      <w:r w:rsidRPr="00E15FD3">
        <w:rPr>
          <w:rFonts w:ascii="HelveticaNeueLT Std" w:hAnsi="HelveticaNeueLT Std" w:cstheme="minorHAnsi"/>
        </w:rPr>
        <w:t xml:space="preserve"> to ensure they are not disadvantaged. Following a review, the </w:t>
      </w:r>
      <w:r w:rsidR="005A10C3">
        <w:rPr>
          <w:rFonts w:ascii="HelveticaNeueLT Std" w:hAnsi="HelveticaNeueLT Std" w:cstheme="minorHAnsi"/>
        </w:rPr>
        <w:t>d</w:t>
      </w:r>
      <w:r w:rsidR="003444F5" w:rsidRPr="00E15FD3">
        <w:rPr>
          <w:rFonts w:ascii="HelveticaNeueLT Std" w:hAnsi="HelveticaNeueLT Std" w:cstheme="minorHAnsi"/>
        </w:rPr>
        <w:t xml:space="preserve">irect </w:t>
      </w:r>
      <w:r w:rsidR="005A10C3">
        <w:rPr>
          <w:rFonts w:ascii="HelveticaNeueLT Std" w:hAnsi="HelveticaNeueLT Std" w:cstheme="minorHAnsi"/>
        </w:rPr>
        <w:t>p</w:t>
      </w:r>
      <w:r w:rsidR="003444F5" w:rsidRPr="00E15FD3">
        <w:rPr>
          <w:rFonts w:ascii="HelveticaNeueLT Std" w:hAnsi="HelveticaNeueLT Std" w:cstheme="minorHAnsi"/>
        </w:rPr>
        <w:t>ayment</w:t>
      </w:r>
      <w:r w:rsidRPr="00E15FD3">
        <w:rPr>
          <w:rFonts w:ascii="HelveticaNeueLT Std" w:hAnsi="HelveticaNeueLT Std" w:cstheme="minorHAnsi"/>
        </w:rPr>
        <w:t xml:space="preserve"> may be changed to ensure it still meets the needs of the </w:t>
      </w:r>
      <w:r w:rsidR="00C23F2F">
        <w:rPr>
          <w:rFonts w:ascii="HelveticaNeueLT Std" w:hAnsi="HelveticaNeueLT Std" w:cstheme="minorHAnsi"/>
        </w:rPr>
        <w:t>family</w:t>
      </w:r>
      <w:r w:rsidRPr="00E15FD3">
        <w:rPr>
          <w:rFonts w:ascii="HelveticaNeueLT Std" w:hAnsi="HelveticaNeueLT Std" w:cstheme="minorHAnsi"/>
        </w:rPr>
        <w:t>.</w:t>
      </w:r>
    </w:p>
    <w:p w14:paraId="60B6637B" w14:textId="77777777" w:rsidR="00F0301B" w:rsidRPr="00E15FD3" w:rsidRDefault="00F0301B" w:rsidP="00E91257">
      <w:pPr>
        <w:autoSpaceDE w:val="0"/>
        <w:autoSpaceDN w:val="0"/>
        <w:adjustRightInd w:val="0"/>
        <w:spacing w:after="0" w:line="240" w:lineRule="auto"/>
        <w:jc w:val="both"/>
        <w:rPr>
          <w:rFonts w:ascii="HelveticaNeueLT Std" w:hAnsi="HelveticaNeueLT Std" w:cstheme="minorHAnsi"/>
        </w:rPr>
      </w:pPr>
    </w:p>
    <w:p w14:paraId="5013563A" w14:textId="029C0A30" w:rsidR="00F0301B" w:rsidRPr="00E15FD3" w:rsidRDefault="00FE4EA4" w:rsidP="00F0301B">
      <w:p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cstheme="minorHAnsi"/>
        </w:rPr>
        <w:t xml:space="preserve">Haringey </w:t>
      </w:r>
      <w:r w:rsidR="00446AC1" w:rsidRPr="00E15FD3">
        <w:rPr>
          <w:rFonts w:ascii="HelveticaNeueLT Std" w:hAnsi="HelveticaNeueLT Std" w:cstheme="minorHAnsi"/>
        </w:rPr>
        <w:t>Council</w:t>
      </w:r>
      <w:r w:rsidR="00E91257" w:rsidRPr="00E15FD3">
        <w:rPr>
          <w:rFonts w:ascii="HelveticaNeueLT Std" w:hAnsi="HelveticaNeueLT Std" w:cstheme="minorHAnsi"/>
        </w:rPr>
        <w:t xml:space="preserve"> reserves the right, </w:t>
      </w:r>
      <w:r w:rsidR="00C23F2F">
        <w:rPr>
          <w:rFonts w:ascii="HelveticaNeueLT Std" w:hAnsi="HelveticaNeueLT Std" w:cstheme="minorHAnsi"/>
        </w:rPr>
        <w:t xml:space="preserve">after discussion with the family, </w:t>
      </w:r>
      <w:r w:rsidR="00E91257" w:rsidRPr="00E15FD3">
        <w:rPr>
          <w:rFonts w:ascii="HelveticaNeueLT Std" w:hAnsi="HelveticaNeueLT Std" w:cstheme="minorHAnsi"/>
        </w:rPr>
        <w:t>to adjust future payments, recover any over-payments or under-spends. This may occur when the person has long hospital stays, a change in circumstances or</w:t>
      </w:r>
      <w:r w:rsidR="005A10C3">
        <w:rPr>
          <w:rFonts w:ascii="HelveticaNeueLT Std" w:hAnsi="HelveticaNeueLT Std" w:cstheme="minorHAnsi"/>
        </w:rPr>
        <w:t>,</w:t>
      </w:r>
      <w:r w:rsidR="00C23F2F">
        <w:rPr>
          <w:rFonts w:ascii="HelveticaNeueLT Std" w:hAnsi="HelveticaNeueLT Std" w:cstheme="minorHAnsi"/>
        </w:rPr>
        <w:t xml:space="preserve"> sadly</w:t>
      </w:r>
      <w:r w:rsidR="005A10C3">
        <w:rPr>
          <w:rFonts w:ascii="HelveticaNeueLT Std" w:hAnsi="HelveticaNeueLT Std" w:cstheme="minorHAnsi"/>
        </w:rPr>
        <w:t>,</w:t>
      </w:r>
      <w:r w:rsidR="00E91257" w:rsidRPr="00E15FD3">
        <w:rPr>
          <w:rFonts w:ascii="HelveticaNeueLT Std" w:hAnsi="HelveticaNeueLT Std" w:cstheme="minorHAnsi"/>
        </w:rPr>
        <w:t xml:space="preserve"> the death of the </w:t>
      </w:r>
      <w:r w:rsidR="00C23F2F">
        <w:rPr>
          <w:rFonts w:ascii="HelveticaNeueLT Std" w:hAnsi="HelveticaNeueLT Std" w:cstheme="minorHAnsi"/>
        </w:rPr>
        <w:t>child</w:t>
      </w:r>
      <w:r w:rsidR="00E91257" w:rsidRPr="00E15FD3">
        <w:rPr>
          <w:rFonts w:ascii="HelveticaNeueLT Std" w:hAnsi="HelveticaNeueLT Std" w:cstheme="minorHAnsi"/>
        </w:rPr>
        <w:t xml:space="preserve">. </w:t>
      </w:r>
      <w:r w:rsidR="00446AC1" w:rsidRPr="00E15FD3">
        <w:rPr>
          <w:rFonts w:ascii="HelveticaNeueLT Std" w:hAnsi="HelveticaNeueLT Std" w:cstheme="minorHAnsi"/>
        </w:rPr>
        <w:t xml:space="preserve">The </w:t>
      </w:r>
      <w:r w:rsidR="005A10C3">
        <w:rPr>
          <w:rFonts w:ascii="HelveticaNeueLT Std" w:hAnsi="HelveticaNeueLT Std" w:cstheme="minorHAnsi"/>
        </w:rPr>
        <w:lastRenderedPageBreak/>
        <w:t>C</w:t>
      </w:r>
      <w:r w:rsidR="00446AC1" w:rsidRPr="00E15FD3">
        <w:rPr>
          <w:rFonts w:ascii="HelveticaNeueLT Std" w:hAnsi="HelveticaNeueLT Std" w:cstheme="minorHAnsi"/>
        </w:rPr>
        <w:t>ouncil</w:t>
      </w:r>
      <w:r w:rsidR="00E91257" w:rsidRPr="00E15FD3">
        <w:rPr>
          <w:rFonts w:ascii="HelveticaNeueLT Std" w:hAnsi="HelveticaNeueLT Std" w:cstheme="minorHAnsi"/>
        </w:rPr>
        <w:t xml:space="preserve"> will take into consideration all required expenses in relation to the </w:t>
      </w:r>
      <w:r w:rsidR="005A10C3">
        <w:rPr>
          <w:rFonts w:ascii="HelveticaNeueLT Std" w:hAnsi="HelveticaNeueLT Std" w:cstheme="minorHAnsi"/>
        </w:rPr>
        <w:t>d</w:t>
      </w:r>
      <w:r w:rsidR="003444F5" w:rsidRPr="00E15FD3">
        <w:rPr>
          <w:rFonts w:ascii="HelveticaNeueLT Std" w:hAnsi="HelveticaNeueLT Std" w:cstheme="minorHAnsi"/>
        </w:rPr>
        <w:t xml:space="preserve">irect </w:t>
      </w:r>
      <w:r w:rsidR="005A10C3">
        <w:rPr>
          <w:rFonts w:ascii="HelveticaNeueLT Std" w:hAnsi="HelveticaNeueLT Std" w:cstheme="minorHAnsi"/>
        </w:rPr>
        <w:t>p</w:t>
      </w:r>
      <w:r w:rsidR="003444F5" w:rsidRPr="00E15FD3">
        <w:rPr>
          <w:rFonts w:ascii="HelveticaNeueLT Std" w:hAnsi="HelveticaNeueLT Std" w:cstheme="minorHAnsi"/>
        </w:rPr>
        <w:t>ayment</w:t>
      </w:r>
      <w:r w:rsidR="00E91257" w:rsidRPr="00E15FD3">
        <w:rPr>
          <w:rFonts w:ascii="HelveticaNeueLT Std" w:hAnsi="HelveticaNeueLT Std" w:cstheme="minorHAnsi"/>
        </w:rPr>
        <w:t xml:space="preserve"> such as statutory holidays, or payments due to the HMRC.</w:t>
      </w:r>
    </w:p>
    <w:p w14:paraId="10DFC22B" w14:textId="77777777" w:rsidR="00F0301B" w:rsidRPr="00E15FD3" w:rsidRDefault="00F0301B" w:rsidP="00F0301B">
      <w:pPr>
        <w:autoSpaceDE w:val="0"/>
        <w:autoSpaceDN w:val="0"/>
        <w:adjustRightInd w:val="0"/>
        <w:spacing w:after="0" w:line="240" w:lineRule="auto"/>
        <w:jc w:val="both"/>
        <w:rPr>
          <w:rFonts w:ascii="HelveticaNeueLT Std" w:hAnsi="HelveticaNeueLT Std" w:cstheme="minorHAnsi"/>
        </w:rPr>
      </w:pPr>
    </w:p>
    <w:p w14:paraId="7328AFF4" w14:textId="13631035" w:rsidR="00F0301B" w:rsidRPr="00E15FD3" w:rsidRDefault="00F0301B" w:rsidP="00F0301B">
      <w:p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cstheme="minorHAnsi"/>
        </w:rPr>
        <w:t>Details for mak</w:t>
      </w:r>
      <w:r w:rsidR="008D46AB" w:rsidRPr="00E15FD3">
        <w:rPr>
          <w:rFonts w:ascii="HelveticaNeueLT Std" w:hAnsi="HelveticaNeueLT Std" w:cstheme="minorHAnsi"/>
        </w:rPr>
        <w:t xml:space="preserve">ing a payment: </w:t>
      </w:r>
    </w:p>
    <w:p w14:paraId="7AF316A7" w14:textId="77777777" w:rsidR="00F0301B" w:rsidRPr="00E15FD3" w:rsidRDefault="00F0301B" w:rsidP="00F0301B">
      <w:p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cstheme="minorHAnsi"/>
          <w:noProof/>
          <w:lang w:eastAsia="en-GB"/>
        </w:rPr>
        <mc:AlternateContent>
          <mc:Choice Requires="wps">
            <w:drawing>
              <wp:anchor distT="0" distB="0" distL="114300" distR="114300" simplePos="0" relativeHeight="251659264" behindDoc="0" locked="0" layoutInCell="1" allowOverlap="1" wp14:anchorId="2B8BAE79" wp14:editId="7B03E119">
                <wp:simplePos x="0" y="0"/>
                <wp:positionH relativeFrom="margin">
                  <wp:align>right</wp:align>
                </wp:positionH>
                <wp:positionV relativeFrom="paragraph">
                  <wp:posOffset>125096</wp:posOffset>
                </wp:positionV>
                <wp:extent cx="5753100" cy="1066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753100" cy="1066800"/>
                        </a:xfrm>
                        <a:prstGeom prst="rect">
                          <a:avLst/>
                        </a:prstGeom>
                        <a:solidFill>
                          <a:schemeClr val="lt1"/>
                        </a:solidFill>
                        <a:ln w="6350">
                          <a:solidFill>
                            <a:prstClr val="black"/>
                          </a:solidFill>
                        </a:ln>
                      </wps:spPr>
                      <wps:txbx>
                        <w:txbxContent>
                          <w:p w14:paraId="289E5848" w14:textId="3BCA9219" w:rsidR="00EE15CB" w:rsidRPr="0059752E" w:rsidRDefault="00EE15CB">
                            <w:pPr>
                              <w:rPr>
                                <w:b/>
                              </w:rPr>
                            </w:pPr>
                            <w:r w:rsidRPr="0059752E">
                              <w:rPr>
                                <w:b/>
                              </w:rPr>
                              <w:t>Account Number:</w:t>
                            </w:r>
                          </w:p>
                          <w:p w14:paraId="71E4FD5B" w14:textId="75DCDF58" w:rsidR="00EE15CB" w:rsidRPr="0059752E" w:rsidRDefault="00EE15CB">
                            <w:pPr>
                              <w:rPr>
                                <w:b/>
                              </w:rPr>
                            </w:pPr>
                            <w:r w:rsidRPr="0059752E">
                              <w:rPr>
                                <w:b/>
                              </w:rPr>
                              <w:t xml:space="preserve">Sort Code: </w:t>
                            </w:r>
                          </w:p>
                          <w:p w14:paraId="48313960" w14:textId="77E69AE1" w:rsidR="00EE15CB" w:rsidRPr="0059752E" w:rsidRDefault="00EE15CB">
                            <w:pPr>
                              <w:rPr>
                                <w:b/>
                              </w:rPr>
                            </w:pPr>
                            <w:r w:rsidRPr="0059752E">
                              <w:rPr>
                                <w:b/>
                              </w:rPr>
                              <w:t xml:space="preserve">Make cheques payable to: </w:t>
                            </w:r>
                          </w:p>
                          <w:p w14:paraId="5DAD7A20" w14:textId="77777777" w:rsidR="00EE15CB" w:rsidRDefault="00EE15CB"/>
                          <w:p w14:paraId="633311C3" w14:textId="77777777" w:rsidR="00EE15CB" w:rsidRDefault="00EE15CB"/>
                          <w:p w14:paraId="393D5482" w14:textId="77777777" w:rsidR="00EE15CB" w:rsidRDefault="00EE15CB"/>
                          <w:p w14:paraId="00DFE3EF" w14:textId="77777777" w:rsidR="00EE15CB" w:rsidRDefault="00EE15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8BAE79" id="_x0000_t202" coordsize="21600,21600" o:spt="202" path="m,l,21600r21600,l21600,xe">
                <v:stroke joinstyle="miter"/>
                <v:path gradientshapeok="t" o:connecttype="rect"/>
              </v:shapetype>
              <v:shape id="Text Box 1" o:spid="_x0000_s1026" type="#_x0000_t202" style="position:absolute;left:0;text-align:left;margin-left:401.8pt;margin-top:9.85pt;width:453pt;height:84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" fillcolor="white [3201]" strokeweight=".5pt">
                <v:textbox>
                  <w:txbxContent>
                    <w:p w14:paraId="289E5848" w14:textId="3BCA9219" w:rsidR="00EE15CB" w:rsidRPr="0059752E" w:rsidRDefault="00EE15CB">
                      <w:pPr>
                        <w:rPr>
                          <w:b/>
                        </w:rPr>
                      </w:pPr>
                      <w:r w:rsidRPr="0059752E">
                        <w:rPr>
                          <w:b/>
                        </w:rPr>
                        <w:t>Account Number:</w:t>
                      </w:r>
                    </w:p>
                    <w:p w14:paraId="71E4FD5B" w14:textId="75DCDF58" w:rsidR="00EE15CB" w:rsidRPr="0059752E" w:rsidRDefault="00EE15CB">
                      <w:pPr>
                        <w:rPr>
                          <w:b/>
                        </w:rPr>
                      </w:pPr>
                      <w:r w:rsidRPr="0059752E">
                        <w:rPr>
                          <w:b/>
                        </w:rPr>
                        <w:t xml:space="preserve">Sort Code: </w:t>
                      </w:r>
                    </w:p>
                    <w:p w14:paraId="48313960" w14:textId="77E69AE1" w:rsidR="00EE15CB" w:rsidRPr="0059752E" w:rsidRDefault="00EE15CB">
                      <w:pPr>
                        <w:rPr>
                          <w:b/>
                        </w:rPr>
                      </w:pPr>
                      <w:r w:rsidRPr="0059752E">
                        <w:rPr>
                          <w:b/>
                        </w:rPr>
                        <w:t xml:space="preserve">Make cheques payable to: </w:t>
                      </w:r>
                    </w:p>
                    <w:p w14:paraId="5DAD7A20" w14:textId="77777777" w:rsidR="00EE15CB" w:rsidRDefault="00EE15CB"/>
                    <w:p w14:paraId="633311C3" w14:textId="77777777" w:rsidR="00EE15CB" w:rsidRDefault="00EE15CB"/>
                    <w:p w14:paraId="393D5482" w14:textId="77777777" w:rsidR="00EE15CB" w:rsidRDefault="00EE15CB"/>
                    <w:p w14:paraId="00DFE3EF" w14:textId="77777777" w:rsidR="00EE15CB" w:rsidRDefault="00EE15CB"/>
                  </w:txbxContent>
                </v:textbox>
                <w10:wrap anchorx="margin"/>
              </v:shape>
            </w:pict>
          </mc:Fallback>
        </mc:AlternateContent>
      </w:r>
    </w:p>
    <w:p w14:paraId="5AB8FDFA" w14:textId="77777777" w:rsidR="00F0301B" w:rsidRPr="00E15FD3" w:rsidRDefault="00F0301B" w:rsidP="00F0301B">
      <w:pPr>
        <w:autoSpaceDE w:val="0"/>
        <w:autoSpaceDN w:val="0"/>
        <w:adjustRightInd w:val="0"/>
        <w:spacing w:after="0" w:line="240" w:lineRule="auto"/>
        <w:jc w:val="both"/>
        <w:rPr>
          <w:rFonts w:ascii="HelveticaNeueLT Std" w:hAnsi="HelveticaNeueLT Std" w:cstheme="minorHAnsi"/>
        </w:rPr>
      </w:pPr>
    </w:p>
    <w:p w14:paraId="05F43CA9" w14:textId="77777777" w:rsidR="00F0301B" w:rsidRPr="00E15FD3" w:rsidRDefault="00F0301B" w:rsidP="00E91257">
      <w:pPr>
        <w:autoSpaceDE w:val="0"/>
        <w:autoSpaceDN w:val="0"/>
        <w:adjustRightInd w:val="0"/>
        <w:spacing w:after="0" w:line="240" w:lineRule="auto"/>
        <w:jc w:val="both"/>
        <w:rPr>
          <w:rFonts w:ascii="HelveticaNeueLT Std" w:hAnsi="HelveticaNeueLT Std" w:cstheme="minorHAnsi"/>
        </w:rPr>
      </w:pPr>
    </w:p>
    <w:p w14:paraId="05C7D4E6" w14:textId="77777777" w:rsidR="00846AA0" w:rsidRPr="00E15FD3" w:rsidRDefault="00846AA0" w:rsidP="00846AA0">
      <w:pPr>
        <w:autoSpaceDE w:val="0"/>
        <w:autoSpaceDN w:val="0"/>
        <w:adjustRightInd w:val="0"/>
        <w:spacing w:after="0" w:line="240" w:lineRule="auto"/>
        <w:jc w:val="both"/>
        <w:rPr>
          <w:rFonts w:ascii="HelveticaNeueLT Std" w:hAnsi="HelveticaNeueLT Std" w:cstheme="minorHAnsi"/>
          <w:b/>
          <w:u w:val="single"/>
        </w:rPr>
      </w:pPr>
    </w:p>
    <w:p w14:paraId="5E3F2331" w14:textId="77777777" w:rsidR="00E91257" w:rsidRPr="00E15FD3" w:rsidRDefault="00F0301B" w:rsidP="00B76657">
      <w:pPr>
        <w:rPr>
          <w:rFonts w:ascii="HelveticaNeueLT Std" w:hAnsi="HelveticaNeueLT Std" w:cstheme="minorHAnsi"/>
          <w:b/>
          <w:highlight w:val="yellow"/>
          <w:u w:val="single"/>
        </w:rPr>
      </w:pPr>
      <w:r w:rsidRPr="00E15FD3">
        <w:rPr>
          <w:rFonts w:ascii="HelveticaNeueLT Std" w:hAnsi="HelveticaNeueLT Std" w:cstheme="minorHAnsi"/>
          <w:b/>
          <w:highlight w:val="yellow"/>
          <w:u w:val="single"/>
        </w:rPr>
        <w:t>Misuse</w:t>
      </w:r>
      <w:r w:rsidR="00B76657" w:rsidRPr="00E15FD3">
        <w:rPr>
          <w:rFonts w:ascii="HelveticaNeueLT Std" w:hAnsi="HelveticaNeueLT Std" w:cstheme="minorHAnsi"/>
          <w:b/>
          <w:highlight w:val="yellow"/>
          <w:u w:val="single"/>
        </w:rPr>
        <w:t xml:space="preserve"> and fraud</w:t>
      </w:r>
    </w:p>
    <w:p w14:paraId="7FC07B28" w14:textId="77777777" w:rsidR="00E67BC3" w:rsidRPr="00E15FD3" w:rsidRDefault="00E67BC3" w:rsidP="00846AA0">
      <w:pPr>
        <w:autoSpaceDE w:val="0"/>
        <w:autoSpaceDN w:val="0"/>
        <w:adjustRightInd w:val="0"/>
        <w:spacing w:after="0" w:line="240" w:lineRule="auto"/>
        <w:jc w:val="both"/>
        <w:rPr>
          <w:rFonts w:ascii="HelveticaNeueLT Std" w:hAnsi="HelveticaNeueLT Std" w:cstheme="minorHAnsi"/>
        </w:rPr>
      </w:pPr>
    </w:p>
    <w:p w14:paraId="7152A802" w14:textId="77777777" w:rsidR="0059752E" w:rsidRPr="00E15FD3" w:rsidRDefault="0059752E" w:rsidP="00846AA0">
      <w:pPr>
        <w:autoSpaceDE w:val="0"/>
        <w:autoSpaceDN w:val="0"/>
        <w:adjustRightInd w:val="0"/>
        <w:spacing w:after="0" w:line="240" w:lineRule="auto"/>
        <w:jc w:val="both"/>
        <w:rPr>
          <w:rFonts w:ascii="HelveticaNeueLT Std" w:hAnsi="HelveticaNeueLT Std" w:cstheme="minorHAnsi"/>
        </w:rPr>
      </w:pPr>
    </w:p>
    <w:p w14:paraId="3735EC03" w14:textId="6ACF68EF" w:rsidR="00E91257" w:rsidRPr="00E15FD3" w:rsidRDefault="00E91257" w:rsidP="00846AA0">
      <w:p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cstheme="minorHAnsi"/>
        </w:rPr>
        <w:t xml:space="preserve">In cases of misuse or fraud relating to the use if a </w:t>
      </w:r>
      <w:r w:rsidR="005A10C3">
        <w:rPr>
          <w:rFonts w:ascii="HelveticaNeueLT Std" w:hAnsi="HelveticaNeueLT Std" w:cstheme="minorHAnsi"/>
        </w:rPr>
        <w:t>d</w:t>
      </w:r>
      <w:r w:rsidR="003444F5" w:rsidRPr="00E15FD3">
        <w:rPr>
          <w:rFonts w:ascii="HelveticaNeueLT Std" w:hAnsi="HelveticaNeueLT Std" w:cstheme="minorHAnsi"/>
        </w:rPr>
        <w:t xml:space="preserve">irect </w:t>
      </w:r>
      <w:r w:rsidR="005A10C3">
        <w:rPr>
          <w:rFonts w:ascii="HelveticaNeueLT Std" w:hAnsi="HelveticaNeueLT Std" w:cstheme="minorHAnsi"/>
        </w:rPr>
        <w:t>p</w:t>
      </w:r>
      <w:r w:rsidR="003444F5" w:rsidRPr="00E15FD3">
        <w:rPr>
          <w:rFonts w:ascii="HelveticaNeueLT Std" w:hAnsi="HelveticaNeueLT Std" w:cstheme="minorHAnsi"/>
        </w:rPr>
        <w:t>ayment</w:t>
      </w:r>
      <w:r w:rsidRPr="00E15FD3">
        <w:rPr>
          <w:rFonts w:ascii="HelveticaNeueLT Std" w:hAnsi="HelveticaNeueLT Std" w:cstheme="minorHAnsi"/>
        </w:rPr>
        <w:t xml:space="preserve">, </w:t>
      </w:r>
      <w:r w:rsidR="00FE4EA4" w:rsidRPr="00E15FD3">
        <w:rPr>
          <w:rFonts w:ascii="HelveticaNeueLT Std" w:hAnsi="HelveticaNeueLT Std" w:cstheme="minorHAnsi"/>
        </w:rPr>
        <w:t xml:space="preserve">Haringey </w:t>
      </w:r>
      <w:r w:rsidR="00446AC1" w:rsidRPr="00E15FD3">
        <w:rPr>
          <w:rFonts w:ascii="HelveticaNeueLT Std" w:hAnsi="HelveticaNeueLT Std" w:cstheme="minorHAnsi"/>
        </w:rPr>
        <w:t>Council</w:t>
      </w:r>
      <w:r w:rsidRPr="00E15FD3">
        <w:rPr>
          <w:rFonts w:ascii="HelveticaNeueLT Std" w:hAnsi="HelveticaNeueLT Std" w:cstheme="minorHAnsi"/>
        </w:rPr>
        <w:t xml:space="preserve"> will take action to recover all or part of the monies where appropriate</w:t>
      </w:r>
      <w:r w:rsidR="005A10C3">
        <w:rPr>
          <w:rFonts w:ascii="HelveticaNeueLT Std" w:hAnsi="HelveticaNeueLT Std" w:cstheme="minorHAnsi"/>
        </w:rPr>
        <w:t>, including:</w:t>
      </w:r>
    </w:p>
    <w:p w14:paraId="2AAC076F" w14:textId="77777777" w:rsidR="00F0301B" w:rsidRPr="00E15FD3" w:rsidRDefault="00F0301B" w:rsidP="00846AA0">
      <w:pPr>
        <w:autoSpaceDE w:val="0"/>
        <w:autoSpaceDN w:val="0"/>
        <w:adjustRightInd w:val="0"/>
        <w:spacing w:after="0" w:line="240" w:lineRule="auto"/>
        <w:jc w:val="both"/>
        <w:rPr>
          <w:rFonts w:ascii="HelveticaNeueLT Std" w:hAnsi="HelveticaNeueLT Std" w:cstheme="minorHAnsi"/>
        </w:rPr>
      </w:pPr>
    </w:p>
    <w:p w14:paraId="24A5E6B9" w14:textId="4FB84FFB" w:rsidR="00F0301B" w:rsidRPr="00E15FD3" w:rsidRDefault="005A10C3" w:rsidP="001D666E">
      <w:pPr>
        <w:pStyle w:val="ListParagraph"/>
        <w:numPr>
          <w:ilvl w:val="0"/>
          <w:numId w:val="2"/>
        </w:numPr>
        <w:autoSpaceDE w:val="0"/>
        <w:autoSpaceDN w:val="0"/>
        <w:adjustRightInd w:val="0"/>
        <w:spacing w:after="0" w:line="240" w:lineRule="auto"/>
        <w:jc w:val="both"/>
        <w:rPr>
          <w:rFonts w:ascii="HelveticaNeueLT Std" w:hAnsi="HelveticaNeueLT Std" w:cstheme="minorHAnsi"/>
        </w:rPr>
      </w:pPr>
      <w:proofErr w:type="gramStart"/>
      <w:r>
        <w:rPr>
          <w:rFonts w:ascii="HelveticaNeueLT Std" w:hAnsi="HelveticaNeueLT Std" w:cstheme="minorHAnsi"/>
        </w:rPr>
        <w:t>i</w:t>
      </w:r>
      <w:r w:rsidR="00F0301B" w:rsidRPr="00E15FD3">
        <w:rPr>
          <w:rFonts w:ascii="HelveticaNeueLT Std" w:hAnsi="HelveticaNeueLT Std" w:cstheme="minorHAnsi"/>
        </w:rPr>
        <w:t>n the event that</w:t>
      </w:r>
      <w:proofErr w:type="gramEnd"/>
      <w:r w:rsidR="00F0301B" w:rsidRPr="00E15FD3">
        <w:rPr>
          <w:rFonts w:ascii="HelveticaNeueLT Std" w:hAnsi="HelveticaNeueLT Std" w:cstheme="minorHAnsi"/>
        </w:rPr>
        <w:t xml:space="preserve"> fraud, abuse or misuse is reasonably suspected, </w:t>
      </w:r>
      <w:r w:rsidR="00FE4EA4" w:rsidRPr="00E15FD3">
        <w:rPr>
          <w:rFonts w:ascii="HelveticaNeueLT Std" w:hAnsi="HelveticaNeueLT Std" w:cstheme="minorHAnsi"/>
        </w:rPr>
        <w:t xml:space="preserve">Haringey </w:t>
      </w:r>
      <w:r w:rsidR="00446AC1" w:rsidRPr="00E15FD3">
        <w:rPr>
          <w:rFonts w:ascii="HelveticaNeueLT Std" w:hAnsi="HelveticaNeueLT Std" w:cstheme="minorHAnsi"/>
        </w:rPr>
        <w:t>Council</w:t>
      </w:r>
      <w:r w:rsidR="00F0301B" w:rsidRPr="00E15FD3">
        <w:rPr>
          <w:rFonts w:ascii="HelveticaNeueLT Std" w:hAnsi="HelveticaNeueLT Std" w:cstheme="minorHAnsi"/>
        </w:rPr>
        <w:t xml:space="preserve"> may refer the matter to the Internal Audit Team</w:t>
      </w:r>
      <w:r>
        <w:rPr>
          <w:rFonts w:ascii="HelveticaNeueLT Std" w:hAnsi="HelveticaNeueLT Std" w:cstheme="minorHAnsi"/>
        </w:rPr>
        <w:t>;</w:t>
      </w:r>
    </w:p>
    <w:p w14:paraId="0B90FFEE" w14:textId="77777777" w:rsidR="00F0301B" w:rsidRPr="00E15FD3" w:rsidRDefault="00FE4EA4" w:rsidP="001D666E">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cstheme="minorHAnsi"/>
        </w:rPr>
        <w:t xml:space="preserve">Haringey </w:t>
      </w:r>
      <w:r w:rsidR="00446AC1" w:rsidRPr="00E15FD3">
        <w:rPr>
          <w:rFonts w:ascii="HelveticaNeueLT Std" w:hAnsi="HelveticaNeueLT Std" w:cstheme="minorHAnsi"/>
        </w:rPr>
        <w:t>Council</w:t>
      </w:r>
      <w:r w:rsidR="00F0301B" w:rsidRPr="00E15FD3">
        <w:rPr>
          <w:rFonts w:ascii="HelveticaNeueLT Std" w:hAnsi="HelveticaNeueLT Std" w:cstheme="minorHAnsi"/>
        </w:rPr>
        <w:t xml:space="preserve"> will refer any potential criminal activity to the Police for further investigation and reserve the right to prosecute where fraud is suspected to have taken place.</w:t>
      </w:r>
    </w:p>
    <w:p w14:paraId="54B71431" w14:textId="77777777" w:rsidR="001D666E" w:rsidRPr="00E15FD3" w:rsidRDefault="001D666E" w:rsidP="001D666E">
      <w:pPr>
        <w:pStyle w:val="ListParagraph"/>
        <w:autoSpaceDE w:val="0"/>
        <w:autoSpaceDN w:val="0"/>
        <w:adjustRightInd w:val="0"/>
        <w:spacing w:after="0" w:line="240" w:lineRule="auto"/>
        <w:ind w:left="1080"/>
        <w:jc w:val="both"/>
        <w:rPr>
          <w:rFonts w:ascii="HelveticaNeueLT Std" w:hAnsi="HelveticaNeueLT Std" w:cstheme="minorHAnsi"/>
        </w:rPr>
      </w:pPr>
    </w:p>
    <w:p w14:paraId="0E8E87A0" w14:textId="77777777" w:rsidR="00846AA0" w:rsidRPr="00E15FD3" w:rsidRDefault="00846AA0" w:rsidP="0039062B">
      <w:pPr>
        <w:pStyle w:val="Level2"/>
        <w:numPr>
          <w:ilvl w:val="1"/>
          <w:numId w:val="27"/>
        </w:numPr>
        <w:spacing w:after="0"/>
        <w:rPr>
          <w:rFonts w:ascii="HelveticaNeueLT Std" w:hAnsi="HelveticaNeueLT Std" w:cstheme="minorHAnsi"/>
          <w:b/>
          <w:bCs/>
          <w:sz w:val="22"/>
          <w:szCs w:val="22"/>
          <w:u w:val="single"/>
        </w:rPr>
      </w:pPr>
      <w:r w:rsidRPr="00E15FD3">
        <w:rPr>
          <w:rFonts w:ascii="HelveticaNeueLT Std" w:hAnsi="HelveticaNeueLT Std" w:cstheme="minorHAnsi"/>
          <w:b/>
          <w:bCs/>
          <w:sz w:val="22"/>
          <w:szCs w:val="22"/>
          <w:u w:val="single"/>
        </w:rPr>
        <w:t xml:space="preserve">Suspending or Ending a </w:t>
      </w:r>
      <w:r w:rsidR="003444F5" w:rsidRPr="00E15FD3">
        <w:rPr>
          <w:rFonts w:ascii="HelveticaNeueLT Std" w:hAnsi="HelveticaNeueLT Std" w:cstheme="minorHAnsi"/>
          <w:b/>
          <w:bCs/>
          <w:sz w:val="22"/>
          <w:szCs w:val="22"/>
          <w:u w:val="single"/>
        </w:rPr>
        <w:t>Direct Payment</w:t>
      </w:r>
    </w:p>
    <w:p w14:paraId="0CF5C737" w14:textId="77777777" w:rsidR="003A665F" w:rsidRPr="00E15FD3" w:rsidRDefault="003A665F" w:rsidP="003A665F">
      <w:pPr>
        <w:autoSpaceDE w:val="0"/>
        <w:autoSpaceDN w:val="0"/>
        <w:adjustRightInd w:val="0"/>
        <w:spacing w:after="0" w:line="240" w:lineRule="auto"/>
        <w:jc w:val="both"/>
        <w:rPr>
          <w:rFonts w:ascii="HelveticaNeueLT Std" w:hAnsi="HelveticaNeueLT Std" w:cstheme="minorHAnsi"/>
          <w:lang w:eastAsia="en-GB"/>
        </w:rPr>
      </w:pPr>
    </w:p>
    <w:p w14:paraId="4BE84466" w14:textId="4BC116B6" w:rsidR="003A665F" w:rsidRPr="00E15FD3" w:rsidRDefault="00446AC1" w:rsidP="003A665F">
      <w:pPr>
        <w:autoSpaceDE w:val="0"/>
        <w:autoSpaceDN w:val="0"/>
        <w:adjustRightInd w:val="0"/>
        <w:spacing w:after="0" w:line="240" w:lineRule="auto"/>
        <w:jc w:val="both"/>
        <w:rPr>
          <w:rFonts w:ascii="HelveticaNeueLT Std" w:hAnsi="HelveticaNeueLT Std" w:cstheme="minorHAnsi"/>
          <w:lang w:eastAsia="en-GB"/>
        </w:rPr>
      </w:pPr>
      <w:r w:rsidRPr="00E15FD3">
        <w:rPr>
          <w:rFonts w:ascii="HelveticaNeueLT Std" w:hAnsi="HelveticaNeueLT Std" w:cstheme="minorHAnsi"/>
          <w:lang w:eastAsia="en-GB"/>
        </w:rPr>
        <w:t xml:space="preserve">The </w:t>
      </w:r>
      <w:r w:rsidR="005A10C3">
        <w:rPr>
          <w:rFonts w:ascii="HelveticaNeueLT Std" w:hAnsi="HelveticaNeueLT Std" w:cstheme="minorHAnsi"/>
          <w:lang w:eastAsia="en-GB"/>
        </w:rPr>
        <w:t>C</w:t>
      </w:r>
      <w:r w:rsidRPr="00E15FD3">
        <w:rPr>
          <w:rFonts w:ascii="HelveticaNeueLT Std" w:hAnsi="HelveticaNeueLT Std" w:cstheme="minorHAnsi"/>
          <w:lang w:eastAsia="en-GB"/>
        </w:rPr>
        <w:t>ouncil</w:t>
      </w:r>
      <w:r w:rsidR="003A665F" w:rsidRPr="00E15FD3">
        <w:rPr>
          <w:rFonts w:ascii="HelveticaNeueLT Std" w:hAnsi="HelveticaNeueLT Std" w:cstheme="minorHAnsi"/>
          <w:lang w:eastAsia="en-GB"/>
        </w:rPr>
        <w:t xml:space="preserve"> will stop a </w:t>
      </w:r>
      <w:r w:rsidR="005A10C3">
        <w:rPr>
          <w:rFonts w:ascii="HelveticaNeueLT Std" w:hAnsi="HelveticaNeueLT Std" w:cstheme="minorHAnsi"/>
          <w:lang w:eastAsia="en-GB"/>
        </w:rPr>
        <w:t>d</w:t>
      </w:r>
      <w:r w:rsidR="003444F5" w:rsidRPr="00E15FD3">
        <w:rPr>
          <w:rFonts w:ascii="HelveticaNeueLT Std" w:hAnsi="HelveticaNeueLT Std" w:cstheme="minorHAnsi"/>
          <w:lang w:eastAsia="en-GB"/>
        </w:rPr>
        <w:t xml:space="preserve">irect </w:t>
      </w:r>
      <w:r w:rsidR="005A10C3">
        <w:rPr>
          <w:rFonts w:ascii="HelveticaNeueLT Std" w:hAnsi="HelveticaNeueLT Std" w:cstheme="minorHAnsi"/>
          <w:lang w:eastAsia="en-GB"/>
        </w:rPr>
        <w:t>p</w:t>
      </w:r>
      <w:r w:rsidR="003444F5" w:rsidRPr="00E15FD3">
        <w:rPr>
          <w:rFonts w:ascii="HelveticaNeueLT Std" w:hAnsi="HelveticaNeueLT Std" w:cstheme="minorHAnsi"/>
          <w:lang w:eastAsia="en-GB"/>
        </w:rPr>
        <w:t>ayment</w:t>
      </w:r>
      <w:r w:rsidR="003A665F" w:rsidRPr="00E15FD3">
        <w:rPr>
          <w:rFonts w:ascii="HelveticaNeueLT Std" w:hAnsi="HelveticaNeueLT Std" w:cstheme="minorHAnsi"/>
          <w:lang w:eastAsia="en-GB"/>
        </w:rPr>
        <w:t xml:space="preserve"> agreement by notice if:</w:t>
      </w:r>
    </w:p>
    <w:p w14:paraId="2894D878" w14:textId="77777777" w:rsidR="003A665F" w:rsidRPr="00E15FD3" w:rsidRDefault="003A665F" w:rsidP="003A665F">
      <w:pPr>
        <w:autoSpaceDE w:val="0"/>
        <w:autoSpaceDN w:val="0"/>
        <w:adjustRightInd w:val="0"/>
        <w:spacing w:after="0" w:line="240" w:lineRule="auto"/>
        <w:jc w:val="both"/>
        <w:rPr>
          <w:rFonts w:ascii="HelveticaNeueLT Std" w:hAnsi="HelveticaNeueLT Std" w:cstheme="minorHAnsi"/>
          <w:lang w:eastAsia="en-GB"/>
        </w:rPr>
      </w:pPr>
    </w:p>
    <w:p w14:paraId="71413E25" w14:textId="49912D04" w:rsidR="003A665F" w:rsidRPr="00E15FD3" w:rsidRDefault="005A10C3" w:rsidP="003A665F">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t</w:t>
      </w:r>
      <w:r w:rsidR="003A665F" w:rsidRPr="00E15FD3">
        <w:rPr>
          <w:rFonts w:ascii="HelveticaNeueLT Std" w:hAnsi="HelveticaNeueLT Std" w:cstheme="minorHAnsi"/>
        </w:rPr>
        <w:t xml:space="preserve">he </w:t>
      </w:r>
      <w:r w:rsidR="00C23F2F">
        <w:rPr>
          <w:rFonts w:ascii="HelveticaNeueLT Std" w:hAnsi="HelveticaNeueLT Std" w:cstheme="minorHAnsi"/>
        </w:rPr>
        <w:t xml:space="preserve">family </w:t>
      </w:r>
      <w:r w:rsidR="003A665F" w:rsidRPr="00E15FD3">
        <w:rPr>
          <w:rFonts w:ascii="HelveticaNeueLT Std" w:hAnsi="HelveticaNeueLT Std" w:cstheme="minorHAnsi"/>
        </w:rPr>
        <w:t xml:space="preserve">longer agrees to receive a </w:t>
      </w:r>
      <w:r w:rsidR="003444F5" w:rsidRPr="00E15FD3">
        <w:rPr>
          <w:rFonts w:ascii="HelveticaNeueLT Std" w:hAnsi="HelveticaNeueLT Std" w:cstheme="minorHAnsi"/>
        </w:rPr>
        <w:t>Direct Payment</w:t>
      </w:r>
      <w:r>
        <w:rPr>
          <w:rFonts w:ascii="HelveticaNeueLT Std" w:hAnsi="HelveticaNeueLT Std" w:cstheme="minorHAnsi"/>
        </w:rPr>
        <w:t>;</w:t>
      </w:r>
    </w:p>
    <w:p w14:paraId="6EFA0760" w14:textId="73F71742" w:rsidR="003A665F" w:rsidRPr="00E15FD3" w:rsidRDefault="005A10C3" w:rsidP="003A665F">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t</w:t>
      </w:r>
      <w:r w:rsidR="003A665F" w:rsidRPr="00E15FD3">
        <w:rPr>
          <w:rFonts w:ascii="HelveticaNeueLT Std" w:hAnsi="HelveticaNeueLT Std" w:cstheme="minorHAnsi"/>
        </w:rPr>
        <w:t xml:space="preserve">he </w:t>
      </w:r>
      <w:r w:rsidR="00C23F2F">
        <w:rPr>
          <w:rFonts w:ascii="HelveticaNeueLT Std" w:hAnsi="HelveticaNeueLT Std" w:cstheme="minorHAnsi"/>
        </w:rPr>
        <w:t xml:space="preserve">family </w:t>
      </w:r>
      <w:r w:rsidR="003A665F" w:rsidRPr="00E15FD3">
        <w:rPr>
          <w:rFonts w:ascii="HelveticaNeueLT Std" w:hAnsi="HelveticaNeueLT Std" w:cstheme="minorHAnsi"/>
        </w:rPr>
        <w:t xml:space="preserve">is no longer entitled to social care support for which the </w:t>
      </w:r>
      <w:r w:rsidR="003444F5" w:rsidRPr="00E15FD3">
        <w:rPr>
          <w:rFonts w:ascii="HelveticaNeueLT Std" w:hAnsi="HelveticaNeueLT Std" w:cstheme="minorHAnsi"/>
        </w:rPr>
        <w:t>Direct Payment</w:t>
      </w:r>
      <w:r w:rsidR="003A665F" w:rsidRPr="00E15FD3">
        <w:rPr>
          <w:rFonts w:ascii="HelveticaNeueLT Std" w:hAnsi="HelveticaNeueLT Std" w:cstheme="minorHAnsi"/>
        </w:rPr>
        <w:t xml:space="preserve"> are made e.g. for short-term packages when leaving care home or hospital. </w:t>
      </w:r>
      <w:r w:rsidR="003444F5" w:rsidRPr="00E15FD3">
        <w:rPr>
          <w:rFonts w:ascii="HelveticaNeueLT Std" w:hAnsi="HelveticaNeueLT Std" w:cstheme="minorHAnsi"/>
        </w:rPr>
        <w:t>Direct Payment</w:t>
      </w:r>
      <w:r w:rsidR="003A665F" w:rsidRPr="00E15FD3">
        <w:rPr>
          <w:rFonts w:ascii="HelveticaNeueLT Std" w:hAnsi="HelveticaNeueLT Std" w:cstheme="minorHAnsi"/>
        </w:rPr>
        <w:t xml:space="preserve"> for after-care services under section 117 of the Mental Health Act would also cease once the clinical commissioning group and </w:t>
      </w:r>
      <w:r w:rsidR="00FE4EA4" w:rsidRPr="00E15FD3">
        <w:rPr>
          <w:rFonts w:ascii="HelveticaNeueLT Std" w:hAnsi="HelveticaNeueLT Std" w:cstheme="minorHAnsi"/>
        </w:rPr>
        <w:t xml:space="preserve">Haringey </w:t>
      </w:r>
      <w:r w:rsidR="00446AC1" w:rsidRPr="00E15FD3">
        <w:rPr>
          <w:rFonts w:ascii="HelveticaNeueLT Std" w:hAnsi="HelveticaNeueLT Std" w:cstheme="minorHAnsi"/>
        </w:rPr>
        <w:t>Council</w:t>
      </w:r>
      <w:r w:rsidR="003A665F" w:rsidRPr="00E15FD3">
        <w:rPr>
          <w:rFonts w:ascii="HelveticaNeueLT Std" w:hAnsi="HelveticaNeueLT Std" w:cstheme="minorHAnsi"/>
        </w:rPr>
        <w:t xml:space="preserve"> are satisfied that the </w:t>
      </w:r>
      <w:r w:rsidR="00C23F2F">
        <w:rPr>
          <w:rFonts w:ascii="HelveticaNeueLT Std" w:hAnsi="HelveticaNeueLT Std" w:cstheme="minorHAnsi"/>
        </w:rPr>
        <w:t>child</w:t>
      </w:r>
      <w:r w:rsidR="003A665F" w:rsidRPr="00E15FD3">
        <w:rPr>
          <w:rFonts w:ascii="HelveticaNeueLT Std" w:hAnsi="HelveticaNeueLT Std" w:cstheme="minorHAnsi"/>
        </w:rPr>
        <w:t xml:space="preserve"> concerned is no longer in need of such services</w:t>
      </w:r>
      <w:r>
        <w:rPr>
          <w:rFonts w:ascii="HelveticaNeueLT Std" w:hAnsi="HelveticaNeueLT Std" w:cstheme="minorHAnsi"/>
        </w:rPr>
        <w:t>;</w:t>
      </w:r>
    </w:p>
    <w:p w14:paraId="08F9EA7C" w14:textId="78446FF5" w:rsidR="003A665F" w:rsidRPr="00E15FD3" w:rsidRDefault="005A10C3" w:rsidP="00F0301B">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i</w:t>
      </w:r>
      <w:r w:rsidR="00F0301B" w:rsidRPr="00E15FD3">
        <w:rPr>
          <w:rFonts w:ascii="HelveticaNeueLT Std" w:hAnsi="HelveticaNeueLT Std" w:cstheme="minorHAnsi"/>
        </w:rPr>
        <w:t xml:space="preserve">f one or more of the qualifying criteria or terms in the </w:t>
      </w:r>
      <w:r w:rsidR="003444F5" w:rsidRPr="00E15FD3">
        <w:rPr>
          <w:rFonts w:ascii="HelveticaNeueLT Std" w:hAnsi="HelveticaNeueLT Std" w:cstheme="minorHAnsi"/>
        </w:rPr>
        <w:t>Direct Payment</w:t>
      </w:r>
      <w:r w:rsidR="00F0301B" w:rsidRPr="00E15FD3">
        <w:rPr>
          <w:rFonts w:ascii="HelveticaNeueLT Std" w:hAnsi="HelveticaNeueLT Std" w:cstheme="minorHAnsi"/>
        </w:rPr>
        <w:t xml:space="preserve"> Agreement are breached by the</w:t>
      </w:r>
      <w:r w:rsidR="001B3763">
        <w:rPr>
          <w:rFonts w:ascii="HelveticaNeueLT Std" w:hAnsi="HelveticaNeueLT Std" w:cstheme="minorHAnsi"/>
        </w:rPr>
        <w:t xml:space="preserve"> </w:t>
      </w:r>
      <w:r w:rsidR="00C23F2F">
        <w:rPr>
          <w:rFonts w:ascii="HelveticaNeueLT Std" w:hAnsi="HelveticaNeueLT Std" w:cstheme="minorHAnsi"/>
        </w:rPr>
        <w:t>family</w:t>
      </w:r>
      <w:r w:rsidR="00F0301B" w:rsidRPr="00E15FD3">
        <w:rPr>
          <w:rFonts w:ascii="HelveticaNeueLT Std" w:hAnsi="HelveticaNeueLT Std" w:cstheme="minorHAnsi"/>
        </w:rPr>
        <w:t xml:space="preserve">. For example, failure to comply with the auditing and monitoring of your </w:t>
      </w:r>
      <w:r w:rsidR="003444F5" w:rsidRPr="00E15FD3">
        <w:rPr>
          <w:rFonts w:ascii="HelveticaNeueLT Std" w:hAnsi="HelveticaNeueLT Std" w:cstheme="minorHAnsi"/>
        </w:rPr>
        <w:t>Direct Payment</w:t>
      </w:r>
      <w:r w:rsidR="00F0301B" w:rsidRPr="00E15FD3">
        <w:rPr>
          <w:rFonts w:ascii="HelveticaNeueLT Std" w:hAnsi="HelveticaNeueLT Std" w:cstheme="minorHAnsi"/>
        </w:rPr>
        <w:t xml:space="preserve"> may result in the </w:t>
      </w:r>
      <w:r w:rsidR="003444F5" w:rsidRPr="00E15FD3">
        <w:rPr>
          <w:rFonts w:ascii="HelveticaNeueLT Std" w:hAnsi="HelveticaNeueLT Std" w:cstheme="minorHAnsi"/>
        </w:rPr>
        <w:t>Direct Payment</w:t>
      </w:r>
      <w:r w:rsidR="00F0301B" w:rsidRPr="00E15FD3">
        <w:rPr>
          <w:rFonts w:ascii="HelveticaNeueLT Std" w:hAnsi="HelveticaNeueLT Std" w:cstheme="minorHAnsi"/>
        </w:rPr>
        <w:t xml:space="preserve"> being </w:t>
      </w:r>
      <w:proofErr w:type="gramStart"/>
      <w:r w:rsidR="00F0301B" w:rsidRPr="00E15FD3">
        <w:rPr>
          <w:rFonts w:ascii="HelveticaNeueLT Std" w:hAnsi="HelveticaNeueLT Std" w:cstheme="minorHAnsi"/>
        </w:rPr>
        <w:t>temporarily suspended</w:t>
      </w:r>
      <w:proofErr w:type="gramEnd"/>
      <w:r w:rsidR="00F0301B" w:rsidRPr="00E15FD3">
        <w:rPr>
          <w:rFonts w:ascii="HelveticaNeueLT Std" w:hAnsi="HelveticaNeueLT Std" w:cstheme="minorHAnsi"/>
        </w:rPr>
        <w:t xml:space="preserve"> until evidenced</w:t>
      </w:r>
      <w:r>
        <w:rPr>
          <w:rFonts w:ascii="HelveticaNeueLT Std" w:hAnsi="HelveticaNeueLT Std" w:cstheme="minorHAnsi"/>
        </w:rPr>
        <w:t>;</w:t>
      </w:r>
    </w:p>
    <w:p w14:paraId="76A54D38" w14:textId="748804E2" w:rsidR="00F0301B" w:rsidRPr="00E15FD3" w:rsidRDefault="00F0301B" w:rsidP="00F0301B">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sidRPr="00E15FD3">
        <w:rPr>
          <w:rFonts w:ascii="HelveticaNeueLT Std" w:hAnsi="HelveticaNeueLT Std" w:cstheme="minorHAnsi"/>
        </w:rPr>
        <w:t xml:space="preserve">If </w:t>
      </w:r>
      <w:r w:rsidR="00FE4EA4" w:rsidRPr="00E15FD3">
        <w:rPr>
          <w:rFonts w:ascii="HelveticaNeueLT Std" w:hAnsi="HelveticaNeueLT Std" w:cstheme="minorHAnsi"/>
        </w:rPr>
        <w:t xml:space="preserve">Haringey </w:t>
      </w:r>
      <w:r w:rsidR="00446AC1" w:rsidRPr="00E15FD3">
        <w:rPr>
          <w:rFonts w:ascii="HelveticaNeueLT Std" w:hAnsi="HelveticaNeueLT Std" w:cstheme="minorHAnsi"/>
        </w:rPr>
        <w:t>Council</w:t>
      </w:r>
      <w:r w:rsidRPr="00E15FD3">
        <w:rPr>
          <w:rFonts w:ascii="HelveticaNeueLT Std" w:hAnsi="HelveticaNeueLT Std" w:cstheme="minorHAnsi"/>
        </w:rPr>
        <w:t xml:space="preserve"> is no longer satisfied that the </w:t>
      </w:r>
      <w:r w:rsidR="00C23F2F">
        <w:rPr>
          <w:rFonts w:ascii="HelveticaNeueLT Std" w:hAnsi="HelveticaNeueLT Std" w:cstheme="minorHAnsi"/>
        </w:rPr>
        <w:t xml:space="preserve">family </w:t>
      </w:r>
      <w:r w:rsidRPr="00E15FD3">
        <w:rPr>
          <w:rFonts w:ascii="HelveticaNeueLT Std" w:hAnsi="HelveticaNeueLT Std" w:cstheme="minorHAnsi"/>
        </w:rPr>
        <w:t xml:space="preserve">is acting in the best interests of the </w:t>
      </w:r>
      <w:r w:rsidR="00C23F2F">
        <w:rPr>
          <w:rFonts w:ascii="HelveticaNeueLT Std" w:hAnsi="HelveticaNeueLT Std" w:cstheme="minorHAnsi"/>
        </w:rPr>
        <w:t>child</w:t>
      </w:r>
      <w:r w:rsidR="005A10C3">
        <w:rPr>
          <w:rFonts w:ascii="HelveticaNeueLT Std" w:hAnsi="HelveticaNeueLT Std" w:cstheme="minorHAnsi"/>
        </w:rPr>
        <w:t>;</w:t>
      </w:r>
    </w:p>
    <w:p w14:paraId="3E9043B2" w14:textId="6056781C" w:rsidR="003A665F" w:rsidRPr="00E15FD3" w:rsidRDefault="005A10C3" w:rsidP="003A665F">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t</w:t>
      </w:r>
      <w:r w:rsidR="00446AC1" w:rsidRPr="00E15FD3">
        <w:rPr>
          <w:rFonts w:ascii="HelveticaNeueLT Std" w:hAnsi="HelveticaNeueLT Std" w:cstheme="minorHAnsi"/>
        </w:rPr>
        <w:t xml:space="preserve">he </w:t>
      </w:r>
      <w:r>
        <w:rPr>
          <w:rFonts w:ascii="HelveticaNeueLT Std" w:hAnsi="HelveticaNeueLT Std" w:cstheme="minorHAnsi"/>
        </w:rPr>
        <w:t>C</w:t>
      </w:r>
      <w:r w:rsidR="00446AC1" w:rsidRPr="00E15FD3">
        <w:rPr>
          <w:rFonts w:ascii="HelveticaNeueLT Std" w:hAnsi="HelveticaNeueLT Std" w:cstheme="minorHAnsi"/>
        </w:rPr>
        <w:t>ouncil</w:t>
      </w:r>
      <w:r w:rsidR="003A665F" w:rsidRPr="00E15FD3">
        <w:rPr>
          <w:rFonts w:ascii="HelveticaNeueLT Std" w:hAnsi="HelveticaNeueLT Std" w:cstheme="minorHAnsi"/>
        </w:rPr>
        <w:t xml:space="preserve"> believes the </w:t>
      </w:r>
      <w:r w:rsidR="00C23F2F">
        <w:rPr>
          <w:rFonts w:ascii="HelveticaNeueLT Std" w:hAnsi="HelveticaNeueLT Std" w:cstheme="minorHAnsi"/>
        </w:rPr>
        <w:t>family</w:t>
      </w:r>
      <w:r w:rsidR="00E67BC3" w:rsidRPr="00E15FD3">
        <w:rPr>
          <w:rFonts w:ascii="HelveticaNeueLT Std" w:hAnsi="HelveticaNeueLT Std" w:cstheme="minorHAnsi"/>
        </w:rPr>
        <w:t xml:space="preserve"> </w:t>
      </w:r>
      <w:r w:rsidR="003A665F" w:rsidRPr="00E15FD3">
        <w:rPr>
          <w:rFonts w:ascii="HelveticaNeueLT Std" w:hAnsi="HelveticaNeueLT Std" w:cstheme="minorHAnsi"/>
        </w:rPr>
        <w:t xml:space="preserve">can no longer manage the </w:t>
      </w:r>
      <w:r w:rsidR="003444F5" w:rsidRPr="00E15FD3">
        <w:rPr>
          <w:rFonts w:ascii="HelveticaNeueLT Std" w:hAnsi="HelveticaNeueLT Std" w:cstheme="minorHAnsi"/>
        </w:rPr>
        <w:t>Direct Payment</w:t>
      </w:r>
      <w:r w:rsidR="003A665F" w:rsidRPr="00E15FD3">
        <w:rPr>
          <w:rFonts w:ascii="HelveticaNeueLT Std" w:hAnsi="HelveticaNeueLT Std" w:cstheme="minorHAnsi"/>
        </w:rPr>
        <w:t xml:space="preserve"> effectively to meet their needs, and no suitable assistance is available to enable them to do so and alternative provision will be offered</w:t>
      </w:r>
      <w:r>
        <w:rPr>
          <w:rFonts w:ascii="HelveticaNeueLT Std" w:hAnsi="HelveticaNeueLT Std" w:cstheme="minorHAnsi"/>
        </w:rPr>
        <w:t>;</w:t>
      </w:r>
    </w:p>
    <w:p w14:paraId="3F81E24D" w14:textId="7AC215EA" w:rsidR="003A665F" w:rsidRPr="00E15FD3" w:rsidRDefault="005A10C3" w:rsidP="003A665F">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i</w:t>
      </w:r>
      <w:r w:rsidR="003A665F" w:rsidRPr="00E15FD3">
        <w:rPr>
          <w:rFonts w:ascii="HelveticaNeueLT Std" w:hAnsi="HelveticaNeueLT Std" w:cstheme="minorHAnsi"/>
        </w:rPr>
        <w:t xml:space="preserve">f misappropriation of fund is suspected, following investigation </w:t>
      </w:r>
      <w:r w:rsidR="00446AC1" w:rsidRPr="00E15FD3">
        <w:rPr>
          <w:rFonts w:ascii="HelveticaNeueLT Std" w:hAnsi="HelveticaNeueLT Std" w:cstheme="minorHAnsi"/>
        </w:rPr>
        <w:t>the council</w:t>
      </w:r>
      <w:r w:rsidR="003A665F" w:rsidRPr="00E15FD3">
        <w:rPr>
          <w:rFonts w:ascii="HelveticaNeueLT Std" w:hAnsi="HelveticaNeueLT Std" w:cstheme="minorHAnsi"/>
        </w:rPr>
        <w:t xml:space="preserve"> may pursue the return of the misappropriated funds</w:t>
      </w:r>
      <w:r>
        <w:rPr>
          <w:rFonts w:ascii="HelveticaNeueLT Std" w:hAnsi="HelveticaNeueLT Std" w:cstheme="minorHAnsi"/>
        </w:rPr>
        <w:t>;</w:t>
      </w:r>
      <w:r w:rsidR="003A665F" w:rsidRPr="00E15FD3">
        <w:rPr>
          <w:rFonts w:ascii="HelveticaNeueLT Std" w:hAnsi="HelveticaNeueLT Std" w:cstheme="minorHAnsi"/>
        </w:rPr>
        <w:t xml:space="preserve"> </w:t>
      </w:r>
    </w:p>
    <w:p w14:paraId="74D36741" w14:textId="3BDDA8A7" w:rsidR="00F0301B" w:rsidRPr="00E15FD3" w:rsidRDefault="005A10C3" w:rsidP="00F0301B">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t</w:t>
      </w:r>
      <w:r w:rsidR="00446AC1" w:rsidRPr="00E15FD3">
        <w:rPr>
          <w:rFonts w:ascii="HelveticaNeueLT Std" w:hAnsi="HelveticaNeueLT Std" w:cstheme="minorHAnsi"/>
        </w:rPr>
        <w:t xml:space="preserve">he </w:t>
      </w:r>
      <w:r>
        <w:rPr>
          <w:rFonts w:ascii="HelveticaNeueLT Std" w:hAnsi="HelveticaNeueLT Std" w:cstheme="minorHAnsi"/>
        </w:rPr>
        <w:t>C</w:t>
      </w:r>
      <w:r w:rsidR="00446AC1" w:rsidRPr="00E15FD3">
        <w:rPr>
          <w:rFonts w:ascii="HelveticaNeueLT Std" w:hAnsi="HelveticaNeueLT Std" w:cstheme="minorHAnsi"/>
        </w:rPr>
        <w:t>ouncil</w:t>
      </w:r>
      <w:r w:rsidR="003A665F" w:rsidRPr="00E15FD3">
        <w:rPr>
          <w:rFonts w:ascii="HelveticaNeueLT Std" w:hAnsi="HelveticaNeueLT Std" w:cstheme="minorHAnsi"/>
        </w:rPr>
        <w:t xml:space="preserve"> believes that the </w:t>
      </w:r>
      <w:r w:rsidR="00E67BC3" w:rsidRPr="00E15FD3">
        <w:rPr>
          <w:rFonts w:ascii="HelveticaNeueLT Std" w:hAnsi="HelveticaNeueLT Std" w:cstheme="minorHAnsi"/>
        </w:rPr>
        <w:t xml:space="preserve">recipient </w:t>
      </w:r>
      <w:r w:rsidR="003A665F" w:rsidRPr="00E15FD3">
        <w:rPr>
          <w:rFonts w:ascii="HelveticaNeueLT Std" w:hAnsi="HelveticaNeueLT Std" w:cstheme="minorHAnsi"/>
        </w:rPr>
        <w:t xml:space="preserve">is no longer a suitable person to receive and manage a </w:t>
      </w:r>
      <w:r>
        <w:rPr>
          <w:rFonts w:ascii="HelveticaNeueLT Std" w:hAnsi="HelveticaNeueLT Std" w:cstheme="minorHAnsi"/>
        </w:rPr>
        <w:t>d</w:t>
      </w:r>
      <w:r w:rsidR="003444F5" w:rsidRPr="00E15FD3">
        <w:rPr>
          <w:rFonts w:ascii="HelveticaNeueLT Std" w:hAnsi="HelveticaNeueLT Std" w:cstheme="minorHAnsi"/>
        </w:rPr>
        <w:t xml:space="preserve">irect </w:t>
      </w:r>
      <w:r>
        <w:rPr>
          <w:rFonts w:ascii="HelveticaNeueLT Std" w:hAnsi="HelveticaNeueLT Std" w:cstheme="minorHAnsi"/>
        </w:rPr>
        <w:t>p</w:t>
      </w:r>
      <w:r w:rsidR="003444F5" w:rsidRPr="00E15FD3">
        <w:rPr>
          <w:rFonts w:ascii="HelveticaNeueLT Std" w:hAnsi="HelveticaNeueLT Std" w:cstheme="minorHAnsi"/>
        </w:rPr>
        <w:t>ayment</w:t>
      </w:r>
      <w:r w:rsidR="003A665F" w:rsidRPr="00E15FD3">
        <w:rPr>
          <w:rFonts w:ascii="HelveticaNeueLT Std" w:hAnsi="HelveticaNeueLT Std" w:cstheme="minorHAnsi"/>
        </w:rPr>
        <w:t xml:space="preserve"> due to a safeguarding matter. </w:t>
      </w:r>
      <w:proofErr w:type="gramStart"/>
      <w:r w:rsidR="003A665F" w:rsidRPr="00E15FD3">
        <w:rPr>
          <w:rFonts w:ascii="HelveticaNeueLT Std" w:hAnsi="HelveticaNeueLT Std" w:cstheme="minorHAnsi"/>
        </w:rPr>
        <w:t>However</w:t>
      </w:r>
      <w:proofErr w:type="gramEnd"/>
      <w:r w:rsidR="003A665F" w:rsidRPr="00E15FD3">
        <w:rPr>
          <w:rFonts w:ascii="HelveticaNeueLT Std" w:hAnsi="HelveticaNeueLT Std" w:cstheme="minorHAnsi"/>
        </w:rPr>
        <w:t xml:space="preserve"> </w:t>
      </w:r>
      <w:r w:rsidR="00446AC1" w:rsidRPr="00E15FD3">
        <w:rPr>
          <w:rFonts w:ascii="HelveticaNeueLT Std" w:hAnsi="HelveticaNeueLT Std" w:cstheme="minorHAnsi"/>
        </w:rPr>
        <w:t xml:space="preserve">the </w:t>
      </w:r>
      <w:r>
        <w:rPr>
          <w:rFonts w:ascii="HelveticaNeueLT Std" w:hAnsi="HelveticaNeueLT Std" w:cstheme="minorHAnsi"/>
        </w:rPr>
        <w:t>C</w:t>
      </w:r>
      <w:r w:rsidR="00446AC1" w:rsidRPr="00E15FD3">
        <w:rPr>
          <w:rFonts w:ascii="HelveticaNeueLT Std" w:hAnsi="HelveticaNeueLT Std" w:cstheme="minorHAnsi"/>
        </w:rPr>
        <w:t>ouncil</w:t>
      </w:r>
      <w:r w:rsidR="003A665F" w:rsidRPr="00E15FD3">
        <w:rPr>
          <w:rFonts w:ascii="HelveticaNeueLT Std" w:hAnsi="HelveticaNeueLT Std" w:cstheme="minorHAnsi"/>
        </w:rPr>
        <w:t xml:space="preserve"> retains a duty of care and service would be delivered via other options such as commissioned services</w:t>
      </w:r>
      <w:r>
        <w:rPr>
          <w:rFonts w:ascii="HelveticaNeueLT Std" w:hAnsi="HelveticaNeueLT Std" w:cstheme="minorHAnsi"/>
        </w:rPr>
        <w:t>;</w:t>
      </w:r>
    </w:p>
    <w:p w14:paraId="6D2D2D29" w14:textId="16D18247" w:rsidR="00F0301B" w:rsidRPr="00E15FD3" w:rsidRDefault="005A10C3" w:rsidP="00F0301B">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t</w:t>
      </w:r>
      <w:r w:rsidR="00F0301B" w:rsidRPr="00E15FD3">
        <w:rPr>
          <w:rFonts w:ascii="HelveticaNeueLT Std" w:hAnsi="HelveticaNeueLT Std" w:cstheme="minorHAnsi"/>
        </w:rPr>
        <w:t>he</w:t>
      </w:r>
      <w:r w:rsidR="00C23F2F">
        <w:rPr>
          <w:rFonts w:ascii="HelveticaNeueLT Std" w:hAnsi="HelveticaNeueLT Std" w:cstheme="minorHAnsi"/>
        </w:rPr>
        <w:t xml:space="preserve"> child or family</w:t>
      </w:r>
      <w:r w:rsidR="00F0301B" w:rsidRPr="00E15FD3">
        <w:rPr>
          <w:rFonts w:ascii="HelveticaNeueLT Std" w:hAnsi="HelveticaNeueLT Std" w:cstheme="minorHAnsi"/>
        </w:rPr>
        <w:t xml:space="preserve"> is placed by the court under a condition or requirement relating to a drug and/or alcohol dependency</w:t>
      </w:r>
      <w:r>
        <w:rPr>
          <w:rFonts w:ascii="HelveticaNeueLT Std" w:hAnsi="HelveticaNeueLT Std" w:cstheme="minorHAnsi"/>
        </w:rPr>
        <w:t>;</w:t>
      </w:r>
    </w:p>
    <w:p w14:paraId="792A642B" w14:textId="7E7FA532" w:rsidR="00F0301B" w:rsidRPr="00E15FD3" w:rsidRDefault="005A10C3" w:rsidP="00F0301B">
      <w:pPr>
        <w:pStyle w:val="ListParagraph"/>
        <w:numPr>
          <w:ilvl w:val="0"/>
          <w:numId w:val="2"/>
        </w:num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t>as p</w:t>
      </w:r>
      <w:r w:rsidR="00F0301B" w:rsidRPr="00E15FD3">
        <w:rPr>
          <w:rFonts w:ascii="HelveticaNeueLT Std" w:hAnsi="HelveticaNeueLT Std" w:cstheme="minorHAnsi"/>
        </w:rPr>
        <w:t>art of an investigation or plan under the Safeguarding Procedures.</w:t>
      </w:r>
    </w:p>
    <w:p w14:paraId="6A51C393" w14:textId="77777777" w:rsidR="00F0301B" w:rsidRPr="00E15FD3" w:rsidRDefault="00F0301B" w:rsidP="00F0301B">
      <w:pPr>
        <w:rPr>
          <w:rFonts w:ascii="HelveticaNeueLT Std" w:hAnsi="HelveticaNeueLT Std" w:cstheme="minorHAnsi"/>
        </w:rPr>
      </w:pPr>
    </w:p>
    <w:p w14:paraId="5DC8C547" w14:textId="26E293F8" w:rsidR="00F0301B" w:rsidRPr="00E15FD3" w:rsidRDefault="00F0301B" w:rsidP="001D666E">
      <w:pPr>
        <w:jc w:val="both"/>
        <w:rPr>
          <w:rFonts w:ascii="HelveticaNeueLT Std" w:hAnsi="HelveticaNeueLT Std" w:cstheme="minorHAnsi"/>
        </w:rPr>
      </w:pPr>
      <w:r w:rsidRPr="00E15FD3">
        <w:rPr>
          <w:rFonts w:ascii="HelveticaNeueLT Std" w:hAnsi="HelveticaNeueLT Std" w:cstheme="minorHAnsi"/>
        </w:rPr>
        <w:t>In such cases</w:t>
      </w:r>
      <w:r w:rsidR="005A10C3">
        <w:rPr>
          <w:rFonts w:ascii="HelveticaNeueLT Std" w:hAnsi="HelveticaNeueLT Std" w:cstheme="minorHAnsi"/>
        </w:rPr>
        <w:t>,</w:t>
      </w:r>
      <w:r w:rsidRPr="00E15FD3">
        <w:rPr>
          <w:rFonts w:ascii="HelveticaNeueLT Std" w:hAnsi="HelveticaNeueLT Std" w:cstheme="minorHAnsi"/>
        </w:rPr>
        <w:t xml:space="preserve"> </w:t>
      </w:r>
      <w:r w:rsidR="00FE4EA4" w:rsidRPr="00E15FD3">
        <w:rPr>
          <w:rFonts w:ascii="HelveticaNeueLT Std" w:hAnsi="HelveticaNeueLT Std" w:cstheme="minorHAnsi"/>
        </w:rPr>
        <w:t xml:space="preserve">Haringey </w:t>
      </w:r>
      <w:r w:rsidR="00446AC1" w:rsidRPr="00E15FD3">
        <w:rPr>
          <w:rFonts w:ascii="HelveticaNeueLT Std" w:hAnsi="HelveticaNeueLT Std" w:cstheme="minorHAnsi"/>
        </w:rPr>
        <w:t>Council</w:t>
      </w:r>
      <w:r w:rsidRPr="00E15FD3">
        <w:rPr>
          <w:rFonts w:ascii="HelveticaNeueLT Std" w:hAnsi="HelveticaNeueLT Std" w:cstheme="minorHAnsi"/>
        </w:rPr>
        <w:t xml:space="preserve"> will put a managed serv</w:t>
      </w:r>
      <w:r w:rsidR="001D666E" w:rsidRPr="00E15FD3">
        <w:rPr>
          <w:rFonts w:ascii="HelveticaNeueLT Std" w:hAnsi="HelveticaNeueLT Std" w:cstheme="minorHAnsi"/>
        </w:rPr>
        <w:t xml:space="preserve">ice in place to ensure that the </w:t>
      </w:r>
      <w:r w:rsidR="00C23F2F">
        <w:rPr>
          <w:rFonts w:ascii="HelveticaNeueLT Std" w:hAnsi="HelveticaNeueLT Std" w:cstheme="minorHAnsi"/>
        </w:rPr>
        <w:t>child</w:t>
      </w:r>
      <w:r w:rsidRPr="00E15FD3">
        <w:rPr>
          <w:rFonts w:ascii="HelveticaNeueLT Std" w:hAnsi="HelveticaNeueLT Std" w:cstheme="minorHAnsi"/>
        </w:rPr>
        <w:t xml:space="preserve">’s eligible needs are met. </w:t>
      </w:r>
      <w:r w:rsidR="00FE4EA4" w:rsidRPr="00E15FD3">
        <w:rPr>
          <w:rFonts w:ascii="HelveticaNeueLT Std" w:hAnsi="HelveticaNeueLT Std" w:cstheme="minorHAnsi"/>
        </w:rPr>
        <w:t xml:space="preserve">Haringey </w:t>
      </w:r>
      <w:r w:rsidR="00446AC1" w:rsidRPr="00E15FD3">
        <w:rPr>
          <w:rFonts w:ascii="HelveticaNeueLT Std" w:hAnsi="HelveticaNeueLT Std" w:cstheme="minorHAnsi"/>
        </w:rPr>
        <w:t>Council</w:t>
      </w:r>
      <w:r w:rsidRPr="00E15FD3">
        <w:rPr>
          <w:rFonts w:ascii="HelveticaNeueLT Std" w:hAnsi="HelveticaNeueLT Std" w:cstheme="minorHAnsi"/>
        </w:rPr>
        <w:t xml:space="preserve"> will also initiate a review to consider revision of the </w:t>
      </w:r>
      <w:r w:rsidR="00E90504" w:rsidRPr="00E15FD3">
        <w:rPr>
          <w:rFonts w:ascii="HelveticaNeueLT Std" w:hAnsi="HelveticaNeueLT Std" w:cstheme="minorHAnsi"/>
        </w:rPr>
        <w:t xml:space="preserve">care and </w:t>
      </w:r>
      <w:r w:rsidR="001D666E" w:rsidRPr="00E15FD3">
        <w:rPr>
          <w:rFonts w:ascii="HelveticaNeueLT Std" w:hAnsi="HelveticaNeueLT Std" w:cstheme="minorHAnsi"/>
        </w:rPr>
        <w:t>s</w:t>
      </w:r>
      <w:r w:rsidR="00896980" w:rsidRPr="00E15FD3">
        <w:rPr>
          <w:rFonts w:ascii="HelveticaNeueLT Std" w:hAnsi="HelveticaNeueLT Std" w:cstheme="minorHAnsi"/>
        </w:rPr>
        <w:t>upport plan</w:t>
      </w:r>
      <w:r w:rsidRPr="00E15FD3">
        <w:rPr>
          <w:rFonts w:ascii="HelveticaNeueLT Std" w:hAnsi="HelveticaNeueLT Std" w:cstheme="minorHAnsi"/>
        </w:rPr>
        <w:t xml:space="preserve"> and </w:t>
      </w:r>
      <w:r w:rsidR="005A10C3">
        <w:rPr>
          <w:rFonts w:ascii="HelveticaNeueLT Std" w:hAnsi="HelveticaNeueLT Std" w:cstheme="minorHAnsi"/>
        </w:rPr>
        <w:t>d</w:t>
      </w:r>
      <w:r w:rsidR="003444F5" w:rsidRPr="00E15FD3">
        <w:rPr>
          <w:rFonts w:ascii="HelveticaNeueLT Std" w:hAnsi="HelveticaNeueLT Std" w:cstheme="minorHAnsi"/>
        </w:rPr>
        <w:t xml:space="preserve">irect </w:t>
      </w:r>
      <w:r w:rsidR="005A10C3">
        <w:rPr>
          <w:rFonts w:ascii="HelveticaNeueLT Std" w:hAnsi="HelveticaNeueLT Std" w:cstheme="minorHAnsi"/>
        </w:rPr>
        <w:t>p</w:t>
      </w:r>
      <w:r w:rsidR="003444F5" w:rsidRPr="00E15FD3">
        <w:rPr>
          <w:rFonts w:ascii="HelveticaNeueLT Std" w:hAnsi="HelveticaNeueLT Std" w:cstheme="minorHAnsi"/>
        </w:rPr>
        <w:t>ayment</w:t>
      </w:r>
      <w:r w:rsidRPr="00E15FD3">
        <w:rPr>
          <w:rFonts w:ascii="HelveticaNeueLT Std" w:hAnsi="HelveticaNeueLT Std" w:cstheme="minorHAnsi"/>
        </w:rPr>
        <w:t>.</w:t>
      </w:r>
    </w:p>
    <w:p w14:paraId="7A451DB0" w14:textId="5D534FE2" w:rsidR="00F0301B" w:rsidRPr="00E15FD3" w:rsidRDefault="00F0301B" w:rsidP="001D666E">
      <w:pPr>
        <w:jc w:val="both"/>
        <w:rPr>
          <w:rFonts w:ascii="HelveticaNeueLT Std" w:hAnsi="HelveticaNeueLT Std" w:cstheme="minorHAnsi"/>
        </w:rPr>
      </w:pPr>
      <w:r w:rsidRPr="00E15FD3">
        <w:rPr>
          <w:rFonts w:ascii="HelveticaNeueLT Std" w:hAnsi="HelveticaNeueLT Std" w:cstheme="minorHAnsi"/>
        </w:rPr>
        <w:lastRenderedPageBreak/>
        <w:t xml:space="preserve">Notice required will depend on </w:t>
      </w:r>
      <w:r w:rsidR="00806231" w:rsidRPr="00E15FD3">
        <w:rPr>
          <w:rFonts w:ascii="HelveticaNeueLT Std" w:hAnsi="HelveticaNeueLT Std" w:cstheme="minorHAnsi"/>
        </w:rPr>
        <w:t>recipient</w:t>
      </w:r>
      <w:r w:rsidRPr="00E15FD3">
        <w:rPr>
          <w:rFonts w:ascii="HelveticaNeueLT Std" w:hAnsi="HelveticaNeueLT Std" w:cstheme="minorHAnsi"/>
        </w:rPr>
        <w:t xml:space="preserve"> circumstances</w:t>
      </w:r>
      <w:r w:rsidR="00E90504" w:rsidRPr="00E15FD3">
        <w:rPr>
          <w:rFonts w:ascii="HelveticaNeueLT Std" w:hAnsi="HelveticaNeueLT Std" w:cstheme="minorHAnsi"/>
        </w:rPr>
        <w:t>.</w:t>
      </w:r>
      <w:r w:rsidRPr="00E15FD3">
        <w:rPr>
          <w:rFonts w:ascii="HelveticaNeueLT Std" w:hAnsi="HelveticaNeueLT Std" w:cstheme="minorHAnsi"/>
        </w:rPr>
        <w:t xml:space="preserve"> </w:t>
      </w:r>
      <w:r w:rsidR="00FE4EA4" w:rsidRPr="00E15FD3">
        <w:rPr>
          <w:rFonts w:ascii="HelveticaNeueLT Std" w:hAnsi="HelveticaNeueLT Std" w:cstheme="minorHAnsi"/>
        </w:rPr>
        <w:t xml:space="preserve">Haringey </w:t>
      </w:r>
      <w:r w:rsidR="00446AC1" w:rsidRPr="00E15FD3">
        <w:rPr>
          <w:rFonts w:ascii="HelveticaNeueLT Std" w:hAnsi="HelveticaNeueLT Std" w:cstheme="minorHAnsi"/>
        </w:rPr>
        <w:t>Council</w:t>
      </w:r>
      <w:r w:rsidRPr="00E15FD3">
        <w:rPr>
          <w:rFonts w:ascii="HelveticaNeueLT Std" w:hAnsi="HelveticaNeueLT Std" w:cstheme="minorHAnsi"/>
        </w:rPr>
        <w:t xml:space="preserve"> will endeavour to put in place a </w:t>
      </w:r>
      <w:r w:rsidR="005A10C3" w:rsidRPr="00E15FD3">
        <w:rPr>
          <w:rFonts w:ascii="HelveticaNeueLT Std" w:hAnsi="HelveticaNeueLT Std" w:cstheme="minorHAnsi"/>
        </w:rPr>
        <w:t>4-week</w:t>
      </w:r>
      <w:r w:rsidRPr="00E15FD3">
        <w:rPr>
          <w:rFonts w:ascii="HelveticaNeueLT Std" w:hAnsi="HelveticaNeueLT Std" w:cstheme="minorHAnsi"/>
        </w:rPr>
        <w:t xml:space="preserve"> notice period unless an evaluation of risks or other relevant factors require a speedier resolution.</w:t>
      </w:r>
    </w:p>
    <w:p w14:paraId="3313C065" w14:textId="5464EE1A" w:rsidR="003A665F" w:rsidRPr="00E15FD3" w:rsidRDefault="00F0301B" w:rsidP="002345ED">
      <w:pPr>
        <w:jc w:val="both"/>
        <w:rPr>
          <w:rFonts w:ascii="HelveticaNeueLT Std" w:hAnsi="HelveticaNeueLT Std" w:cstheme="minorHAnsi"/>
          <w:lang w:eastAsia="en-GB"/>
        </w:rPr>
      </w:pPr>
      <w:r w:rsidRPr="00E15FD3">
        <w:rPr>
          <w:rFonts w:ascii="HelveticaNeueLT Std" w:hAnsi="HelveticaNeueLT Std" w:cstheme="minorHAnsi"/>
        </w:rPr>
        <w:t xml:space="preserve">Once a </w:t>
      </w:r>
      <w:r w:rsidR="005A10C3">
        <w:rPr>
          <w:rFonts w:ascii="HelveticaNeueLT Std" w:hAnsi="HelveticaNeueLT Std" w:cstheme="minorHAnsi"/>
        </w:rPr>
        <w:t>d</w:t>
      </w:r>
      <w:r w:rsidR="003444F5" w:rsidRPr="00E15FD3">
        <w:rPr>
          <w:rFonts w:ascii="HelveticaNeueLT Std" w:hAnsi="HelveticaNeueLT Std" w:cstheme="minorHAnsi"/>
        </w:rPr>
        <w:t xml:space="preserve">irect </w:t>
      </w:r>
      <w:r w:rsidR="005A10C3">
        <w:rPr>
          <w:rFonts w:ascii="HelveticaNeueLT Std" w:hAnsi="HelveticaNeueLT Std" w:cstheme="minorHAnsi"/>
        </w:rPr>
        <w:t>p</w:t>
      </w:r>
      <w:r w:rsidR="003444F5" w:rsidRPr="00E15FD3">
        <w:rPr>
          <w:rFonts w:ascii="HelveticaNeueLT Std" w:hAnsi="HelveticaNeueLT Std" w:cstheme="minorHAnsi"/>
        </w:rPr>
        <w:t>ayment</w:t>
      </w:r>
      <w:r w:rsidRPr="00E15FD3">
        <w:rPr>
          <w:rFonts w:ascii="HelveticaNeueLT Std" w:hAnsi="HelveticaNeueLT Std" w:cstheme="minorHAnsi"/>
        </w:rPr>
        <w:t xml:space="preserve"> has been suspended or terminated for the above reasons a new </w:t>
      </w:r>
      <w:r w:rsidR="005A10C3">
        <w:rPr>
          <w:rFonts w:ascii="HelveticaNeueLT Std" w:hAnsi="HelveticaNeueLT Std" w:cstheme="minorHAnsi"/>
        </w:rPr>
        <w:t>d</w:t>
      </w:r>
      <w:r w:rsidR="003444F5" w:rsidRPr="00E15FD3">
        <w:rPr>
          <w:rFonts w:ascii="HelveticaNeueLT Std" w:hAnsi="HelveticaNeueLT Std" w:cstheme="minorHAnsi"/>
        </w:rPr>
        <w:t xml:space="preserve">irect </w:t>
      </w:r>
      <w:r w:rsidR="005A10C3">
        <w:rPr>
          <w:rFonts w:ascii="HelveticaNeueLT Std" w:hAnsi="HelveticaNeueLT Std" w:cstheme="minorHAnsi"/>
        </w:rPr>
        <w:t>p</w:t>
      </w:r>
      <w:r w:rsidR="003444F5" w:rsidRPr="00E15FD3">
        <w:rPr>
          <w:rFonts w:ascii="HelveticaNeueLT Std" w:hAnsi="HelveticaNeueLT Std" w:cstheme="minorHAnsi"/>
        </w:rPr>
        <w:t>ayment</w:t>
      </w:r>
      <w:r w:rsidRPr="00E15FD3">
        <w:rPr>
          <w:rFonts w:ascii="HelveticaNeueLT Std" w:hAnsi="HelveticaNeueLT Std" w:cstheme="minorHAnsi"/>
        </w:rPr>
        <w:t xml:space="preserve"> will not be considered until all outstanding issues from the original </w:t>
      </w:r>
      <w:r w:rsidR="005A10C3">
        <w:rPr>
          <w:rFonts w:ascii="HelveticaNeueLT Std" w:hAnsi="HelveticaNeueLT Std" w:cstheme="minorHAnsi"/>
        </w:rPr>
        <w:t>d</w:t>
      </w:r>
      <w:r w:rsidR="003444F5" w:rsidRPr="00E15FD3">
        <w:rPr>
          <w:rFonts w:ascii="HelveticaNeueLT Std" w:hAnsi="HelveticaNeueLT Std" w:cstheme="minorHAnsi"/>
        </w:rPr>
        <w:t xml:space="preserve">irect </w:t>
      </w:r>
      <w:r w:rsidR="005A10C3">
        <w:rPr>
          <w:rFonts w:ascii="HelveticaNeueLT Std" w:hAnsi="HelveticaNeueLT Std" w:cstheme="minorHAnsi"/>
        </w:rPr>
        <w:t>p</w:t>
      </w:r>
      <w:r w:rsidR="003444F5" w:rsidRPr="00E15FD3">
        <w:rPr>
          <w:rFonts w:ascii="HelveticaNeueLT Std" w:hAnsi="HelveticaNeueLT Std" w:cstheme="minorHAnsi"/>
        </w:rPr>
        <w:t>ayment</w:t>
      </w:r>
      <w:r w:rsidRPr="00E15FD3">
        <w:rPr>
          <w:rFonts w:ascii="HelveticaNeueLT Std" w:hAnsi="HelveticaNeueLT Std" w:cstheme="minorHAnsi"/>
        </w:rPr>
        <w:t xml:space="preserve"> have been resolved, for example all outstanding balances are </w:t>
      </w:r>
      <w:proofErr w:type="gramStart"/>
      <w:r w:rsidRPr="00E15FD3">
        <w:rPr>
          <w:rFonts w:ascii="HelveticaNeueLT Std" w:hAnsi="HelveticaNeueLT Std" w:cstheme="minorHAnsi"/>
        </w:rPr>
        <w:t>repaid</w:t>
      </w:r>
      <w:proofErr w:type="gramEnd"/>
      <w:r w:rsidRPr="00E15FD3">
        <w:rPr>
          <w:rFonts w:ascii="HelveticaNeueLT Std" w:hAnsi="HelveticaNeueLT Std" w:cstheme="minorHAnsi"/>
        </w:rPr>
        <w:t xml:space="preserve"> and safeguarding issues resolved.</w:t>
      </w:r>
      <w:bookmarkStart w:id="6" w:name="_Toc463517080"/>
    </w:p>
    <w:p w14:paraId="17C8A95A" w14:textId="77777777" w:rsidR="003A665F" w:rsidRPr="00E15FD3" w:rsidRDefault="003A665F" w:rsidP="0039062B">
      <w:pPr>
        <w:pStyle w:val="Level2"/>
        <w:numPr>
          <w:ilvl w:val="1"/>
          <w:numId w:val="27"/>
        </w:numPr>
        <w:spacing w:after="0"/>
        <w:rPr>
          <w:rFonts w:ascii="HelveticaNeueLT Std" w:hAnsi="HelveticaNeueLT Std" w:cstheme="minorHAnsi"/>
          <w:b/>
          <w:bCs/>
          <w:sz w:val="22"/>
          <w:szCs w:val="22"/>
          <w:u w:val="single"/>
        </w:rPr>
      </w:pPr>
      <w:r w:rsidRPr="00E15FD3">
        <w:rPr>
          <w:rFonts w:ascii="HelveticaNeueLT Std" w:hAnsi="HelveticaNeueLT Std" w:cstheme="minorHAnsi"/>
          <w:b/>
          <w:bCs/>
          <w:sz w:val="22"/>
          <w:szCs w:val="22"/>
          <w:u w:val="single"/>
        </w:rPr>
        <w:t xml:space="preserve">How to discontinue </w:t>
      </w:r>
      <w:r w:rsidR="003444F5" w:rsidRPr="00E15FD3">
        <w:rPr>
          <w:rFonts w:ascii="HelveticaNeueLT Std" w:hAnsi="HelveticaNeueLT Std" w:cstheme="minorHAnsi"/>
          <w:b/>
          <w:bCs/>
          <w:sz w:val="22"/>
          <w:szCs w:val="22"/>
          <w:u w:val="single"/>
        </w:rPr>
        <w:t>Direct Payment</w:t>
      </w:r>
      <w:bookmarkEnd w:id="6"/>
    </w:p>
    <w:p w14:paraId="0815A030" w14:textId="77777777" w:rsidR="003A665F" w:rsidRPr="00E15FD3" w:rsidRDefault="003A665F" w:rsidP="003A665F">
      <w:pPr>
        <w:autoSpaceDE w:val="0"/>
        <w:autoSpaceDN w:val="0"/>
        <w:adjustRightInd w:val="0"/>
        <w:spacing w:after="0" w:line="240" w:lineRule="auto"/>
        <w:jc w:val="both"/>
        <w:rPr>
          <w:rFonts w:ascii="HelveticaNeueLT Std" w:hAnsi="HelveticaNeueLT Std" w:cstheme="minorHAnsi"/>
          <w:b/>
          <w:u w:val="single"/>
        </w:rPr>
      </w:pPr>
    </w:p>
    <w:p w14:paraId="40AF17A5" w14:textId="7050AFAF" w:rsidR="009F0E5C" w:rsidRPr="00E15FD3" w:rsidRDefault="001D666E" w:rsidP="003A665F">
      <w:pPr>
        <w:autoSpaceDE w:val="0"/>
        <w:autoSpaceDN w:val="0"/>
        <w:adjustRightInd w:val="0"/>
        <w:spacing w:after="0" w:line="240" w:lineRule="auto"/>
        <w:jc w:val="both"/>
        <w:rPr>
          <w:rFonts w:ascii="HelveticaNeueLT Std" w:hAnsi="HelveticaNeueLT Std" w:cstheme="minorHAnsi"/>
          <w:lang w:eastAsia="en-GB"/>
        </w:rPr>
      </w:pPr>
      <w:r w:rsidRPr="00E15FD3">
        <w:rPr>
          <w:rFonts w:ascii="HelveticaNeueLT Std" w:hAnsi="HelveticaNeueLT Std" w:cstheme="minorHAnsi"/>
          <w:lang w:eastAsia="en-GB"/>
        </w:rPr>
        <w:t xml:space="preserve">If a </w:t>
      </w:r>
      <w:r w:rsidR="00C23F2F">
        <w:rPr>
          <w:rFonts w:ascii="HelveticaNeueLT Std" w:hAnsi="HelveticaNeueLT Std" w:cstheme="minorHAnsi"/>
          <w:lang w:eastAsia="en-GB"/>
        </w:rPr>
        <w:t>family</w:t>
      </w:r>
      <w:r w:rsidR="003A665F" w:rsidRPr="00E15FD3">
        <w:rPr>
          <w:rFonts w:ascii="HelveticaNeueLT Std" w:hAnsi="HelveticaNeueLT Std" w:cstheme="minorHAnsi"/>
          <w:lang w:eastAsia="en-GB"/>
        </w:rPr>
        <w:t xml:space="preserve"> no longer wishes to receive </w:t>
      </w:r>
      <w:r w:rsidR="005A10C3">
        <w:rPr>
          <w:rFonts w:ascii="HelveticaNeueLT Std" w:hAnsi="HelveticaNeueLT Std" w:cstheme="minorHAnsi"/>
          <w:lang w:eastAsia="en-GB"/>
        </w:rPr>
        <w:t>d</w:t>
      </w:r>
      <w:r w:rsidR="003444F5" w:rsidRPr="00E15FD3">
        <w:rPr>
          <w:rFonts w:ascii="HelveticaNeueLT Std" w:hAnsi="HelveticaNeueLT Std" w:cstheme="minorHAnsi"/>
          <w:lang w:eastAsia="en-GB"/>
        </w:rPr>
        <w:t xml:space="preserve">irect </w:t>
      </w:r>
      <w:r w:rsidR="005A10C3">
        <w:rPr>
          <w:rFonts w:ascii="HelveticaNeueLT Std" w:hAnsi="HelveticaNeueLT Std" w:cstheme="minorHAnsi"/>
          <w:lang w:eastAsia="en-GB"/>
        </w:rPr>
        <w:t>p</w:t>
      </w:r>
      <w:r w:rsidR="003444F5" w:rsidRPr="00E15FD3">
        <w:rPr>
          <w:rFonts w:ascii="HelveticaNeueLT Std" w:hAnsi="HelveticaNeueLT Std" w:cstheme="minorHAnsi"/>
          <w:lang w:eastAsia="en-GB"/>
        </w:rPr>
        <w:t>ayment</w:t>
      </w:r>
      <w:r w:rsidR="003A665F" w:rsidRPr="00E15FD3">
        <w:rPr>
          <w:rFonts w:ascii="HelveticaNeueLT Std" w:hAnsi="HelveticaNeueLT Std" w:cstheme="minorHAnsi"/>
          <w:lang w:eastAsia="en-GB"/>
        </w:rPr>
        <w:t xml:space="preserve">, they should inform </w:t>
      </w:r>
      <w:r w:rsidR="00446AC1" w:rsidRPr="00E15FD3">
        <w:rPr>
          <w:rFonts w:ascii="HelveticaNeueLT Std" w:hAnsi="HelveticaNeueLT Std" w:cstheme="minorHAnsi"/>
          <w:lang w:eastAsia="en-GB"/>
        </w:rPr>
        <w:t xml:space="preserve">the </w:t>
      </w:r>
      <w:r w:rsidR="005A10C3">
        <w:rPr>
          <w:rFonts w:ascii="HelveticaNeueLT Std" w:hAnsi="HelveticaNeueLT Std" w:cstheme="minorHAnsi"/>
          <w:lang w:eastAsia="en-GB"/>
        </w:rPr>
        <w:t>C</w:t>
      </w:r>
      <w:r w:rsidR="00446AC1" w:rsidRPr="00E15FD3">
        <w:rPr>
          <w:rFonts w:ascii="HelveticaNeueLT Std" w:hAnsi="HelveticaNeueLT Std" w:cstheme="minorHAnsi"/>
          <w:lang w:eastAsia="en-GB"/>
        </w:rPr>
        <w:t>ouncil</w:t>
      </w:r>
      <w:r w:rsidR="003A665F" w:rsidRPr="00E15FD3">
        <w:rPr>
          <w:rFonts w:ascii="HelveticaNeueLT Std" w:hAnsi="HelveticaNeueLT Std" w:cstheme="minorHAnsi"/>
          <w:lang w:eastAsia="en-GB"/>
        </w:rPr>
        <w:t xml:space="preserve"> by contacting </w:t>
      </w:r>
      <w:r w:rsidR="003444F5" w:rsidRPr="00E15FD3">
        <w:rPr>
          <w:rFonts w:ascii="HelveticaNeueLT Std" w:hAnsi="HelveticaNeueLT Std" w:cstheme="minorHAnsi"/>
          <w:lang w:eastAsia="en-GB"/>
        </w:rPr>
        <w:t>Direct Payment</w:t>
      </w:r>
      <w:r w:rsidR="009F0E5C" w:rsidRPr="00E15FD3">
        <w:rPr>
          <w:rFonts w:ascii="HelveticaNeueLT Std" w:hAnsi="HelveticaNeueLT Std" w:cstheme="minorHAnsi"/>
          <w:lang w:eastAsia="en-GB"/>
        </w:rPr>
        <w:t xml:space="preserve"> Support T</w:t>
      </w:r>
      <w:r w:rsidR="003A665F" w:rsidRPr="00E15FD3">
        <w:rPr>
          <w:rFonts w:ascii="HelveticaNeueLT Std" w:hAnsi="HelveticaNeueLT Std" w:cstheme="minorHAnsi"/>
          <w:lang w:eastAsia="en-GB"/>
        </w:rPr>
        <w:t xml:space="preserve">eam </w:t>
      </w:r>
      <w:bookmarkStart w:id="7" w:name="_Toc463517081"/>
      <w:r w:rsidR="009F0E5C" w:rsidRPr="00E15FD3">
        <w:rPr>
          <w:rFonts w:ascii="HelveticaNeueLT Std" w:hAnsi="HelveticaNeueLT Std" w:cstheme="minorHAnsi"/>
          <w:lang w:eastAsia="en-GB"/>
        </w:rPr>
        <w:t xml:space="preserve">and provide 4 weeks’ notice to enable </w:t>
      </w:r>
      <w:r w:rsidR="00FE4EA4" w:rsidRPr="00E15FD3">
        <w:rPr>
          <w:rFonts w:ascii="HelveticaNeueLT Std" w:hAnsi="HelveticaNeueLT Std" w:cstheme="minorHAnsi"/>
          <w:lang w:eastAsia="en-GB"/>
        </w:rPr>
        <w:t xml:space="preserve">Haringey </w:t>
      </w:r>
      <w:r w:rsidR="00446AC1" w:rsidRPr="00E15FD3">
        <w:rPr>
          <w:rFonts w:ascii="HelveticaNeueLT Std" w:hAnsi="HelveticaNeueLT Std" w:cstheme="minorHAnsi"/>
          <w:lang w:eastAsia="en-GB"/>
        </w:rPr>
        <w:t>Council</w:t>
      </w:r>
      <w:r w:rsidR="009F0E5C" w:rsidRPr="00E15FD3">
        <w:rPr>
          <w:rFonts w:ascii="HelveticaNeueLT Std" w:hAnsi="HelveticaNeueLT Std" w:cstheme="minorHAnsi"/>
          <w:lang w:eastAsia="en-GB"/>
        </w:rPr>
        <w:t xml:space="preserve"> to, if required, meet the </w:t>
      </w:r>
      <w:r w:rsidR="00F86506" w:rsidRPr="00E15FD3">
        <w:rPr>
          <w:rFonts w:ascii="HelveticaNeueLT Std" w:hAnsi="HelveticaNeueLT Std" w:cstheme="minorHAnsi"/>
          <w:lang w:eastAsia="en-GB"/>
        </w:rPr>
        <w:t xml:space="preserve">care and </w:t>
      </w:r>
      <w:r w:rsidR="00896980" w:rsidRPr="00E15FD3">
        <w:rPr>
          <w:rFonts w:ascii="HelveticaNeueLT Std" w:hAnsi="HelveticaNeueLT Std" w:cstheme="minorHAnsi"/>
          <w:lang w:eastAsia="en-GB"/>
        </w:rPr>
        <w:t>support plan</w:t>
      </w:r>
      <w:r w:rsidR="009F0E5C" w:rsidRPr="00E15FD3">
        <w:rPr>
          <w:rFonts w:ascii="HelveticaNeueLT Std" w:hAnsi="HelveticaNeueLT Std" w:cstheme="minorHAnsi"/>
          <w:lang w:eastAsia="en-GB"/>
        </w:rPr>
        <w:t xml:space="preserve"> outcomes by alternative means.</w:t>
      </w:r>
    </w:p>
    <w:p w14:paraId="182AF65A" w14:textId="77777777" w:rsidR="009F0E5C" w:rsidRPr="00E15FD3" w:rsidRDefault="009F0E5C" w:rsidP="003A665F">
      <w:pPr>
        <w:autoSpaceDE w:val="0"/>
        <w:autoSpaceDN w:val="0"/>
        <w:adjustRightInd w:val="0"/>
        <w:spacing w:after="0" w:line="240" w:lineRule="auto"/>
        <w:jc w:val="both"/>
        <w:rPr>
          <w:rFonts w:ascii="HelveticaNeueLT Std" w:hAnsi="HelveticaNeueLT Std" w:cstheme="minorHAnsi"/>
          <w:lang w:eastAsia="en-GB"/>
        </w:rPr>
      </w:pPr>
    </w:p>
    <w:p w14:paraId="43399344" w14:textId="31F8C349" w:rsidR="003A665F" w:rsidRPr="00E15FD3" w:rsidRDefault="003A665F" w:rsidP="0039062B">
      <w:pPr>
        <w:pStyle w:val="Level2"/>
        <w:numPr>
          <w:ilvl w:val="1"/>
          <w:numId w:val="27"/>
        </w:numPr>
        <w:spacing w:after="0"/>
        <w:rPr>
          <w:rFonts w:ascii="HelveticaNeueLT Std" w:hAnsi="HelveticaNeueLT Std" w:cstheme="minorHAnsi"/>
          <w:b/>
          <w:bCs/>
          <w:sz w:val="22"/>
          <w:szCs w:val="22"/>
          <w:u w:val="single"/>
        </w:rPr>
      </w:pPr>
      <w:r w:rsidRPr="00E15FD3">
        <w:rPr>
          <w:rFonts w:ascii="HelveticaNeueLT Std" w:hAnsi="HelveticaNeueLT Std" w:cstheme="minorHAnsi"/>
          <w:b/>
          <w:bCs/>
          <w:sz w:val="22"/>
          <w:szCs w:val="22"/>
          <w:u w:val="single"/>
        </w:rPr>
        <w:t xml:space="preserve">Ending </w:t>
      </w:r>
      <w:r w:rsidR="003444F5" w:rsidRPr="00E15FD3">
        <w:rPr>
          <w:rFonts w:ascii="HelveticaNeueLT Std" w:hAnsi="HelveticaNeueLT Std" w:cstheme="minorHAnsi"/>
          <w:b/>
          <w:bCs/>
          <w:sz w:val="22"/>
          <w:szCs w:val="22"/>
          <w:u w:val="single"/>
        </w:rPr>
        <w:t>Direct Payment</w:t>
      </w:r>
      <w:r w:rsidRPr="00E15FD3">
        <w:rPr>
          <w:rFonts w:ascii="HelveticaNeueLT Std" w:hAnsi="HelveticaNeueLT Std" w:cstheme="minorHAnsi"/>
          <w:b/>
          <w:bCs/>
          <w:sz w:val="22"/>
          <w:szCs w:val="22"/>
          <w:u w:val="single"/>
        </w:rPr>
        <w:t xml:space="preserve"> </w:t>
      </w:r>
      <w:r w:rsidR="006A64AD">
        <w:rPr>
          <w:rFonts w:ascii="HelveticaNeueLT Std" w:hAnsi="HelveticaNeueLT Std" w:cstheme="minorHAnsi"/>
          <w:b/>
          <w:bCs/>
          <w:sz w:val="22"/>
          <w:szCs w:val="22"/>
          <w:u w:val="single"/>
        </w:rPr>
        <w:t>when child is deceased</w:t>
      </w:r>
      <w:bookmarkEnd w:id="7"/>
      <w:r w:rsidRPr="00E15FD3">
        <w:rPr>
          <w:rFonts w:ascii="HelveticaNeueLT Std" w:hAnsi="HelveticaNeueLT Std" w:cstheme="minorHAnsi"/>
          <w:b/>
          <w:bCs/>
          <w:sz w:val="22"/>
          <w:szCs w:val="22"/>
          <w:u w:val="single"/>
        </w:rPr>
        <w:t xml:space="preserve">. </w:t>
      </w:r>
    </w:p>
    <w:p w14:paraId="12D376DD" w14:textId="77777777" w:rsidR="003A665F" w:rsidRPr="00E15FD3" w:rsidRDefault="003A665F" w:rsidP="003A665F">
      <w:pPr>
        <w:autoSpaceDE w:val="0"/>
        <w:autoSpaceDN w:val="0"/>
        <w:adjustRightInd w:val="0"/>
        <w:spacing w:after="0" w:line="240" w:lineRule="auto"/>
        <w:jc w:val="both"/>
        <w:rPr>
          <w:rFonts w:ascii="HelveticaNeueLT Std" w:hAnsi="HelveticaNeueLT Std" w:cstheme="minorHAnsi"/>
          <w:lang w:eastAsia="en-GB"/>
        </w:rPr>
      </w:pPr>
    </w:p>
    <w:p w14:paraId="6AF92CEA" w14:textId="1C6B615C" w:rsidR="00C23F2F" w:rsidRPr="00E15FD3" w:rsidRDefault="00C23F2F" w:rsidP="003A665F">
      <w:pPr>
        <w:autoSpaceDE w:val="0"/>
        <w:autoSpaceDN w:val="0"/>
        <w:adjustRightInd w:val="0"/>
        <w:spacing w:after="0" w:line="240" w:lineRule="auto"/>
        <w:jc w:val="both"/>
        <w:rPr>
          <w:rFonts w:ascii="HelveticaNeueLT Std" w:hAnsi="HelveticaNeueLT Std" w:cstheme="minorHAnsi"/>
          <w:lang w:eastAsia="en-GB"/>
        </w:rPr>
      </w:pPr>
      <w:r>
        <w:rPr>
          <w:rFonts w:ascii="HelveticaNeueLT Std" w:hAnsi="HelveticaNeueLT Std" w:cstheme="minorHAnsi"/>
          <w:lang w:eastAsia="en-GB"/>
        </w:rPr>
        <w:t xml:space="preserve">If a child </w:t>
      </w:r>
      <w:r w:rsidR="003A665F" w:rsidRPr="00E15FD3">
        <w:rPr>
          <w:rFonts w:ascii="HelveticaNeueLT Std" w:hAnsi="HelveticaNeueLT Std" w:cstheme="minorHAnsi"/>
          <w:lang w:eastAsia="en-GB"/>
        </w:rPr>
        <w:t xml:space="preserve">dies, their </w:t>
      </w:r>
      <w:r>
        <w:rPr>
          <w:rFonts w:ascii="HelveticaNeueLT Std" w:hAnsi="HelveticaNeueLT Std" w:cstheme="minorHAnsi"/>
          <w:lang w:eastAsia="en-GB"/>
        </w:rPr>
        <w:t>family</w:t>
      </w:r>
      <w:r w:rsidR="003A665F" w:rsidRPr="00E15FD3">
        <w:rPr>
          <w:rFonts w:ascii="HelveticaNeueLT Std" w:hAnsi="HelveticaNeueLT Std" w:cstheme="minorHAnsi"/>
          <w:lang w:eastAsia="en-GB"/>
        </w:rPr>
        <w:t xml:space="preserve"> should contact </w:t>
      </w:r>
      <w:r w:rsidR="00FE4EA4" w:rsidRPr="00E15FD3">
        <w:rPr>
          <w:rFonts w:ascii="HelveticaNeueLT Std" w:hAnsi="HelveticaNeueLT Std" w:cstheme="minorHAnsi"/>
          <w:lang w:eastAsia="en-GB"/>
        </w:rPr>
        <w:t xml:space="preserve">Haringey </w:t>
      </w:r>
      <w:r w:rsidR="00446AC1" w:rsidRPr="00E15FD3">
        <w:rPr>
          <w:rFonts w:ascii="HelveticaNeueLT Std" w:hAnsi="HelveticaNeueLT Std" w:cstheme="minorHAnsi"/>
          <w:lang w:eastAsia="en-GB"/>
        </w:rPr>
        <w:t>Council</w:t>
      </w:r>
      <w:r w:rsidR="003A665F" w:rsidRPr="00E15FD3">
        <w:rPr>
          <w:rFonts w:ascii="HelveticaNeueLT Std" w:hAnsi="HelveticaNeueLT Std" w:cstheme="minorHAnsi"/>
          <w:lang w:eastAsia="en-GB"/>
        </w:rPr>
        <w:t xml:space="preserve">’s </w:t>
      </w:r>
      <w:r w:rsidR="003444F5" w:rsidRPr="00E15FD3">
        <w:rPr>
          <w:rFonts w:ascii="HelveticaNeueLT Std" w:hAnsi="HelveticaNeueLT Std" w:cstheme="minorHAnsi"/>
          <w:lang w:eastAsia="en-GB"/>
        </w:rPr>
        <w:t>Direct Payment</w:t>
      </w:r>
      <w:r w:rsidR="003A665F" w:rsidRPr="00E15FD3">
        <w:rPr>
          <w:rFonts w:ascii="HelveticaNeueLT Std" w:hAnsi="HelveticaNeueLT Std" w:cstheme="minorHAnsi"/>
          <w:lang w:eastAsia="en-GB"/>
        </w:rPr>
        <w:t xml:space="preserve"> </w:t>
      </w:r>
      <w:r w:rsidR="00661CA1" w:rsidRPr="00E15FD3">
        <w:rPr>
          <w:rFonts w:ascii="HelveticaNeueLT Std" w:hAnsi="HelveticaNeueLT Std" w:cstheme="minorHAnsi"/>
          <w:lang w:eastAsia="en-GB"/>
        </w:rPr>
        <w:t xml:space="preserve">Support </w:t>
      </w:r>
      <w:r w:rsidR="003A665F" w:rsidRPr="00E15FD3">
        <w:rPr>
          <w:rFonts w:ascii="HelveticaNeueLT Std" w:hAnsi="HelveticaNeueLT Std" w:cstheme="minorHAnsi"/>
          <w:lang w:eastAsia="en-GB"/>
        </w:rPr>
        <w:t xml:space="preserve">Team as soon as possible to inform of death and the date when the </w:t>
      </w:r>
      <w:r>
        <w:rPr>
          <w:rFonts w:ascii="HelveticaNeueLT Std" w:hAnsi="HelveticaNeueLT Std" w:cstheme="minorHAnsi"/>
          <w:lang w:eastAsia="en-GB"/>
        </w:rPr>
        <w:t xml:space="preserve">child </w:t>
      </w:r>
      <w:r w:rsidR="003A665F" w:rsidRPr="00E15FD3">
        <w:rPr>
          <w:rFonts w:ascii="HelveticaNeueLT Std" w:hAnsi="HelveticaNeueLT Std" w:cstheme="minorHAnsi"/>
          <w:lang w:eastAsia="en-GB"/>
        </w:rPr>
        <w:t xml:space="preserve">passed away so that </w:t>
      </w:r>
      <w:r w:rsidR="005A10C3">
        <w:rPr>
          <w:rFonts w:ascii="HelveticaNeueLT Std" w:hAnsi="HelveticaNeueLT Std" w:cstheme="minorHAnsi"/>
          <w:lang w:eastAsia="en-GB"/>
        </w:rPr>
        <w:t>d</w:t>
      </w:r>
      <w:r w:rsidR="003444F5" w:rsidRPr="00E15FD3">
        <w:rPr>
          <w:rFonts w:ascii="HelveticaNeueLT Std" w:hAnsi="HelveticaNeueLT Std" w:cstheme="minorHAnsi"/>
          <w:lang w:eastAsia="en-GB"/>
        </w:rPr>
        <w:t xml:space="preserve">irect </w:t>
      </w:r>
      <w:r w:rsidR="005A10C3">
        <w:rPr>
          <w:rFonts w:ascii="HelveticaNeueLT Std" w:hAnsi="HelveticaNeueLT Std" w:cstheme="minorHAnsi"/>
          <w:lang w:eastAsia="en-GB"/>
        </w:rPr>
        <w:t>p</w:t>
      </w:r>
      <w:r w:rsidR="003444F5" w:rsidRPr="00E15FD3">
        <w:rPr>
          <w:rFonts w:ascii="HelveticaNeueLT Std" w:hAnsi="HelveticaNeueLT Std" w:cstheme="minorHAnsi"/>
          <w:lang w:eastAsia="en-GB"/>
        </w:rPr>
        <w:t>ayment</w:t>
      </w:r>
      <w:r w:rsidR="003A665F" w:rsidRPr="00E15FD3">
        <w:rPr>
          <w:rFonts w:ascii="HelveticaNeueLT Std" w:hAnsi="HelveticaNeueLT Std" w:cstheme="minorHAnsi"/>
          <w:lang w:eastAsia="en-GB"/>
        </w:rPr>
        <w:t xml:space="preserve"> can be finalised correctly.</w:t>
      </w:r>
      <w:r w:rsidR="005A10C3">
        <w:rPr>
          <w:rFonts w:ascii="HelveticaNeueLT Std" w:hAnsi="HelveticaNeueLT Std" w:cstheme="minorHAnsi"/>
          <w:lang w:eastAsia="en-GB"/>
        </w:rPr>
        <w:t xml:space="preserve">  Officers </w:t>
      </w:r>
      <w:proofErr w:type="gramStart"/>
      <w:r w:rsidR="005A10C3">
        <w:rPr>
          <w:rFonts w:ascii="HelveticaNeueLT Std" w:hAnsi="HelveticaNeueLT Std" w:cstheme="minorHAnsi"/>
          <w:lang w:eastAsia="en-GB"/>
        </w:rPr>
        <w:t>will treat parents and carers with respect and sensitivity at all times</w:t>
      </w:r>
      <w:proofErr w:type="gramEnd"/>
      <w:r w:rsidR="005A10C3">
        <w:rPr>
          <w:rFonts w:ascii="HelveticaNeueLT Std" w:hAnsi="HelveticaNeueLT Std" w:cstheme="minorHAnsi"/>
          <w:lang w:eastAsia="en-GB"/>
        </w:rPr>
        <w:t xml:space="preserve"> through this difficult process.</w:t>
      </w:r>
    </w:p>
    <w:p w14:paraId="671EA960" w14:textId="229BB525" w:rsidR="00F63ECB" w:rsidRPr="00E15FD3" w:rsidRDefault="00F63ECB" w:rsidP="002345ED">
      <w:pPr>
        <w:autoSpaceDE w:val="0"/>
        <w:autoSpaceDN w:val="0"/>
        <w:adjustRightInd w:val="0"/>
        <w:spacing w:after="0" w:line="240" w:lineRule="auto"/>
        <w:jc w:val="both"/>
        <w:rPr>
          <w:rFonts w:ascii="HelveticaNeueLT Std" w:hAnsi="HelveticaNeueLT Std" w:cstheme="minorHAnsi"/>
          <w:lang w:eastAsia="en-GB"/>
        </w:rPr>
      </w:pPr>
    </w:p>
    <w:p w14:paraId="1E54B50C" w14:textId="0BCDF2EC" w:rsidR="006B2537" w:rsidRDefault="00F63ECB" w:rsidP="0069622F">
      <w:pPr>
        <w:jc w:val="both"/>
        <w:rPr>
          <w:rFonts w:ascii="HelveticaNeueLT Std" w:hAnsi="HelveticaNeueLT Std" w:cstheme="minorHAnsi"/>
          <w:lang w:eastAsia="en-GB"/>
        </w:rPr>
      </w:pPr>
      <w:r w:rsidRPr="00E15FD3">
        <w:rPr>
          <w:rFonts w:ascii="HelveticaNeueLT Std" w:hAnsi="HelveticaNeueLT Std" w:cstheme="minorHAnsi"/>
          <w:lang w:eastAsia="en-GB"/>
        </w:rPr>
        <w:t xml:space="preserve">Any personal contribution remaining in the </w:t>
      </w:r>
      <w:r w:rsidR="005A10C3">
        <w:rPr>
          <w:rFonts w:ascii="HelveticaNeueLT Std" w:hAnsi="HelveticaNeueLT Std" w:cstheme="minorHAnsi"/>
          <w:lang w:eastAsia="en-GB"/>
        </w:rPr>
        <w:t>d</w:t>
      </w:r>
      <w:r w:rsidR="003444F5" w:rsidRPr="00E15FD3">
        <w:rPr>
          <w:rFonts w:ascii="HelveticaNeueLT Std" w:hAnsi="HelveticaNeueLT Std" w:cstheme="minorHAnsi"/>
          <w:lang w:eastAsia="en-GB"/>
        </w:rPr>
        <w:t xml:space="preserve">irect </w:t>
      </w:r>
      <w:r w:rsidR="005A10C3">
        <w:rPr>
          <w:rFonts w:ascii="HelveticaNeueLT Std" w:hAnsi="HelveticaNeueLT Std" w:cstheme="minorHAnsi"/>
          <w:lang w:eastAsia="en-GB"/>
        </w:rPr>
        <w:t>p</w:t>
      </w:r>
      <w:r w:rsidR="003444F5" w:rsidRPr="00E15FD3">
        <w:rPr>
          <w:rFonts w:ascii="HelveticaNeueLT Std" w:hAnsi="HelveticaNeueLT Std" w:cstheme="minorHAnsi"/>
          <w:lang w:eastAsia="en-GB"/>
        </w:rPr>
        <w:t>ayment</w:t>
      </w:r>
      <w:r w:rsidRPr="00E15FD3">
        <w:rPr>
          <w:rFonts w:ascii="HelveticaNeueLT Std" w:hAnsi="HelveticaNeueLT Std" w:cstheme="minorHAnsi"/>
          <w:lang w:eastAsia="en-GB"/>
        </w:rPr>
        <w:t xml:space="preserve"> bank account</w:t>
      </w:r>
      <w:r w:rsidR="001D666E" w:rsidRPr="00E15FD3">
        <w:rPr>
          <w:rFonts w:ascii="HelveticaNeueLT Std" w:hAnsi="HelveticaNeueLT Std" w:cstheme="minorHAnsi"/>
          <w:lang w:eastAsia="en-GB"/>
        </w:rPr>
        <w:t xml:space="preserve"> will be paid to the </w:t>
      </w:r>
      <w:r w:rsidR="00C23F2F">
        <w:rPr>
          <w:rFonts w:ascii="HelveticaNeueLT Std" w:hAnsi="HelveticaNeueLT Std" w:cstheme="minorHAnsi"/>
          <w:lang w:eastAsia="en-GB"/>
        </w:rPr>
        <w:t>family</w:t>
      </w:r>
      <w:r w:rsidRPr="00E15FD3">
        <w:rPr>
          <w:rFonts w:ascii="HelveticaNeueLT Std" w:hAnsi="HelveticaNeueLT Std" w:cstheme="minorHAnsi"/>
          <w:lang w:eastAsia="en-GB"/>
        </w:rPr>
        <w:t xml:space="preserve"> within 28 days of termination of the </w:t>
      </w:r>
      <w:r w:rsidR="005A10C3">
        <w:rPr>
          <w:rFonts w:ascii="HelveticaNeueLT Std" w:hAnsi="HelveticaNeueLT Std" w:cstheme="minorHAnsi"/>
          <w:lang w:eastAsia="en-GB"/>
        </w:rPr>
        <w:t>d</w:t>
      </w:r>
      <w:r w:rsidR="003444F5" w:rsidRPr="00E15FD3">
        <w:rPr>
          <w:rFonts w:ascii="HelveticaNeueLT Std" w:hAnsi="HelveticaNeueLT Std" w:cstheme="minorHAnsi"/>
          <w:lang w:eastAsia="en-GB"/>
        </w:rPr>
        <w:t xml:space="preserve">irect </w:t>
      </w:r>
      <w:r w:rsidR="005A10C3">
        <w:rPr>
          <w:rFonts w:ascii="HelveticaNeueLT Std" w:hAnsi="HelveticaNeueLT Std" w:cstheme="minorHAnsi"/>
          <w:lang w:eastAsia="en-GB"/>
        </w:rPr>
        <w:t>p</w:t>
      </w:r>
      <w:r w:rsidR="003444F5" w:rsidRPr="00E15FD3">
        <w:rPr>
          <w:rFonts w:ascii="HelveticaNeueLT Std" w:hAnsi="HelveticaNeueLT Std" w:cstheme="minorHAnsi"/>
          <w:lang w:eastAsia="en-GB"/>
        </w:rPr>
        <w:t>ayment</w:t>
      </w:r>
      <w:r w:rsidRPr="00E15FD3">
        <w:rPr>
          <w:rFonts w:ascii="HelveticaNeueLT Std" w:hAnsi="HelveticaNeueLT Std" w:cstheme="minorHAnsi"/>
          <w:lang w:eastAsia="en-GB"/>
        </w:rPr>
        <w:t xml:space="preserve">, subject to all records being made available to </w:t>
      </w:r>
      <w:r w:rsidR="00FE4EA4" w:rsidRPr="00E15FD3">
        <w:rPr>
          <w:rFonts w:ascii="HelveticaNeueLT Std" w:hAnsi="HelveticaNeueLT Std" w:cstheme="minorHAnsi"/>
          <w:lang w:eastAsia="en-GB"/>
        </w:rPr>
        <w:t xml:space="preserve">Haringey </w:t>
      </w:r>
      <w:r w:rsidR="00446AC1" w:rsidRPr="00E15FD3">
        <w:rPr>
          <w:rFonts w:ascii="HelveticaNeueLT Std" w:hAnsi="HelveticaNeueLT Std" w:cstheme="minorHAnsi"/>
          <w:lang w:eastAsia="en-GB"/>
        </w:rPr>
        <w:t>Council</w:t>
      </w:r>
      <w:r w:rsidRPr="00E15FD3">
        <w:rPr>
          <w:rFonts w:ascii="HelveticaNeueLT Std" w:hAnsi="HelveticaNeueLT Std" w:cstheme="minorHAnsi"/>
          <w:lang w:eastAsia="en-GB"/>
        </w:rPr>
        <w:t xml:space="preserve">. Any additional amount remaining in the </w:t>
      </w:r>
      <w:r w:rsidR="005A10C3">
        <w:rPr>
          <w:rFonts w:ascii="HelveticaNeueLT Std" w:hAnsi="HelveticaNeueLT Std" w:cstheme="minorHAnsi"/>
          <w:lang w:eastAsia="en-GB"/>
        </w:rPr>
        <w:t>d</w:t>
      </w:r>
      <w:r w:rsidR="003444F5" w:rsidRPr="00E15FD3">
        <w:rPr>
          <w:rFonts w:ascii="HelveticaNeueLT Std" w:hAnsi="HelveticaNeueLT Std" w:cstheme="minorHAnsi"/>
          <w:lang w:eastAsia="en-GB"/>
        </w:rPr>
        <w:t xml:space="preserve">irect </w:t>
      </w:r>
      <w:r w:rsidR="005A10C3">
        <w:rPr>
          <w:rFonts w:ascii="HelveticaNeueLT Std" w:hAnsi="HelveticaNeueLT Std" w:cstheme="minorHAnsi"/>
          <w:lang w:eastAsia="en-GB"/>
        </w:rPr>
        <w:t>p</w:t>
      </w:r>
      <w:r w:rsidR="003444F5" w:rsidRPr="00E15FD3">
        <w:rPr>
          <w:rFonts w:ascii="HelveticaNeueLT Std" w:hAnsi="HelveticaNeueLT Std" w:cstheme="minorHAnsi"/>
          <w:lang w:eastAsia="en-GB"/>
        </w:rPr>
        <w:t>ayment</w:t>
      </w:r>
      <w:r w:rsidRPr="00E15FD3">
        <w:rPr>
          <w:rFonts w:ascii="HelveticaNeueLT Std" w:hAnsi="HelveticaNeueLT Std" w:cstheme="minorHAnsi"/>
          <w:lang w:eastAsia="en-GB"/>
        </w:rPr>
        <w:t xml:space="preserve"> bank accou</w:t>
      </w:r>
      <w:r w:rsidR="00883E0B" w:rsidRPr="00E15FD3">
        <w:rPr>
          <w:rFonts w:ascii="HelveticaNeueLT Std" w:hAnsi="HelveticaNeueLT Std" w:cstheme="minorHAnsi"/>
          <w:lang w:eastAsia="en-GB"/>
        </w:rPr>
        <w:t xml:space="preserve">nt will be returned to </w:t>
      </w:r>
      <w:r w:rsidR="00FE4EA4" w:rsidRPr="00E15FD3">
        <w:rPr>
          <w:rFonts w:ascii="HelveticaNeueLT Std" w:hAnsi="HelveticaNeueLT Std" w:cstheme="minorHAnsi"/>
          <w:lang w:eastAsia="en-GB"/>
        </w:rPr>
        <w:t xml:space="preserve">Haringey </w:t>
      </w:r>
      <w:r w:rsidR="00446AC1" w:rsidRPr="00E15FD3">
        <w:rPr>
          <w:rFonts w:ascii="HelveticaNeueLT Std" w:hAnsi="HelveticaNeueLT Std" w:cstheme="minorHAnsi"/>
          <w:lang w:eastAsia="en-GB"/>
        </w:rPr>
        <w:t>Council</w:t>
      </w:r>
      <w:r w:rsidRPr="00E15FD3">
        <w:rPr>
          <w:rFonts w:ascii="HelveticaNeueLT Std" w:hAnsi="HelveticaNeueLT Std" w:cstheme="minorHAnsi"/>
          <w:lang w:eastAsia="en-GB"/>
        </w:rPr>
        <w:t>.</w:t>
      </w:r>
    </w:p>
    <w:p w14:paraId="6E4ABAAF" w14:textId="43E8C33C" w:rsidR="006A64AD" w:rsidRDefault="006A64AD" w:rsidP="006A64AD">
      <w:pPr>
        <w:pStyle w:val="Level2"/>
        <w:numPr>
          <w:ilvl w:val="0"/>
          <w:numId w:val="0"/>
        </w:numPr>
        <w:spacing w:after="0"/>
        <w:ind w:left="851" w:hanging="851"/>
        <w:rPr>
          <w:rFonts w:ascii="HelveticaNeueLT Std" w:eastAsiaTheme="minorHAnsi" w:hAnsi="HelveticaNeueLT Std" w:cstheme="minorHAnsi"/>
          <w:b/>
          <w:bCs/>
          <w:snapToGrid/>
          <w:sz w:val="22"/>
          <w:szCs w:val="22"/>
          <w:u w:val="single"/>
        </w:rPr>
      </w:pPr>
    </w:p>
    <w:p w14:paraId="4E686C05" w14:textId="77777777" w:rsidR="008B2BC7" w:rsidRPr="00EE46F6" w:rsidRDefault="008B2BC7" w:rsidP="0039062B">
      <w:pPr>
        <w:pStyle w:val="Level2"/>
        <w:numPr>
          <w:ilvl w:val="1"/>
          <w:numId w:val="27"/>
        </w:numPr>
        <w:spacing w:after="0"/>
        <w:rPr>
          <w:rFonts w:ascii="HelveticaNeueLT Std" w:hAnsi="HelveticaNeueLT Std" w:cstheme="minorHAnsi"/>
          <w:b/>
          <w:bCs/>
          <w:sz w:val="22"/>
          <w:szCs w:val="22"/>
          <w:u w:val="single"/>
        </w:rPr>
      </w:pPr>
      <w:r w:rsidRPr="00EE46F6">
        <w:rPr>
          <w:rFonts w:ascii="HelveticaNeueLT Std" w:hAnsi="HelveticaNeueLT Std" w:cstheme="minorHAnsi"/>
          <w:b/>
          <w:bCs/>
          <w:sz w:val="22"/>
          <w:szCs w:val="22"/>
          <w:u w:val="single"/>
        </w:rPr>
        <w:t xml:space="preserve">Transition - when a child becomes an adult </w:t>
      </w:r>
    </w:p>
    <w:p w14:paraId="1704D7E8" w14:textId="77777777" w:rsidR="008B2BC7" w:rsidRPr="00EE46F6" w:rsidRDefault="008B2BC7" w:rsidP="008B2BC7">
      <w:pPr>
        <w:autoSpaceDE w:val="0"/>
        <w:autoSpaceDN w:val="0"/>
        <w:adjustRightInd w:val="0"/>
        <w:spacing w:after="0" w:line="240" w:lineRule="auto"/>
        <w:jc w:val="both"/>
        <w:rPr>
          <w:rFonts w:ascii="HelveticaNeueLT Std" w:hAnsi="HelveticaNeueLT Std" w:cstheme="minorHAnsi"/>
          <w:color w:val="000000"/>
        </w:rPr>
      </w:pPr>
    </w:p>
    <w:p w14:paraId="2FDB9BD3" w14:textId="7E0FCC3E" w:rsidR="008B2BC7" w:rsidRDefault="008B2BC7" w:rsidP="008B2BC7">
      <w:pPr>
        <w:autoSpaceDE w:val="0"/>
        <w:autoSpaceDN w:val="0"/>
        <w:adjustRightInd w:val="0"/>
        <w:spacing w:after="0" w:line="240" w:lineRule="auto"/>
        <w:jc w:val="both"/>
        <w:rPr>
          <w:rFonts w:ascii="HelveticaNeueLT Std" w:hAnsi="HelveticaNeueLT Std" w:cstheme="minorHAnsi"/>
        </w:rPr>
      </w:pPr>
      <w:r w:rsidRPr="00EE46F6">
        <w:rPr>
          <w:rFonts w:ascii="HelveticaNeueLT Std" w:hAnsi="HelveticaNeueLT Std" w:cstheme="minorHAnsi"/>
        </w:rPr>
        <w:t xml:space="preserve">Young people from the age of 16 can consent to receiving a </w:t>
      </w:r>
      <w:r w:rsidR="005A10C3">
        <w:rPr>
          <w:rFonts w:ascii="HelveticaNeueLT Std" w:hAnsi="HelveticaNeueLT Std" w:cstheme="minorHAnsi"/>
        </w:rPr>
        <w:t>d</w:t>
      </w:r>
      <w:r w:rsidRPr="00EE46F6">
        <w:rPr>
          <w:rFonts w:ascii="HelveticaNeueLT Std" w:hAnsi="HelveticaNeueLT Std" w:cstheme="minorHAnsi"/>
        </w:rPr>
        <w:t xml:space="preserve">irect </w:t>
      </w:r>
      <w:r w:rsidR="005A10C3">
        <w:rPr>
          <w:rFonts w:ascii="HelveticaNeueLT Std" w:hAnsi="HelveticaNeueLT Std" w:cstheme="minorHAnsi"/>
        </w:rPr>
        <w:t>p</w:t>
      </w:r>
      <w:r w:rsidRPr="00EE46F6">
        <w:rPr>
          <w:rFonts w:ascii="HelveticaNeueLT Std" w:hAnsi="HelveticaNeueLT Std" w:cstheme="minorHAnsi"/>
        </w:rPr>
        <w:t>ayment</w:t>
      </w:r>
      <w:r>
        <w:rPr>
          <w:rFonts w:ascii="HelveticaNeueLT Std" w:hAnsi="HelveticaNeueLT Std" w:cstheme="minorHAnsi"/>
        </w:rPr>
        <w:t xml:space="preserve"> themselves</w:t>
      </w:r>
      <w:r w:rsidRPr="00EE46F6">
        <w:rPr>
          <w:rFonts w:ascii="HelveticaNeueLT Std" w:hAnsi="HelveticaNeueLT Std" w:cstheme="minorHAnsi"/>
        </w:rPr>
        <w:t xml:space="preserve">. Where a young person </w:t>
      </w:r>
      <w:r w:rsidRPr="006225ED">
        <w:rPr>
          <w:rFonts w:ascii="HelveticaNeueLT Std" w:hAnsi="HelveticaNeueLT Std" w:cstheme="minorHAnsi"/>
        </w:rPr>
        <w:t>becomes</w:t>
      </w:r>
      <w:r w:rsidRPr="00EE46F6">
        <w:rPr>
          <w:rFonts w:ascii="HelveticaNeueLT Std" w:hAnsi="HelveticaNeueLT Std" w:cstheme="minorHAnsi"/>
        </w:rPr>
        <w:t xml:space="preserve"> an adult (on their 18th birthday), Haringey Council will take reasonable steps to ascertain whether the young person, if eligible, still </w:t>
      </w:r>
      <w:r>
        <w:rPr>
          <w:rFonts w:ascii="HelveticaNeueLT Std" w:hAnsi="HelveticaNeueLT Std" w:cstheme="minorHAnsi"/>
        </w:rPr>
        <w:t>requires</w:t>
      </w:r>
      <w:r w:rsidRPr="00EE46F6">
        <w:rPr>
          <w:rFonts w:ascii="HelveticaNeueLT Std" w:hAnsi="HelveticaNeueLT Std" w:cstheme="minorHAnsi"/>
        </w:rPr>
        <w:t xml:space="preserve"> to receiving a </w:t>
      </w:r>
      <w:r w:rsidR="005A10C3">
        <w:rPr>
          <w:rFonts w:ascii="HelveticaNeueLT Std" w:hAnsi="HelveticaNeueLT Std" w:cstheme="minorHAnsi"/>
        </w:rPr>
        <w:t>d</w:t>
      </w:r>
      <w:r w:rsidRPr="00EE46F6">
        <w:rPr>
          <w:rFonts w:ascii="HelveticaNeueLT Std" w:hAnsi="HelveticaNeueLT Std" w:cstheme="minorHAnsi"/>
        </w:rPr>
        <w:t xml:space="preserve">irect </w:t>
      </w:r>
      <w:r w:rsidR="005A10C3">
        <w:rPr>
          <w:rFonts w:ascii="HelveticaNeueLT Std" w:hAnsi="HelveticaNeueLT Std" w:cstheme="minorHAnsi"/>
        </w:rPr>
        <w:t>p</w:t>
      </w:r>
      <w:r w:rsidRPr="00EE46F6">
        <w:rPr>
          <w:rFonts w:ascii="HelveticaNeueLT Std" w:hAnsi="HelveticaNeueLT Std" w:cstheme="minorHAnsi"/>
        </w:rPr>
        <w:t xml:space="preserve">ayment.  </w:t>
      </w:r>
    </w:p>
    <w:p w14:paraId="6FAF7EDA" w14:textId="3AA26E54" w:rsidR="006A64AD" w:rsidRDefault="006A64AD" w:rsidP="008B2BC7">
      <w:pPr>
        <w:autoSpaceDE w:val="0"/>
        <w:autoSpaceDN w:val="0"/>
        <w:adjustRightInd w:val="0"/>
        <w:spacing w:after="0" w:line="240" w:lineRule="auto"/>
        <w:jc w:val="both"/>
        <w:rPr>
          <w:rFonts w:ascii="HelveticaNeueLT Std" w:hAnsi="HelveticaNeueLT Std" w:cstheme="minorHAnsi"/>
        </w:rPr>
      </w:pPr>
    </w:p>
    <w:p w14:paraId="3CF0AE2F" w14:textId="77777777" w:rsidR="006A64AD" w:rsidRPr="00EE46F6" w:rsidRDefault="006A64AD" w:rsidP="0039062B">
      <w:pPr>
        <w:pStyle w:val="Level2"/>
        <w:numPr>
          <w:ilvl w:val="1"/>
          <w:numId w:val="27"/>
        </w:numPr>
        <w:spacing w:after="0"/>
        <w:rPr>
          <w:rFonts w:ascii="HelveticaNeueLT Std" w:hAnsi="HelveticaNeueLT Std" w:cstheme="minorHAnsi"/>
          <w:b/>
          <w:bCs/>
          <w:sz w:val="22"/>
          <w:szCs w:val="22"/>
          <w:u w:val="single"/>
        </w:rPr>
      </w:pPr>
      <w:r w:rsidRPr="00EE46F6">
        <w:rPr>
          <w:rFonts w:ascii="HelveticaNeueLT Std" w:hAnsi="HelveticaNeueLT Std" w:cstheme="minorHAnsi"/>
          <w:b/>
          <w:bCs/>
          <w:sz w:val="22"/>
          <w:szCs w:val="22"/>
          <w:u w:val="single"/>
        </w:rPr>
        <w:t xml:space="preserve">Direct Payment Agreement </w:t>
      </w:r>
    </w:p>
    <w:p w14:paraId="78571E0F" w14:textId="77777777" w:rsidR="006A64AD" w:rsidRPr="00EE46F6" w:rsidRDefault="006A64AD" w:rsidP="006A64AD">
      <w:pPr>
        <w:autoSpaceDE w:val="0"/>
        <w:autoSpaceDN w:val="0"/>
        <w:adjustRightInd w:val="0"/>
        <w:spacing w:after="0" w:line="240" w:lineRule="auto"/>
        <w:jc w:val="both"/>
        <w:rPr>
          <w:rFonts w:ascii="HelveticaNeueLT Std" w:hAnsi="HelveticaNeueLT Std" w:cstheme="minorHAnsi"/>
        </w:rPr>
      </w:pPr>
    </w:p>
    <w:p w14:paraId="41290F40" w14:textId="18A86640" w:rsidR="006A64AD" w:rsidRDefault="006A64AD" w:rsidP="006A64AD">
      <w:pPr>
        <w:autoSpaceDE w:val="0"/>
        <w:autoSpaceDN w:val="0"/>
        <w:adjustRightInd w:val="0"/>
        <w:spacing w:after="0" w:line="240" w:lineRule="auto"/>
        <w:jc w:val="both"/>
        <w:rPr>
          <w:rFonts w:ascii="HelveticaNeueLT Std" w:hAnsi="HelveticaNeueLT Std" w:cstheme="minorHAnsi"/>
        </w:rPr>
      </w:pPr>
      <w:r w:rsidRPr="00EE46F6">
        <w:rPr>
          <w:rFonts w:ascii="HelveticaNeueLT Std" w:hAnsi="HelveticaNeueLT Std" w:cstheme="minorHAnsi"/>
        </w:rPr>
        <w:t xml:space="preserve">All </w:t>
      </w:r>
      <w:r>
        <w:rPr>
          <w:rFonts w:ascii="HelveticaNeueLT Std" w:hAnsi="HelveticaNeueLT Std" w:cstheme="minorHAnsi"/>
        </w:rPr>
        <w:t>families</w:t>
      </w:r>
      <w:r w:rsidRPr="00EE46F6">
        <w:rPr>
          <w:rFonts w:ascii="HelveticaNeueLT Std" w:hAnsi="HelveticaNeueLT Std" w:cstheme="minorHAnsi"/>
        </w:rPr>
        <w:t xml:space="preserve"> agreeing to a </w:t>
      </w:r>
      <w:r w:rsidR="005A10C3">
        <w:rPr>
          <w:rFonts w:ascii="HelveticaNeueLT Std" w:hAnsi="HelveticaNeueLT Std" w:cstheme="minorHAnsi"/>
        </w:rPr>
        <w:t>d</w:t>
      </w:r>
      <w:r w:rsidRPr="00EE46F6">
        <w:rPr>
          <w:rFonts w:ascii="HelveticaNeueLT Std" w:hAnsi="HelveticaNeueLT Std" w:cstheme="minorHAnsi"/>
        </w:rPr>
        <w:t xml:space="preserve">irect </w:t>
      </w:r>
      <w:r w:rsidR="005A10C3">
        <w:rPr>
          <w:rFonts w:ascii="HelveticaNeueLT Std" w:hAnsi="HelveticaNeueLT Std" w:cstheme="minorHAnsi"/>
        </w:rPr>
        <w:t>p</w:t>
      </w:r>
      <w:r w:rsidRPr="00EE46F6">
        <w:rPr>
          <w:rFonts w:ascii="HelveticaNeueLT Std" w:hAnsi="HelveticaNeueLT Std" w:cstheme="minorHAnsi"/>
        </w:rPr>
        <w:t xml:space="preserve">ayment will be required to sign an Agreement Form before the arrangement will commence. A copy of the Direct Payment Agreement Form is attached at </w:t>
      </w:r>
      <w:r w:rsidRPr="00EE46F6">
        <w:rPr>
          <w:rFonts w:ascii="HelveticaNeueLT Std" w:hAnsi="HelveticaNeueLT Std" w:cstheme="minorHAnsi"/>
          <w:b/>
        </w:rPr>
        <w:t>Appendix A</w:t>
      </w:r>
      <w:r w:rsidRPr="00EE46F6">
        <w:rPr>
          <w:rFonts w:ascii="HelveticaNeueLT Std" w:hAnsi="HelveticaNeueLT Std" w:cstheme="minorHAnsi"/>
        </w:rPr>
        <w:t xml:space="preserve">. The Agreement Form for carers attached in </w:t>
      </w:r>
      <w:r w:rsidRPr="00EE46F6">
        <w:rPr>
          <w:rFonts w:ascii="HelveticaNeueLT Std" w:hAnsi="HelveticaNeueLT Std" w:cstheme="minorHAnsi"/>
          <w:b/>
        </w:rPr>
        <w:t>Appendix B</w:t>
      </w:r>
      <w:r w:rsidRPr="00EE46F6">
        <w:rPr>
          <w:rFonts w:ascii="HelveticaNeueLT Std" w:hAnsi="HelveticaNeueLT Std" w:cstheme="minorHAnsi"/>
        </w:rPr>
        <w:t xml:space="preserve">. </w:t>
      </w:r>
    </w:p>
    <w:p w14:paraId="046F4D2F" w14:textId="77777777" w:rsidR="006A64AD" w:rsidRPr="00EE46F6" w:rsidRDefault="006A64AD" w:rsidP="008B2BC7">
      <w:pPr>
        <w:autoSpaceDE w:val="0"/>
        <w:autoSpaceDN w:val="0"/>
        <w:adjustRightInd w:val="0"/>
        <w:spacing w:after="0" w:line="240" w:lineRule="auto"/>
        <w:jc w:val="both"/>
        <w:rPr>
          <w:rFonts w:ascii="HelveticaNeueLT Std" w:hAnsi="HelveticaNeueLT Std" w:cstheme="minorHAnsi"/>
        </w:rPr>
      </w:pPr>
    </w:p>
    <w:p w14:paraId="16F5BE81" w14:textId="77777777" w:rsidR="008B2BC7" w:rsidRPr="00EE46F6" w:rsidRDefault="008B2BC7" w:rsidP="008B2BC7">
      <w:pPr>
        <w:autoSpaceDE w:val="0"/>
        <w:autoSpaceDN w:val="0"/>
        <w:adjustRightInd w:val="0"/>
        <w:spacing w:after="0" w:line="240" w:lineRule="auto"/>
        <w:jc w:val="both"/>
        <w:rPr>
          <w:rFonts w:ascii="HelveticaNeueLT Std" w:hAnsi="HelveticaNeueLT Std" w:cstheme="minorHAnsi"/>
        </w:rPr>
      </w:pPr>
    </w:p>
    <w:p w14:paraId="30086DC8" w14:textId="77777777" w:rsidR="008B2BC7" w:rsidRDefault="008B2BC7" w:rsidP="004B071B">
      <w:pPr>
        <w:autoSpaceDE w:val="0"/>
        <w:autoSpaceDN w:val="0"/>
        <w:adjustRightInd w:val="0"/>
        <w:spacing w:after="0" w:line="240" w:lineRule="auto"/>
        <w:jc w:val="both"/>
        <w:rPr>
          <w:rFonts w:ascii="HelveticaNeueLT Std" w:hAnsi="HelveticaNeueLT Std" w:cstheme="minorHAnsi"/>
        </w:rPr>
      </w:pPr>
    </w:p>
    <w:p w14:paraId="7965BCB4" w14:textId="77777777" w:rsidR="004B071B" w:rsidRPr="00EE46F6" w:rsidRDefault="004B071B" w:rsidP="004B071B">
      <w:pPr>
        <w:autoSpaceDE w:val="0"/>
        <w:autoSpaceDN w:val="0"/>
        <w:adjustRightInd w:val="0"/>
        <w:spacing w:after="0" w:line="240" w:lineRule="auto"/>
        <w:jc w:val="both"/>
        <w:rPr>
          <w:rFonts w:ascii="HelveticaNeueLT Std" w:hAnsi="HelveticaNeueLT Std" w:cstheme="minorHAnsi"/>
        </w:rPr>
      </w:pPr>
    </w:p>
    <w:p w14:paraId="5B90023C" w14:textId="77777777" w:rsidR="004B071B" w:rsidRPr="00E15FD3" w:rsidRDefault="004B071B" w:rsidP="0069622F">
      <w:pPr>
        <w:jc w:val="both"/>
        <w:rPr>
          <w:rFonts w:ascii="HelveticaNeueLT Std" w:hAnsi="HelveticaNeueLT Std" w:cstheme="minorHAnsi"/>
          <w:lang w:eastAsia="en-GB"/>
        </w:rPr>
      </w:pPr>
    </w:p>
    <w:p w14:paraId="5BF713CB" w14:textId="30BF47B6" w:rsidR="005717C6" w:rsidRDefault="005717C6" w:rsidP="00863898">
      <w:pPr>
        <w:jc w:val="center"/>
        <w:rPr>
          <w:rFonts w:ascii="HelveticaNeueLT Std" w:hAnsi="HelveticaNeueLT Std" w:cstheme="minorHAnsi"/>
          <w:b/>
          <w:u w:val="single"/>
          <w:lang w:eastAsia="en-GB"/>
        </w:rPr>
      </w:pPr>
    </w:p>
    <w:p w14:paraId="352ED959" w14:textId="61550911" w:rsidR="005717C6" w:rsidRDefault="005717C6" w:rsidP="00863898">
      <w:pPr>
        <w:jc w:val="center"/>
        <w:rPr>
          <w:rFonts w:ascii="HelveticaNeueLT Std" w:hAnsi="HelveticaNeueLT Std" w:cstheme="minorHAnsi"/>
          <w:b/>
          <w:u w:val="single"/>
          <w:lang w:eastAsia="en-GB"/>
        </w:rPr>
      </w:pPr>
    </w:p>
    <w:p w14:paraId="1649B3EF" w14:textId="24889ABD" w:rsidR="005717C6" w:rsidRDefault="005717C6" w:rsidP="00863898">
      <w:pPr>
        <w:jc w:val="center"/>
        <w:rPr>
          <w:rFonts w:ascii="HelveticaNeueLT Std" w:hAnsi="HelveticaNeueLT Std" w:cstheme="minorHAnsi"/>
          <w:b/>
          <w:u w:val="single"/>
          <w:lang w:eastAsia="en-GB"/>
        </w:rPr>
      </w:pPr>
    </w:p>
    <w:p w14:paraId="27A50001" w14:textId="7FFDFACE" w:rsidR="005717C6" w:rsidRDefault="005717C6" w:rsidP="00863898">
      <w:pPr>
        <w:jc w:val="center"/>
        <w:rPr>
          <w:rFonts w:ascii="HelveticaNeueLT Std" w:hAnsi="HelveticaNeueLT Std" w:cstheme="minorHAnsi"/>
          <w:b/>
          <w:u w:val="single"/>
          <w:lang w:eastAsia="en-GB"/>
        </w:rPr>
      </w:pPr>
    </w:p>
    <w:p w14:paraId="4D8BA5E0" w14:textId="016751BA" w:rsidR="005717C6" w:rsidRDefault="005717C6" w:rsidP="00863898">
      <w:pPr>
        <w:jc w:val="center"/>
        <w:rPr>
          <w:rFonts w:ascii="HelveticaNeueLT Std" w:hAnsi="HelveticaNeueLT Std" w:cstheme="minorHAnsi"/>
          <w:b/>
          <w:u w:val="single"/>
          <w:lang w:eastAsia="en-GB"/>
        </w:rPr>
      </w:pPr>
    </w:p>
    <w:p w14:paraId="73B70DC1" w14:textId="5097A65D" w:rsidR="005717C6" w:rsidRDefault="005717C6" w:rsidP="00863898">
      <w:pPr>
        <w:jc w:val="center"/>
        <w:rPr>
          <w:rFonts w:ascii="HelveticaNeueLT Std" w:hAnsi="HelveticaNeueLT Std" w:cstheme="minorHAnsi"/>
          <w:b/>
          <w:u w:val="single"/>
          <w:lang w:eastAsia="en-GB"/>
        </w:rPr>
      </w:pPr>
    </w:p>
    <w:p w14:paraId="64D62FE6" w14:textId="07F87CE6" w:rsidR="005717C6" w:rsidRDefault="005717C6" w:rsidP="00863898">
      <w:pPr>
        <w:jc w:val="center"/>
        <w:rPr>
          <w:rFonts w:ascii="HelveticaNeueLT Std" w:hAnsi="HelveticaNeueLT Std" w:cstheme="minorHAnsi"/>
          <w:b/>
          <w:u w:val="single"/>
          <w:lang w:eastAsia="en-GB"/>
        </w:rPr>
      </w:pPr>
    </w:p>
    <w:p w14:paraId="62DC3E12" w14:textId="3646336C" w:rsidR="005717C6" w:rsidRDefault="005717C6" w:rsidP="00863898">
      <w:pPr>
        <w:jc w:val="center"/>
        <w:rPr>
          <w:rFonts w:ascii="HelveticaNeueLT Std" w:hAnsi="HelveticaNeueLT Std" w:cstheme="minorHAnsi"/>
          <w:b/>
          <w:u w:val="single"/>
          <w:lang w:eastAsia="en-GB"/>
        </w:rPr>
      </w:pPr>
    </w:p>
    <w:p w14:paraId="3E2F8BE1" w14:textId="411601D1" w:rsidR="005717C6" w:rsidRDefault="005717C6" w:rsidP="00863898">
      <w:pPr>
        <w:jc w:val="center"/>
        <w:rPr>
          <w:rFonts w:ascii="HelveticaNeueLT Std" w:hAnsi="HelveticaNeueLT Std" w:cstheme="minorHAnsi"/>
          <w:b/>
          <w:u w:val="single"/>
          <w:lang w:eastAsia="en-GB"/>
        </w:rPr>
      </w:pPr>
    </w:p>
    <w:p w14:paraId="045088EB" w14:textId="3F4326B6" w:rsidR="005717C6" w:rsidRDefault="005717C6" w:rsidP="00863898">
      <w:pPr>
        <w:jc w:val="center"/>
        <w:rPr>
          <w:rFonts w:ascii="HelveticaNeueLT Std" w:hAnsi="HelveticaNeueLT Std" w:cstheme="minorHAnsi"/>
          <w:b/>
          <w:u w:val="single"/>
          <w:lang w:eastAsia="en-GB"/>
        </w:rPr>
      </w:pPr>
    </w:p>
    <w:p w14:paraId="0E30E5CB" w14:textId="04EC4FC7" w:rsidR="00F86191" w:rsidRDefault="00F86191" w:rsidP="00863898">
      <w:pPr>
        <w:jc w:val="center"/>
        <w:rPr>
          <w:rFonts w:ascii="HelveticaNeueLT Std" w:hAnsi="HelveticaNeueLT Std" w:cstheme="minorHAnsi"/>
          <w:b/>
          <w:u w:val="single"/>
          <w:lang w:eastAsia="en-GB"/>
        </w:rPr>
      </w:pPr>
    </w:p>
    <w:p w14:paraId="78BD2D27" w14:textId="0C7A234A" w:rsidR="00F86191" w:rsidRDefault="00F86191" w:rsidP="00863898">
      <w:pPr>
        <w:jc w:val="center"/>
        <w:rPr>
          <w:rFonts w:ascii="HelveticaNeueLT Std" w:hAnsi="HelveticaNeueLT Std" w:cstheme="minorHAnsi"/>
          <w:b/>
          <w:u w:val="single"/>
          <w:lang w:eastAsia="en-GB"/>
        </w:rPr>
      </w:pPr>
    </w:p>
    <w:p w14:paraId="44A87392" w14:textId="0D668FE5" w:rsidR="00F86191" w:rsidRDefault="00F86191" w:rsidP="00863898">
      <w:pPr>
        <w:jc w:val="center"/>
        <w:rPr>
          <w:rFonts w:ascii="HelveticaNeueLT Std" w:hAnsi="HelveticaNeueLT Std" w:cstheme="minorHAnsi"/>
          <w:b/>
          <w:u w:val="single"/>
          <w:lang w:eastAsia="en-GB"/>
        </w:rPr>
      </w:pPr>
    </w:p>
    <w:p w14:paraId="32AAEE3A" w14:textId="6281FD16" w:rsidR="00F86191" w:rsidRDefault="00F86191" w:rsidP="00863898">
      <w:pPr>
        <w:jc w:val="center"/>
        <w:rPr>
          <w:rFonts w:ascii="HelveticaNeueLT Std" w:hAnsi="HelveticaNeueLT Std" w:cstheme="minorHAnsi"/>
          <w:b/>
          <w:u w:val="single"/>
          <w:lang w:eastAsia="en-GB"/>
        </w:rPr>
      </w:pPr>
    </w:p>
    <w:p w14:paraId="2FD722EA" w14:textId="6B633064" w:rsidR="00F86191" w:rsidRDefault="00F86191" w:rsidP="00863898">
      <w:pPr>
        <w:jc w:val="center"/>
        <w:rPr>
          <w:rFonts w:ascii="HelveticaNeueLT Std" w:hAnsi="HelveticaNeueLT Std" w:cstheme="minorHAnsi"/>
          <w:b/>
          <w:u w:val="single"/>
          <w:lang w:eastAsia="en-GB"/>
        </w:rPr>
      </w:pPr>
    </w:p>
    <w:p w14:paraId="57444DCF" w14:textId="77777777" w:rsidR="00F86191" w:rsidRDefault="00F86191" w:rsidP="00863898">
      <w:pPr>
        <w:jc w:val="center"/>
        <w:rPr>
          <w:rFonts w:ascii="HelveticaNeueLT Std" w:hAnsi="HelveticaNeueLT Std" w:cstheme="minorHAnsi"/>
          <w:b/>
          <w:u w:val="single"/>
          <w:lang w:eastAsia="en-GB"/>
        </w:rPr>
      </w:pPr>
    </w:p>
    <w:p w14:paraId="68D1768B" w14:textId="77777777" w:rsidR="005717C6" w:rsidRPr="00E15FD3" w:rsidRDefault="005717C6" w:rsidP="00863898">
      <w:pPr>
        <w:jc w:val="center"/>
        <w:rPr>
          <w:rFonts w:ascii="HelveticaNeueLT Std" w:hAnsi="HelveticaNeueLT Std" w:cstheme="minorHAnsi"/>
          <w:b/>
          <w:u w:val="single"/>
          <w:lang w:eastAsia="en-GB"/>
        </w:rPr>
      </w:pPr>
    </w:p>
    <w:p w14:paraId="149EA15E" w14:textId="6BB39F98" w:rsidR="00F0301B" w:rsidRPr="00E15FD3" w:rsidRDefault="000F004D" w:rsidP="000F004D">
      <w:pPr>
        <w:jc w:val="center"/>
        <w:rPr>
          <w:rFonts w:ascii="HelveticaNeueLT Std" w:hAnsi="HelveticaNeueLT Std" w:cstheme="minorHAnsi"/>
          <w:b/>
          <w:u w:val="single"/>
          <w:lang w:eastAsia="en-GB"/>
        </w:rPr>
      </w:pPr>
      <w:r w:rsidRPr="00E15FD3">
        <w:rPr>
          <w:rFonts w:ascii="HelveticaNeueLT Std" w:hAnsi="HelveticaNeueLT Std" w:cstheme="minorHAnsi"/>
          <w:b/>
          <w:u w:val="single"/>
          <w:lang w:eastAsia="en-GB"/>
        </w:rPr>
        <w:t xml:space="preserve">APPENDIX A – DIRECT </w:t>
      </w:r>
      <w:r w:rsidR="005525CB" w:rsidRPr="00E15FD3">
        <w:rPr>
          <w:rFonts w:ascii="HelveticaNeueLT Std" w:hAnsi="HelveticaNeueLT Std" w:cstheme="minorHAnsi"/>
          <w:b/>
          <w:u w:val="single"/>
          <w:lang w:eastAsia="en-GB"/>
        </w:rPr>
        <w:t xml:space="preserve">PAYMENT AGREEMENT </w:t>
      </w:r>
    </w:p>
    <w:p w14:paraId="24A1414E" w14:textId="77777777" w:rsidR="000F004D" w:rsidRPr="00E15FD3" w:rsidRDefault="000F004D" w:rsidP="000F004D">
      <w:pPr>
        <w:jc w:val="center"/>
        <w:rPr>
          <w:rFonts w:ascii="HelveticaNeueLT Std" w:hAnsi="HelveticaNeueLT Std" w:cstheme="minorHAnsi"/>
          <w:lang w:eastAsia="en-GB"/>
        </w:rPr>
      </w:pPr>
    </w:p>
    <w:tbl>
      <w:tblPr>
        <w:tblW w:w="8687" w:type="dxa"/>
        <w:tblLook w:val="04A0" w:firstRow="1" w:lastRow="0" w:firstColumn="1" w:lastColumn="0" w:noHBand="0" w:noVBand="1"/>
      </w:tblPr>
      <w:tblGrid>
        <w:gridCol w:w="426"/>
        <w:gridCol w:w="1143"/>
        <w:gridCol w:w="986"/>
        <w:gridCol w:w="986"/>
        <w:gridCol w:w="1506"/>
        <w:gridCol w:w="467"/>
        <w:gridCol w:w="986"/>
        <w:gridCol w:w="1208"/>
        <w:gridCol w:w="1064"/>
      </w:tblGrid>
      <w:tr w:rsidR="000F004D" w:rsidRPr="006225ED" w14:paraId="68957306" w14:textId="77777777" w:rsidTr="00EF1B12">
        <w:trPr>
          <w:trHeight w:val="300"/>
        </w:trPr>
        <w:tc>
          <w:tcPr>
            <w:tcW w:w="426" w:type="dxa"/>
            <w:tcBorders>
              <w:top w:val="nil"/>
              <w:left w:val="nil"/>
              <w:bottom w:val="nil"/>
              <w:right w:val="nil"/>
            </w:tcBorders>
            <w:shd w:val="clear" w:color="auto" w:fill="auto"/>
            <w:noWrap/>
            <w:vAlign w:val="bottom"/>
            <w:hideMark/>
          </w:tcPr>
          <w:p w14:paraId="595322FA"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058" w:type="dxa"/>
            <w:tcBorders>
              <w:top w:val="nil"/>
              <w:left w:val="nil"/>
              <w:bottom w:val="nil"/>
              <w:right w:val="nil"/>
            </w:tcBorders>
            <w:shd w:val="clear" w:color="auto" w:fill="auto"/>
            <w:noWrap/>
            <w:vAlign w:val="bottom"/>
            <w:hideMark/>
          </w:tcPr>
          <w:p w14:paraId="6571C243"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58365E54"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38CD9C20"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506" w:type="dxa"/>
            <w:tcBorders>
              <w:top w:val="nil"/>
              <w:left w:val="nil"/>
              <w:bottom w:val="nil"/>
              <w:right w:val="nil"/>
            </w:tcBorders>
            <w:shd w:val="clear" w:color="auto" w:fill="auto"/>
            <w:noWrap/>
            <w:vAlign w:val="bottom"/>
            <w:hideMark/>
          </w:tcPr>
          <w:p w14:paraId="42EB48C6"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467" w:type="dxa"/>
            <w:tcBorders>
              <w:top w:val="nil"/>
              <w:left w:val="nil"/>
              <w:bottom w:val="nil"/>
              <w:right w:val="nil"/>
            </w:tcBorders>
            <w:shd w:val="clear" w:color="auto" w:fill="auto"/>
            <w:noWrap/>
            <w:vAlign w:val="bottom"/>
            <w:hideMark/>
          </w:tcPr>
          <w:p w14:paraId="5753A2E7"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3E9D62FE"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208" w:type="dxa"/>
            <w:tcBorders>
              <w:top w:val="nil"/>
              <w:left w:val="nil"/>
              <w:bottom w:val="nil"/>
              <w:right w:val="nil"/>
            </w:tcBorders>
            <w:shd w:val="clear" w:color="auto" w:fill="auto"/>
            <w:noWrap/>
            <w:vAlign w:val="bottom"/>
            <w:hideMark/>
          </w:tcPr>
          <w:p w14:paraId="36EB7368"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064" w:type="dxa"/>
            <w:tcBorders>
              <w:top w:val="nil"/>
              <w:left w:val="nil"/>
              <w:bottom w:val="nil"/>
              <w:right w:val="nil"/>
            </w:tcBorders>
            <w:shd w:val="clear" w:color="auto" w:fill="auto"/>
            <w:noWrap/>
            <w:vAlign w:val="bottom"/>
            <w:hideMark/>
          </w:tcPr>
          <w:p w14:paraId="01B71B0D"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r>
      <w:tr w:rsidR="000F004D" w:rsidRPr="006225ED" w14:paraId="720E4482" w14:textId="77777777" w:rsidTr="00EF1B12">
        <w:trPr>
          <w:trHeight w:val="300"/>
        </w:trPr>
        <w:tc>
          <w:tcPr>
            <w:tcW w:w="426" w:type="dxa"/>
            <w:tcBorders>
              <w:top w:val="nil"/>
              <w:left w:val="nil"/>
              <w:bottom w:val="nil"/>
              <w:right w:val="nil"/>
            </w:tcBorders>
            <w:shd w:val="clear" w:color="auto" w:fill="auto"/>
            <w:noWrap/>
            <w:vAlign w:val="bottom"/>
            <w:hideMark/>
          </w:tcPr>
          <w:p w14:paraId="486A9AF4"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058" w:type="dxa"/>
            <w:tcBorders>
              <w:top w:val="nil"/>
              <w:left w:val="nil"/>
              <w:bottom w:val="nil"/>
              <w:right w:val="nil"/>
            </w:tcBorders>
            <w:shd w:val="clear" w:color="auto" w:fill="auto"/>
            <w:noWrap/>
            <w:vAlign w:val="bottom"/>
            <w:hideMark/>
          </w:tcPr>
          <w:p w14:paraId="3CC75117"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457EC003"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2A991912"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506" w:type="dxa"/>
            <w:tcBorders>
              <w:top w:val="nil"/>
              <w:left w:val="nil"/>
              <w:bottom w:val="nil"/>
              <w:right w:val="nil"/>
            </w:tcBorders>
            <w:shd w:val="clear" w:color="auto" w:fill="auto"/>
            <w:noWrap/>
            <w:vAlign w:val="bottom"/>
            <w:hideMark/>
          </w:tcPr>
          <w:p w14:paraId="4E63832E"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467" w:type="dxa"/>
            <w:tcBorders>
              <w:top w:val="nil"/>
              <w:left w:val="nil"/>
              <w:bottom w:val="nil"/>
              <w:right w:val="nil"/>
            </w:tcBorders>
            <w:shd w:val="clear" w:color="auto" w:fill="auto"/>
            <w:noWrap/>
            <w:vAlign w:val="bottom"/>
            <w:hideMark/>
          </w:tcPr>
          <w:p w14:paraId="5AAC6C07"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23B92D19"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208" w:type="dxa"/>
            <w:tcBorders>
              <w:top w:val="nil"/>
              <w:left w:val="nil"/>
              <w:bottom w:val="nil"/>
              <w:right w:val="nil"/>
            </w:tcBorders>
            <w:shd w:val="clear" w:color="auto" w:fill="auto"/>
            <w:noWrap/>
            <w:vAlign w:val="bottom"/>
            <w:hideMark/>
          </w:tcPr>
          <w:p w14:paraId="1203E8C8"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064" w:type="dxa"/>
            <w:tcBorders>
              <w:top w:val="nil"/>
              <w:left w:val="nil"/>
              <w:bottom w:val="nil"/>
              <w:right w:val="nil"/>
            </w:tcBorders>
            <w:shd w:val="clear" w:color="auto" w:fill="auto"/>
            <w:noWrap/>
            <w:vAlign w:val="bottom"/>
            <w:hideMark/>
          </w:tcPr>
          <w:p w14:paraId="3B060C2F"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r>
      <w:tr w:rsidR="000F004D" w:rsidRPr="006225ED" w14:paraId="4A5E19A5" w14:textId="77777777" w:rsidTr="00EF1B12">
        <w:trPr>
          <w:trHeight w:val="465"/>
        </w:trPr>
        <w:tc>
          <w:tcPr>
            <w:tcW w:w="426" w:type="dxa"/>
            <w:tcBorders>
              <w:top w:val="nil"/>
              <w:left w:val="nil"/>
              <w:bottom w:val="nil"/>
              <w:right w:val="nil"/>
            </w:tcBorders>
            <w:shd w:val="clear" w:color="auto" w:fill="auto"/>
            <w:noWrap/>
            <w:vAlign w:val="bottom"/>
            <w:hideMark/>
          </w:tcPr>
          <w:p w14:paraId="28671C79"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8261" w:type="dxa"/>
            <w:gridSpan w:val="8"/>
            <w:tcBorders>
              <w:top w:val="nil"/>
              <w:left w:val="nil"/>
              <w:bottom w:val="nil"/>
              <w:right w:val="nil"/>
            </w:tcBorders>
            <w:shd w:val="clear" w:color="auto" w:fill="auto"/>
            <w:noWrap/>
            <w:vAlign w:val="bottom"/>
            <w:hideMark/>
          </w:tcPr>
          <w:p w14:paraId="16BC2181" w14:textId="1E6CBFC1" w:rsidR="000F004D" w:rsidRPr="00E15FD3" w:rsidRDefault="000F004D" w:rsidP="000F004D">
            <w:pPr>
              <w:spacing w:after="0" w:line="240" w:lineRule="auto"/>
              <w:jc w:val="center"/>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D</w:t>
            </w:r>
            <w:r w:rsidR="005525CB" w:rsidRPr="00E15FD3">
              <w:rPr>
                <w:rFonts w:ascii="HelveticaNeueLT Std" w:eastAsia="Times New Roman" w:hAnsi="HelveticaNeueLT Std" w:cstheme="minorHAnsi"/>
                <w:color w:val="000000"/>
                <w:lang w:eastAsia="en-GB"/>
              </w:rPr>
              <w:t>IRECT PAYMENT AGREEMENT</w:t>
            </w:r>
            <w:r w:rsidRPr="00E15FD3">
              <w:rPr>
                <w:rFonts w:ascii="HelveticaNeueLT Std" w:eastAsia="Times New Roman" w:hAnsi="HelveticaNeueLT Std" w:cstheme="minorHAnsi"/>
                <w:color w:val="000000"/>
                <w:lang w:eastAsia="en-GB"/>
              </w:rPr>
              <w:t>: V2.0</w:t>
            </w:r>
          </w:p>
        </w:tc>
      </w:tr>
      <w:tr w:rsidR="000F004D" w:rsidRPr="006225ED" w14:paraId="7848492E" w14:textId="77777777" w:rsidTr="00EF1B12">
        <w:trPr>
          <w:trHeight w:val="300"/>
        </w:trPr>
        <w:tc>
          <w:tcPr>
            <w:tcW w:w="426" w:type="dxa"/>
            <w:tcBorders>
              <w:top w:val="nil"/>
              <w:left w:val="nil"/>
              <w:bottom w:val="nil"/>
              <w:right w:val="nil"/>
            </w:tcBorders>
            <w:shd w:val="clear" w:color="auto" w:fill="auto"/>
            <w:noWrap/>
            <w:vAlign w:val="bottom"/>
            <w:hideMark/>
          </w:tcPr>
          <w:p w14:paraId="170AA93C" w14:textId="77777777" w:rsidR="000F004D" w:rsidRPr="00E15FD3" w:rsidRDefault="000F004D" w:rsidP="000F004D">
            <w:pPr>
              <w:spacing w:after="0" w:line="240" w:lineRule="auto"/>
              <w:jc w:val="center"/>
              <w:rPr>
                <w:rFonts w:ascii="HelveticaNeueLT Std" w:eastAsia="Times New Roman" w:hAnsi="HelveticaNeueLT Std" w:cstheme="minorHAnsi"/>
                <w:color w:val="000000"/>
                <w:lang w:eastAsia="en-GB"/>
              </w:rPr>
            </w:pPr>
          </w:p>
        </w:tc>
        <w:tc>
          <w:tcPr>
            <w:tcW w:w="1058" w:type="dxa"/>
            <w:tcBorders>
              <w:top w:val="nil"/>
              <w:left w:val="nil"/>
              <w:bottom w:val="nil"/>
              <w:right w:val="nil"/>
            </w:tcBorders>
            <w:shd w:val="clear" w:color="auto" w:fill="auto"/>
            <w:noWrap/>
            <w:vAlign w:val="bottom"/>
            <w:hideMark/>
          </w:tcPr>
          <w:p w14:paraId="0F0B118E"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36AD3540"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2DE0A8B9"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506" w:type="dxa"/>
            <w:tcBorders>
              <w:top w:val="nil"/>
              <w:left w:val="nil"/>
              <w:bottom w:val="nil"/>
              <w:right w:val="nil"/>
            </w:tcBorders>
            <w:shd w:val="clear" w:color="auto" w:fill="auto"/>
            <w:noWrap/>
            <w:vAlign w:val="bottom"/>
            <w:hideMark/>
          </w:tcPr>
          <w:p w14:paraId="1EB59E32"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467" w:type="dxa"/>
            <w:tcBorders>
              <w:top w:val="nil"/>
              <w:left w:val="nil"/>
              <w:bottom w:val="nil"/>
              <w:right w:val="nil"/>
            </w:tcBorders>
            <w:shd w:val="clear" w:color="auto" w:fill="auto"/>
            <w:noWrap/>
            <w:vAlign w:val="bottom"/>
            <w:hideMark/>
          </w:tcPr>
          <w:p w14:paraId="3882A79A"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076484B5"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208" w:type="dxa"/>
            <w:tcBorders>
              <w:top w:val="nil"/>
              <w:left w:val="nil"/>
              <w:bottom w:val="nil"/>
              <w:right w:val="nil"/>
            </w:tcBorders>
            <w:shd w:val="clear" w:color="auto" w:fill="auto"/>
            <w:noWrap/>
            <w:vAlign w:val="bottom"/>
            <w:hideMark/>
          </w:tcPr>
          <w:p w14:paraId="3643CB5A"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064" w:type="dxa"/>
            <w:tcBorders>
              <w:top w:val="nil"/>
              <w:left w:val="nil"/>
              <w:bottom w:val="nil"/>
              <w:right w:val="nil"/>
            </w:tcBorders>
            <w:shd w:val="clear" w:color="auto" w:fill="auto"/>
            <w:noWrap/>
            <w:vAlign w:val="bottom"/>
            <w:hideMark/>
          </w:tcPr>
          <w:p w14:paraId="61DD0CFE"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r>
      <w:tr w:rsidR="000F004D" w:rsidRPr="006225ED" w14:paraId="0BF00AFD" w14:textId="77777777" w:rsidTr="00EF1B12">
        <w:trPr>
          <w:trHeight w:val="300"/>
        </w:trPr>
        <w:tc>
          <w:tcPr>
            <w:tcW w:w="426" w:type="dxa"/>
            <w:tcBorders>
              <w:top w:val="nil"/>
              <w:left w:val="nil"/>
              <w:bottom w:val="nil"/>
              <w:right w:val="nil"/>
            </w:tcBorders>
            <w:shd w:val="clear" w:color="auto" w:fill="auto"/>
            <w:noWrap/>
            <w:vAlign w:val="bottom"/>
            <w:hideMark/>
          </w:tcPr>
          <w:p w14:paraId="082C72E9"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058" w:type="dxa"/>
            <w:tcBorders>
              <w:top w:val="nil"/>
              <w:left w:val="nil"/>
              <w:bottom w:val="nil"/>
              <w:right w:val="nil"/>
            </w:tcBorders>
            <w:shd w:val="clear" w:color="auto" w:fill="auto"/>
            <w:noWrap/>
            <w:vAlign w:val="bottom"/>
            <w:hideMark/>
          </w:tcPr>
          <w:p w14:paraId="2C40F83D"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537FFA5A"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6FB41F64"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506" w:type="dxa"/>
            <w:tcBorders>
              <w:top w:val="nil"/>
              <w:left w:val="nil"/>
              <w:bottom w:val="nil"/>
              <w:right w:val="nil"/>
            </w:tcBorders>
            <w:shd w:val="clear" w:color="auto" w:fill="auto"/>
            <w:noWrap/>
            <w:vAlign w:val="bottom"/>
            <w:hideMark/>
          </w:tcPr>
          <w:p w14:paraId="6C253137"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467" w:type="dxa"/>
            <w:tcBorders>
              <w:top w:val="nil"/>
              <w:left w:val="nil"/>
              <w:bottom w:val="nil"/>
              <w:right w:val="nil"/>
            </w:tcBorders>
            <w:shd w:val="clear" w:color="auto" w:fill="auto"/>
            <w:noWrap/>
            <w:vAlign w:val="bottom"/>
            <w:hideMark/>
          </w:tcPr>
          <w:p w14:paraId="69DE0EC7"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06E9D59E"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208" w:type="dxa"/>
            <w:tcBorders>
              <w:top w:val="nil"/>
              <w:left w:val="nil"/>
              <w:bottom w:val="nil"/>
              <w:right w:val="nil"/>
            </w:tcBorders>
            <w:shd w:val="clear" w:color="auto" w:fill="auto"/>
            <w:noWrap/>
            <w:vAlign w:val="bottom"/>
            <w:hideMark/>
          </w:tcPr>
          <w:p w14:paraId="53B4C266"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064" w:type="dxa"/>
            <w:tcBorders>
              <w:top w:val="nil"/>
              <w:left w:val="nil"/>
              <w:bottom w:val="nil"/>
              <w:right w:val="nil"/>
            </w:tcBorders>
            <w:shd w:val="clear" w:color="auto" w:fill="auto"/>
            <w:noWrap/>
            <w:vAlign w:val="bottom"/>
            <w:hideMark/>
          </w:tcPr>
          <w:p w14:paraId="58929F24"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r>
      <w:tr w:rsidR="000F004D" w:rsidRPr="006225ED" w14:paraId="3B1FC5BA" w14:textId="77777777" w:rsidTr="00EF1B12">
        <w:trPr>
          <w:trHeight w:val="315"/>
        </w:trPr>
        <w:tc>
          <w:tcPr>
            <w:tcW w:w="426" w:type="dxa"/>
            <w:tcBorders>
              <w:top w:val="nil"/>
              <w:left w:val="nil"/>
              <w:bottom w:val="nil"/>
              <w:right w:val="nil"/>
            </w:tcBorders>
            <w:shd w:val="clear" w:color="auto" w:fill="auto"/>
            <w:noWrap/>
            <w:vAlign w:val="bottom"/>
            <w:hideMark/>
          </w:tcPr>
          <w:p w14:paraId="12E23666"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8261" w:type="dxa"/>
            <w:gridSpan w:val="8"/>
            <w:tcBorders>
              <w:top w:val="nil"/>
              <w:left w:val="nil"/>
              <w:bottom w:val="nil"/>
              <w:right w:val="nil"/>
            </w:tcBorders>
            <w:shd w:val="clear" w:color="auto" w:fill="auto"/>
            <w:noWrap/>
            <w:vAlign w:val="bottom"/>
            <w:hideMark/>
          </w:tcPr>
          <w:p w14:paraId="0B4D9A29" w14:textId="77777777" w:rsidR="000F004D" w:rsidRPr="00E15FD3" w:rsidRDefault="000F004D" w:rsidP="000F004D">
            <w:pPr>
              <w:spacing w:after="0" w:line="240" w:lineRule="auto"/>
              <w:jc w:val="center"/>
              <w:rPr>
                <w:rFonts w:ascii="HelveticaNeueLT Std" w:eastAsia="Times New Roman" w:hAnsi="HelveticaNeueLT Std" w:cstheme="minorHAnsi"/>
                <w:b/>
                <w:bCs/>
                <w:color w:val="000000"/>
                <w:lang w:eastAsia="en-GB"/>
              </w:rPr>
            </w:pPr>
            <w:r w:rsidRPr="00E15FD3">
              <w:rPr>
                <w:rFonts w:ascii="HelveticaNeueLT Std" w:eastAsia="Times New Roman" w:hAnsi="HelveticaNeueLT Std" w:cstheme="minorHAnsi"/>
                <w:b/>
                <w:bCs/>
                <w:color w:val="000000"/>
                <w:lang w:eastAsia="en-GB"/>
              </w:rPr>
              <w:t>Direct Payment Agreement</w:t>
            </w:r>
          </w:p>
        </w:tc>
      </w:tr>
      <w:tr w:rsidR="000F004D" w:rsidRPr="006225ED" w14:paraId="5CBDEA6B" w14:textId="77777777" w:rsidTr="00EF1B12">
        <w:trPr>
          <w:trHeight w:val="315"/>
        </w:trPr>
        <w:tc>
          <w:tcPr>
            <w:tcW w:w="426" w:type="dxa"/>
            <w:tcBorders>
              <w:top w:val="nil"/>
              <w:left w:val="nil"/>
              <w:bottom w:val="nil"/>
              <w:right w:val="nil"/>
            </w:tcBorders>
            <w:shd w:val="clear" w:color="auto" w:fill="auto"/>
            <w:noWrap/>
            <w:vAlign w:val="bottom"/>
            <w:hideMark/>
          </w:tcPr>
          <w:p w14:paraId="4CF13834" w14:textId="77777777" w:rsidR="000F004D" w:rsidRPr="00E15FD3" w:rsidRDefault="000F004D" w:rsidP="000F004D">
            <w:pPr>
              <w:spacing w:after="0" w:line="240" w:lineRule="auto"/>
              <w:jc w:val="center"/>
              <w:rPr>
                <w:rFonts w:ascii="HelveticaNeueLT Std" w:eastAsia="Times New Roman" w:hAnsi="HelveticaNeueLT Std" w:cstheme="minorHAnsi"/>
                <w:b/>
                <w:bCs/>
                <w:color w:val="000000"/>
                <w:lang w:eastAsia="en-GB"/>
              </w:rPr>
            </w:pPr>
          </w:p>
        </w:tc>
        <w:tc>
          <w:tcPr>
            <w:tcW w:w="1058" w:type="dxa"/>
            <w:tcBorders>
              <w:top w:val="nil"/>
              <w:left w:val="nil"/>
              <w:bottom w:val="nil"/>
              <w:right w:val="nil"/>
            </w:tcBorders>
            <w:shd w:val="clear" w:color="auto" w:fill="auto"/>
            <w:noWrap/>
            <w:vAlign w:val="bottom"/>
            <w:hideMark/>
          </w:tcPr>
          <w:p w14:paraId="5D05EF3E"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47B7FAE2"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78209660"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506" w:type="dxa"/>
            <w:tcBorders>
              <w:top w:val="nil"/>
              <w:left w:val="nil"/>
              <w:bottom w:val="nil"/>
              <w:right w:val="nil"/>
            </w:tcBorders>
            <w:shd w:val="clear" w:color="auto" w:fill="auto"/>
            <w:noWrap/>
            <w:vAlign w:val="bottom"/>
            <w:hideMark/>
          </w:tcPr>
          <w:p w14:paraId="1535DEC2"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467" w:type="dxa"/>
            <w:tcBorders>
              <w:top w:val="nil"/>
              <w:left w:val="nil"/>
              <w:bottom w:val="nil"/>
              <w:right w:val="nil"/>
            </w:tcBorders>
            <w:shd w:val="clear" w:color="auto" w:fill="auto"/>
            <w:noWrap/>
            <w:vAlign w:val="bottom"/>
            <w:hideMark/>
          </w:tcPr>
          <w:p w14:paraId="4EAF71F2"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3BB336F8"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208" w:type="dxa"/>
            <w:tcBorders>
              <w:top w:val="nil"/>
              <w:left w:val="nil"/>
              <w:bottom w:val="nil"/>
              <w:right w:val="nil"/>
            </w:tcBorders>
            <w:shd w:val="clear" w:color="auto" w:fill="auto"/>
            <w:noWrap/>
            <w:vAlign w:val="bottom"/>
            <w:hideMark/>
          </w:tcPr>
          <w:p w14:paraId="65508AB4"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064" w:type="dxa"/>
            <w:tcBorders>
              <w:top w:val="nil"/>
              <w:left w:val="nil"/>
              <w:bottom w:val="nil"/>
              <w:right w:val="nil"/>
            </w:tcBorders>
            <w:shd w:val="clear" w:color="auto" w:fill="auto"/>
            <w:noWrap/>
            <w:vAlign w:val="bottom"/>
            <w:hideMark/>
          </w:tcPr>
          <w:p w14:paraId="5DE60796"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r>
      <w:tr w:rsidR="000F004D" w:rsidRPr="006225ED" w14:paraId="738A5E58" w14:textId="77777777" w:rsidTr="00EF1B12">
        <w:trPr>
          <w:trHeight w:val="315"/>
        </w:trPr>
        <w:tc>
          <w:tcPr>
            <w:tcW w:w="426" w:type="dxa"/>
            <w:tcBorders>
              <w:top w:val="nil"/>
              <w:left w:val="nil"/>
              <w:bottom w:val="nil"/>
              <w:right w:val="nil"/>
            </w:tcBorders>
            <w:shd w:val="clear" w:color="auto" w:fill="auto"/>
            <w:noWrap/>
            <w:vAlign w:val="bottom"/>
            <w:hideMark/>
          </w:tcPr>
          <w:p w14:paraId="7CD6FE68"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8261" w:type="dxa"/>
            <w:gridSpan w:val="8"/>
            <w:tcBorders>
              <w:top w:val="nil"/>
              <w:left w:val="nil"/>
              <w:bottom w:val="nil"/>
              <w:right w:val="nil"/>
            </w:tcBorders>
            <w:shd w:val="clear" w:color="auto" w:fill="auto"/>
            <w:noWrap/>
            <w:vAlign w:val="bottom"/>
            <w:hideMark/>
          </w:tcPr>
          <w:p w14:paraId="5EEADF6E" w14:textId="747EB1DC" w:rsidR="000F004D" w:rsidRPr="00E15FD3" w:rsidRDefault="000F004D" w:rsidP="000F004D">
            <w:pPr>
              <w:spacing w:after="0" w:line="240" w:lineRule="auto"/>
              <w:jc w:val="center"/>
              <w:rPr>
                <w:rFonts w:ascii="HelveticaNeueLT Std" w:eastAsia="Times New Roman" w:hAnsi="HelveticaNeueLT Std" w:cstheme="minorHAnsi"/>
                <w:b/>
                <w:bCs/>
                <w:color w:val="000000"/>
                <w:lang w:eastAsia="en-GB"/>
              </w:rPr>
            </w:pPr>
            <w:r w:rsidRPr="00E15FD3">
              <w:rPr>
                <w:rFonts w:ascii="HelveticaNeueLT Std" w:eastAsia="Times New Roman" w:hAnsi="HelveticaNeueLT Std" w:cstheme="minorHAnsi"/>
                <w:b/>
                <w:bCs/>
                <w:color w:val="000000"/>
                <w:lang w:eastAsia="en-GB"/>
              </w:rPr>
              <w:t>London Borough of Haringey Social Care Direct Payments Service</w:t>
            </w:r>
          </w:p>
        </w:tc>
      </w:tr>
      <w:tr w:rsidR="000F004D" w:rsidRPr="006225ED" w14:paraId="62E8B52B" w14:textId="77777777" w:rsidTr="00EF1B12">
        <w:trPr>
          <w:trHeight w:val="300"/>
        </w:trPr>
        <w:tc>
          <w:tcPr>
            <w:tcW w:w="426" w:type="dxa"/>
            <w:tcBorders>
              <w:top w:val="nil"/>
              <w:left w:val="nil"/>
              <w:bottom w:val="nil"/>
              <w:right w:val="nil"/>
            </w:tcBorders>
            <w:shd w:val="clear" w:color="auto" w:fill="auto"/>
            <w:noWrap/>
            <w:vAlign w:val="bottom"/>
            <w:hideMark/>
          </w:tcPr>
          <w:p w14:paraId="1E523894" w14:textId="77777777" w:rsidR="000F004D" w:rsidRPr="00E15FD3" w:rsidRDefault="000F004D" w:rsidP="000F004D">
            <w:pPr>
              <w:spacing w:after="0" w:line="240" w:lineRule="auto"/>
              <w:jc w:val="center"/>
              <w:rPr>
                <w:rFonts w:ascii="HelveticaNeueLT Std" w:eastAsia="Times New Roman" w:hAnsi="HelveticaNeueLT Std" w:cstheme="minorHAnsi"/>
                <w:b/>
                <w:bCs/>
                <w:color w:val="000000"/>
                <w:lang w:eastAsia="en-GB"/>
              </w:rPr>
            </w:pPr>
          </w:p>
        </w:tc>
        <w:tc>
          <w:tcPr>
            <w:tcW w:w="1058" w:type="dxa"/>
            <w:tcBorders>
              <w:top w:val="nil"/>
              <w:left w:val="nil"/>
              <w:bottom w:val="nil"/>
              <w:right w:val="nil"/>
            </w:tcBorders>
            <w:shd w:val="clear" w:color="auto" w:fill="auto"/>
            <w:noWrap/>
            <w:vAlign w:val="bottom"/>
            <w:hideMark/>
          </w:tcPr>
          <w:p w14:paraId="53513ABD"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6E474E9B"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409F8A5E"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506" w:type="dxa"/>
            <w:tcBorders>
              <w:top w:val="nil"/>
              <w:left w:val="nil"/>
              <w:bottom w:val="nil"/>
              <w:right w:val="nil"/>
            </w:tcBorders>
            <w:shd w:val="clear" w:color="auto" w:fill="auto"/>
            <w:noWrap/>
            <w:vAlign w:val="bottom"/>
            <w:hideMark/>
          </w:tcPr>
          <w:p w14:paraId="438C0DF1"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467" w:type="dxa"/>
            <w:tcBorders>
              <w:top w:val="nil"/>
              <w:left w:val="nil"/>
              <w:bottom w:val="nil"/>
              <w:right w:val="nil"/>
            </w:tcBorders>
            <w:shd w:val="clear" w:color="auto" w:fill="auto"/>
            <w:noWrap/>
            <w:vAlign w:val="bottom"/>
            <w:hideMark/>
          </w:tcPr>
          <w:p w14:paraId="6EFFAF90"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61FF1F6C"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208" w:type="dxa"/>
            <w:tcBorders>
              <w:top w:val="nil"/>
              <w:left w:val="nil"/>
              <w:bottom w:val="nil"/>
              <w:right w:val="nil"/>
            </w:tcBorders>
            <w:shd w:val="clear" w:color="auto" w:fill="auto"/>
            <w:noWrap/>
            <w:vAlign w:val="bottom"/>
            <w:hideMark/>
          </w:tcPr>
          <w:p w14:paraId="136552AC"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064" w:type="dxa"/>
            <w:tcBorders>
              <w:top w:val="nil"/>
              <w:left w:val="nil"/>
              <w:bottom w:val="nil"/>
              <w:right w:val="nil"/>
            </w:tcBorders>
            <w:shd w:val="clear" w:color="auto" w:fill="auto"/>
            <w:noWrap/>
            <w:vAlign w:val="bottom"/>
            <w:hideMark/>
          </w:tcPr>
          <w:p w14:paraId="31213B32"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r>
      <w:tr w:rsidR="000F004D" w:rsidRPr="006225ED" w14:paraId="50DE1DC9" w14:textId="77777777" w:rsidTr="00EF1B12">
        <w:trPr>
          <w:trHeight w:val="300"/>
        </w:trPr>
        <w:tc>
          <w:tcPr>
            <w:tcW w:w="426" w:type="dxa"/>
            <w:tcBorders>
              <w:top w:val="nil"/>
              <w:left w:val="nil"/>
              <w:bottom w:val="nil"/>
              <w:right w:val="nil"/>
            </w:tcBorders>
            <w:shd w:val="clear" w:color="auto" w:fill="auto"/>
            <w:noWrap/>
            <w:vAlign w:val="bottom"/>
            <w:hideMark/>
          </w:tcPr>
          <w:p w14:paraId="147B21D1" w14:textId="77777777" w:rsidR="000F004D" w:rsidRPr="00E15FD3" w:rsidRDefault="000F004D" w:rsidP="000F004D">
            <w:pPr>
              <w:spacing w:after="0" w:line="240" w:lineRule="auto"/>
              <w:jc w:val="right"/>
              <w:rPr>
                <w:rFonts w:ascii="HelveticaNeueLT Std" w:eastAsia="Times New Roman" w:hAnsi="HelveticaNeueLT Std" w:cstheme="minorHAnsi"/>
                <w:b/>
                <w:bCs/>
                <w:color w:val="000000"/>
                <w:lang w:eastAsia="en-GB"/>
              </w:rPr>
            </w:pPr>
            <w:r w:rsidRPr="00E15FD3">
              <w:rPr>
                <w:rFonts w:ascii="HelveticaNeueLT Std" w:eastAsia="Times New Roman" w:hAnsi="HelveticaNeueLT Std" w:cstheme="minorHAnsi"/>
                <w:b/>
                <w:bCs/>
                <w:color w:val="000000"/>
                <w:lang w:eastAsia="en-GB"/>
              </w:rPr>
              <w:t>1</w:t>
            </w:r>
          </w:p>
        </w:tc>
        <w:tc>
          <w:tcPr>
            <w:tcW w:w="1058" w:type="dxa"/>
            <w:tcBorders>
              <w:top w:val="nil"/>
              <w:left w:val="nil"/>
              <w:bottom w:val="nil"/>
              <w:right w:val="nil"/>
            </w:tcBorders>
            <w:shd w:val="clear" w:color="auto" w:fill="auto"/>
            <w:noWrap/>
            <w:vAlign w:val="bottom"/>
            <w:hideMark/>
          </w:tcPr>
          <w:p w14:paraId="52CD17AE" w14:textId="77777777" w:rsidR="000F004D" w:rsidRPr="00E15FD3" w:rsidRDefault="000F004D" w:rsidP="000F004D">
            <w:pPr>
              <w:spacing w:after="0" w:line="240" w:lineRule="auto"/>
              <w:rPr>
                <w:rFonts w:ascii="HelveticaNeueLT Std" w:eastAsia="Times New Roman" w:hAnsi="HelveticaNeueLT Std" w:cstheme="minorHAnsi"/>
                <w:b/>
                <w:bCs/>
                <w:color w:val="000000"/>
                <w:lang w:eastAsia="en-GB"/>
              </w:rPr>
            </w:pPr>
            <w:r w:rsidRPr="00E15FD3">
              <w:rPr>
                <w:rFonts w:ascii="HelveticaNeueLT Std" w:eastAsia="Times New Roman" w:hAnsi="HelveticaNeueLT Std" w:cstheme="minorHAnsi"/>
                <w:b/>
                <w:bCs/>
                <w:color w:val="000000"/>
                <w:lang w:eastAsia="en-GB"/>
              </w:rPr>
              <w:t xml:space="preserve">PARTIES </w:t>
            </w:r>
          </w:p>
        </w:tc>
        <w:tc>
          <w:tcPr>
            <w:tcW w:w="986" w:type="dxa"/>
            <w:tcBorders>
              <w:top w:val="nil"/>
              <w:left w:val="nil"/>
              <w:bottom w:val="nil"/>
              <w:right w:val="nil"/>
            </w:tcBorders>
            <w:shd w:val="clear" w:color="auto" w:fill="auto"/>
            <w:noWrap/>
            <w:vAlign w:val="bottom"/>
            <w:hideMark/>
          </w:tcPr>
          <w:p w14:paraId="2112565D" w14:textId="77777777" w:rsidR="000F004D" w:rsidRPr="00E15FD3" w:rsidRDefault="000F004D" w:rsidP="000F004D">
            <w:pPr>
              <w:spacing w:after="0" w:line="240" w:lineRule="auto"/>
              <w:rPr>
                <w:rFonts w:ascii="HelveticaNeueLT Std" w:eastAsia="Times New Roman" w:hAnsi="HelveticaNeueLT Std" w:cstheme="minorHAnsi"/>
                <w:b/>
                <w:bCs/>
                <w:color w:val="000000"/>
                <w:lang w:eastAsia="en-GB"/>
              </w:rPr>
            </w:pPr>
          </w:p>
        </w:tc>
        <w:tc>
          <w:tcPr>
            <w:tcW w:w="986" w:type="dxa"/>
            <w:tcBorders>
              <w:top w:val="nil"/>
              <w:left w:val="nil"/>
              <w:bottom w:val="nil"/>
              <w:right w:val="nil"/>
            </w:tcBorders>
            <w:shd w:val="clear" w:color="auto" w:fill="auto"/>
            <w:noWrap/>
            <w:vAlign w:val="bottom"/>
            <w:hideMark/>
          </w:tcPr>
          <w:p w14:paraId="5787F3B1"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506" w:type="dxa"/>
            <w:tcBorders>
              <w:top w:val="nil"/>
              <w:left w:val="nil"/>
              <w:bottom w:val="nil"/>
              <w:right w:val="nil"/>
            </w:tcBorders>
            <w:shd w:val="clear" w:color="auto" w:fill="auto"/>
            <w:noWrap/>
            <w:vAlign w:val="bottom"/>
            <w:hideMark/>
          </w:tcPr>
          <w:p w14:paraId="159CB933"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467" w:type="dxa"/>
            <w:tcBorders>
              <w:top w:val="nil"/>
              <w:left w:val="nil"/>
              <w:bottom w:val="nil"/>
              <w:right w:val="nil"/>
            </w:tcBorders>
            <w:shd w:val="clear" w:color="auto" w:fill="auto"/>
            <w:noWrap/>
            <w:vAlign w:val="bottom"/>
            <w:hideMark/>
          </w:tcPr>
          <w:p w14:paraId="3879A295"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2D5F0BCA"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208" w:type="dxa"/>
            <w:tcBorders>
              <w:top w:val="nil"/>
              <w:left w:val="nil"/>
              <w:bottom w:val="nil"/>
              <w:right w:val="nil"/>
            </w:tcBorders>
            <w:shd w:val="clear" w:color="auto" w:fill="auto"/>
            <w:noWrap/>
            <w:vAlign w:val="bottom"/>
            <w:hideMark/>
          </w:tcPr>
          <w:p w14:paraId="3254202C"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064" w:type="dxa"/>
            <w:tcBorders>
              <w:top w:val="nil"/>
              <w:left w:val="nil"/>
              <w:bottom w:val="nil"/>
              <w:right w:val="nil"/>
            </w:tcBorders>
            <w:shd w:val="clear" w:color="auto" w:fill="auto"/>
            <w:noWrap/>
            <w:vAlign w:val="bottom"/>
            <w:hideMark/>
          </w:tcPr>
          <w:p w14:paraId="6062FF04"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r>
      <w:tr w:rsidR="000F004D" w:rsidRPr="006225ED" w14:paraId="198E976B" w14:textId="77777777" w:rsidTr="00EF1B12">
        <w:trPr>
          <w:trHeight w:val="300"/>
        </w:trPr>
        <w:tc>
          <w:tcPr>
            <w:tcW w:w="426" w:type="dxa"/>
            <w:tcBorders>
              <w:top w:val="nil"/>
              <w:left w:val="nil"/>
              <w:bottom w:val="nil"/>
              <w:right w:val="nil"/>
            </w:tcBorders>
            <w:shd w:val="clear" w:color="auto" w:fill="auto"/>
            <w:noWrap/>
            <w:vAlign w:val="bottom"/>
            <w:hideMark/>
          </w:tcPr>
          <w:p w14:paraId="74297FFC"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8261" w:type="dxa"/>
            <w:gridSpan w:val="8"/>
            <w:vMerge w:val="restart"/>
            <w:tcBorders>
              <w:top w:val="nil"/>
              <w:left w:val="nil"/>
              <w:bottom w:val="nil"/>
              <w:right w:val="nil"/>
            </w:tcBorders>
            <w:shd w:val="clear" w:color="auto" w:fill="auto"/>
            <w:hideMark/>
          </w:tcPr>
          <w:p w14:paraId="771FC9D3" w14:textId="4ECF34F8" w:rsidR="000F004D" w:rsidRPr="00E15FD3" w:rsidRDefault="000F004D">
            <w:pPr>
              <w:spacing w:after="0" w:line="240" w:lineRule="auto"/>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 xml:space="preserve">This agreement is between the London of Haringey (LBH), River Park House, Level </w:t>
            </w:r>
            <w:r w:rsidR="00A66DDD" w:rsidRPr="00E15FD3">
              <w:rPr>
                <w:rFonts w:ascii="HelveticaNeueLT Std" w:eastAsia="Times New Roman" w:hAnsi="HelveticaNeueLT Std" w:cstheme="minorHAnsi"/>
                <w:color w:val="000000"/>
                <w:lang w:eastAsia="en-GB"/>
              </w:rPr>
              <w:t>2</w:t>
            </w:r>
            <w:r w:rsidRPr="00E15FD3">
              <w:rPr>
                <w:rFonts w:ascii="HelveticaNeueLT Std" w:eastAsia="Times New Roman" w:hAnsi="HelveticaNeueLT Std" w:cstheme="minorHAnsi"/>
                <w:color w:val="000000"/>
                <w:lang w:eastAsia="en-GB"/>
              </w:rPr>
              <w:t>, 225 High Road, London, N22 8HQ (referred to as LBH) and the person receiving the direct payment (referred to as the recipient)</w:t>
            </w:r>
            <w:r w:rsidRPr="00E15FD3">
              <w:rPr>
                <w:rFonts w:ascii="HelveticaNeueLT Std" w:eastAsia="Times New Roman" w:hAnsi="HelveticaNeueLT Std" w:cstheme="minorHAnsi"/>
                <w:color w:val="000000"/>
                <w:lang w:eastAsia="en-GB"/>
              </w:rPr>
              <w:br/>
              <w:t>who lives at_______________________________________________________________</w:t>
            </w:r>
            <w:r w:rsidRPr="00E15FD3">
              <w:rPr>
                <w:rFonts w:ascii="HelveticaNeueLT Std" w:eastAsia="Times New Roman" w:hAnsi="HelveticaNeueLT Std" w:cstheme="minorHAnsi"/>
                <w:color w:val="000000"/>
                <w:lang w:eastAsia="en-GB"/>
              </w:rPr>
              <w:br/>
              <w:t>_________________________________________________________________________</w:t>
            </w:r>
            <w:r w:rsidRPr="00E15FD3">
              <w:rPr>
                <w:rFonts w:ascii="HelveticaNeueLT Std" w:eastAsia="Times New Roman" w:hAnsi="HelveticaNeueLT Std" w:cstheme="minorHAnsi"/>
                <w:color w:val="000000"/>
                <w:lang w:eastAsia="en-GB"/>
              </w:rPr>
              <w:br/>
              <w:t>The recipient______________________________________________________________</w:t>
            </w:r>
          </w:p>
        </w:tc>
      </w:tr>
      <w:tr w:rsidR="000F004D" w:rsidRPr="006225ED" w14:paraId="6244EF1B" w14:textId="77777777" w:rsidTr="00EF1B12">
        <w:trPr>
          <w:trHeight w:val="300"/>
        </w:trPr>
        <w:tc>
          <w:tcPr>
            <w:tcW w:w="426" w:type="dxa"/>
            <w:tcBorders>
              <w:top w:val="nil"/>
              <w:left w:val="nil"/>
              <w:bottom w:val="nil"/>
              <w:right w:val="nil"/>
            </w:tcBorders>
            <w:shd w:val="clear" w:color="auto" w:fill="auto"/>
            <w:noWrap/>
            <w:vAlign w:val="bottom"/>
            <w:hideMark/>
          </w:tcPr>
          <w:p w14:paraId="0E53AFC7" w14:textId="77777777" w:rsidR="000F004D" w:rsidRPr="00E15FD3" w:rsidRDefault="000F004D" w:rsidP="000F004D">
            <w:pPr>
              <w:spacing w:after="0" w:line="240" w:lineRule="auto"/>
              <w:rPr>
                <w:rFonts w:ascii="HelveticaNeueLT Std" w:eastAsia="Times New Roman" w:hAnsi="HelveticaNeueLT Std" w:cstheme="minorHAnsi"/>
                <w:color w:val="000000"/>
                <w:lang w:eastAsia="en-GB"/>
              </w:rPr>
            </w:pPr>
          </w:p>
        </w:tc>
        <w:tc>
          <w:tcPr>
            <w:tcW w:w="8261" w:type="dxa"/>
            <w:gridSpan w:val="8"/>
            <w:vMerge/>
            <w:tcBorders>
              <w:top w:val="nil"/>
              <w:left w:val="nil"/>
              <w:bottom w:val="nil"/>
              <w:right w:val="nil"/>
            </w:tcBorders>
            <w:vAlign w:val="center"/>
            <w:hideMark/>
          </w:tcPr>
          <w:p w14:paraId="3B8B18D8" w14:textId="77777777" w:rsidR="000F004D" w:rsidRPr="00E15FD3" w:rsidRDefault="000F004D" w:rsidP="000F004D">
            <w:pPr>
              <w:spacing w:after="0" w:line="240" w:lineRule="auto"/>
              <w:rPr>
                <w:rFonts w:ascii="HelveticaNeueLT Std" w:eastAsia="Times New Roman" w:hAnsi="HelveticaNeueLT Std" w:cstheme="minorHAnsi"/>
                <w:color w:val="000000"/>
                <w:lang w:eastAsia="en-GB"/>
              </w:rPr>
            </w:pPr>
          </w:p>
        </w:tc>
      </w:tr>
      <w:tr w:rsidR="000F004D" w:rsidRPr="006225ED" w14:paraId="2D9BA1E6" w14:textId="77777777" w:rsidTr="00EF1B12">
        <w:trPr>
          <w:trHeight w:val="300"/>
        </w:trPr>
        <w:tc>
          <w:tcPr>
            <w:tcW w:w="426" w:type="dxa"/>
            <w:tcBorders>
              <w:top w:val="nil"/>
              <w:left w:val="nil"/>
              <w:bottom w:val="nil"/>
              <w:right w:val="nil"/>
            </w:tcBorders>
            <w:shd w:val="clear" w:color="auto" w:fill="auto"/>
            <w:noWrap/>
            <w:vAlign w:val="bottom"/>
            <w:hideMark/>
          </w:tcPr>
          <w:p w14:paraId="0995DA72"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8261" w:type="dxa"/>
            <w:gridSpan w:val="8"/>
            <w:vMerge/>
            <w:tcBorders>
              <w:top w:val="nil"/>
              <w:left w:val="nil"/>
              <w:bottom w:val="nil"/>
              <w:right w:val="nil"/>
            </w:tcBorders>
            <w:vAlign w:val="center"/>
            <w:hideMark/>
          </w:tcPr>
          <w:p w14:paraId="54E9EFA6" w14:textId="77777777" w:rsidR="000F004D" w:rsidRPr="00E15FD3" w:rsidRDefault="000F004D" w:rsidP="000F004D">
            <w:pPr>
              <w:spacing w:after="0" w:line="240" w:lineRule="auto"/>
              <w:rPr>
                <w:rFonts w:ascii="HelveticaNeueLT Std" w:eastAsia="Times New Roman" w:hAnsi="HelveticaNeueLT Std" w:cstheme="minorHAnsi"/>
                <w:color w:val="000000"/>
                <w:lang w:eastAsia="en-GB"/>
              </w:rPr>
            </w:pPr>
          </w:p>
        </w:tc>
      </w:tr>
      <w:tr w:rsidR="000F004D" w:rsidRPr="006225ED" w14:paraId="638DAD7D" w14:textId="77777777" w:rsidTr="00EF1B12">
        <w:trPr>
          <w:trHeight w:val="300"/>
        </w:trPr>
        <w:tc>
          <w:tcPr>
            <w:tcW w:w="426" w:type="dxa"/>
            <w:tcBorders>
              <w:top w:val="nil"/>
              <w:left w:val="nil"/>
              <w:bottom w:val="nil"/>
              <w:right w:val="nil"/>
            </w:tcBorders>
            <w:shd w:val="clear" w:color="auto" w:fill="auto"/>
            <w:noWrap/>
            <w:vAlign w:val="bottom"/>
            <w:hideMark/>
          </w:tcPr>
          <w:p w14:paraId="469ED24A"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8261" w:type="dxa"/>
            <w:gridSpan w:val="8"/>
            <w:vMerge/>
            <w:tcBorders>
              <w:top w:val="nil"/>
              <w:left w:val="nil"/>
              <w:bottom w:val="nil"/>
              <w:right w:val="nil"/>
            </w:tcBorders>
            <w:vAlign w:val="center"/>
            <w:hideMark/>
          </w:tcPr>
          <w:p w14:paraId="55F643A3" w14:textId="77777777" w:rsidR="000F004D" w:rsidRPr="00E15FD3" w:rsidRDefault="000F004D" w:rsidP="000F004D">
            <w:pPr>
              <w:spacing w:after="0" w:line="240" w:lineRule="auto"/>
              <w:rPr>
                <w:rFonts w:ascii="HelveticaNeueLT Std" w:eastAsia="Times New Roman" w:hAnsi="HelveticaNeueLT Std" w:cstheme="minorHAnsi"/>
                <w:color w:val="000000"/>
                <w:lang w:eastAsia="en-GB"/>
              </w:rPr>
            </w:pPr>
          </w:p>
        </w:tc>
      </w:tr>
      <w:tr w:rsidR="000F004D" w:rsidRPr="006225ED" w14:paraId="005ECBA6" w14:textId="77777777" w:rsidTr="00EF1B12">
        <w:trPr>
          <w:trHeight w:val="300"/>
        </w:trPr>
        <w:tc>
          <w:tcPr>
            <w:tcW w:w="426" w:type="dxa"/>
            <w:tcBorders>
              <w:top w:val="nil"/>
              <w:left w:val="nil"/>
              <w:bottom w:val="nil"/>
              <w:right w:val="nil"/>
            </w:tcBorders>
            <w:shd w:val="clear" w:color="auto" w:fill="auto"/>
            <w:noWrap/>
            <w:vAlign w:val="bottom"/>
            <w:hideMark/>
          </w:tcPr>
          <w:p w14:paraId="4D45761E"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8261" w:type="dxa"/>
            <w:gridSpan w:val="8"/>
            <w:vMerge/>
            <w:tcBorders>
              <w:top w:val="nil"/>
              <w:left w:val="nil"/>
              <w:bottom w:val="nil"/>
              <w:right w:val="nil"/>
            </w:tcBorders>
            <w:vAlign w:val="center"/>
            <w:hideMark/>
          </w:tcPr>
          <w:p w14:paraId="7CD13157" w14:textId="77777777" w:rsidR="000F004D" w:rsidRPr="00E15FD3" w:rsidRDefault="000F004D" w:rsidP="000F004D">
            <w:pPr>
              <w:spacing w:after="0" w:line="240" w:lineRule="auto"/>
              <w:rPr>
                <w:rFonts w:ascii="HelveticaNeueLT Std" w:eastAsia="Times New Roman" w:hAnsi="HelveticaNeueLT Std" w:cstheme="minorHAnsi"/>
                <w:color w:val="000000"/>
                <w:lang w:eastAsia="en-GB"/>
              </w:rPr>
            </w:pPr>
          </w:p>
        </w:tc>
      </w:tr>
      <w:tr w:rsidR="000F004D" w:rsidRPr="006225ED" w14:paraId="2198599A" w14:textId="77777777" w:rsidTr="00EF1B12">
        <w:trPr>
          <w:trHeight w:val="600"/>
        </w:trPr>
        <w:tc>
          <w:tcPr>
            <w:tcW w:w="426" w:type="dxa"/>
            <w:tcBorders>
              <w:top w:val="nil"/>
              <w:left w:val="nil"/>
              <w:bottom w:val="nil"/>
              <w:right w:val="nil"/>
            </w:tcBorders>
            <w:shd w:val="clear" w:color="auto" w:fill="auto"/>
            <w:noWrap/>
            <w:vAlign w:val="bottom"/>
            <w:hideMark/>
          </w:tcPr>
          <w:p w14:paraId="4FB7484A"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8261" w:type="dxa"/>
            <w:gridSpan w:val="8"/>
            <w:vMerge/>
            <w:tcBorders>
              <w:top w:val="nil"/>
              <w:left w:val="nil"/>
              <w:bottom w:val="nil"/>
              <w:right w:val="nil"/>
            </w:tcBorders>
            <w:vAlign w:val="center"/>
            <w:hideMark/>
          </w:tcPr>
          <w:p w14:paraId="455D266F" w14:textId="77777777" w:rsidR="000F004D" w:rsidRPr="00E15FD3" w:rsidRDefault="000F004D" w:rsidP="000F004D">
            <w:pPr>
              <w:spacing w:after="0" w:line="240" w:lineRule="auto"/>
              <w:rPr>
                <w:rFonts w:ascii="HelveticaNeueLT Std" w:eastAsia="Times New Roman" w:hAnsi="HelveticaNeueLT Std" w:cstheme="minorHAnsi"/>
                <w:color w:val="000000"/>
                <w:lang w:eastAsia="en-GB"/>
              </w:rPr>
            </w:pPr>
          </w:p>
        </w:tc>
      </w:tr>
      <w:tr w:rsidR="000F004D" w:rsidRPr="006225ED" w14:paraId="1E71B79F" w14:textId="77777777" w:rsidTr="00EF1B12">
        <w:trPr>
          <w:trHeight w:val="80"/>
        </w:trPr>
        <w:tc>
          <w:tcPr>
            <w:tcW w:w="426" w:type="dxa"/>
            <w:tcBorders>
              <w:top w:val="nil"/>
              <w:left w:val="nil"/>
              <w:bottom w:val="nil"/>
              <w:right w:val="nil"/>
            </w:tcBorders>
            <w:shd w:val="clear" w:color="auto" w:fill="auto"/>
            <w:noWrap/>
            <w:vAlign w:val="bottom"/>
            <w:hideMark/>
          </w:tcPr>
          <w:p w14:paraId="6CB22449"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058" w:type="dxa"/>
            <w:tcBorders>
              <w:top w:val="nil"/>
              <w:left w:val="nil"/>
              <w:bottom w:val="nil"/>
              <w:right w:val="nil"/>
            </w:tcBorders>
            <w:shd w:val="clear" w:color="auto" w:fill="auto"/>
            <w:noWrap/>
            <w:vAlign w:val="bottom"/>
            <w:hideMark/>
          </w:tcPr>
          <w:p w14:paraId="0926FF55"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381E0844"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732FEEDE"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506" w:type="dxa"/>
            <w:tcBorders>
              <w:top w:val="nil"/>
              <w:left w:val="nil"/>
              <w:bottom w:val="nil"/>
              <w:right w:val="nil"/>
            </w:tcBorders>
            <w:shd w:val="clear" w:color="auto" w:fill="auto"/>
            <w:noWrap/>
            <w:vAlign w:val="bottom"/>
            <w:hideMark/>
          </w:tcPr>
          <w:p w14:paraId="10EBB682"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467" w:type="dxa"/>
            <w:tcBorders>
              <w:top w:val="nil"/>
              <w:left w:val="nil"/>
              <w:bottom w:val="nil"/>
              <w:right w:val="nil"/>
            </w:tcBorders>
            <w:shd w:val="clear" w:color="auto" w:fill="auto"/>
            <w:noWrap/>
            <w:vAlign w:val="bottom"/>
            <w:hideMark/>
          </w:tcPr>
          <w:p w14:paraId="3DC55672"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56921640"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208" w:type="dxa"/>
            <w:tcBorders>
              <w:top w:val="nil"/>
              <w:left w:val="nil"/>
              <w:bottom w:val="nil"/>
              <w:right w:val="nil"/>
            </w:tcBorders>
            <w:shd w:val="clear" w:color="auto" w:fill="auto"/>
            <w:noWrap/>
            <w:vAlign w:val="bottom"/>
            <w:hideMark/>
          </w:tcPr>
          <w:p w14:paraId="3D6C6FFD"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064" w:type="dxa"/>
            <w:tcBorders>
              <w:top w:val="nil"/>
              <w:left w:val="nil"/>
              <w:bottom w:val="nil"/>
              <w:right w:val="nil"/>
            </w:tcBorders>
            <w:shd w:val="clear" w:color="auto" w:fill="auto"/>
            <w:noWrap/>
            <w:vAlign w:val="bottom"/>
            <w:hideMark/>
          </w:tcPr>
          <w:p w14:paraId="0411157B"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r>
      <w:tr w:rsidR="000F004D" w:rsidRPr="006225ED" w14:paraId="7290D09C" w14:textId="77777777" w:rsidTr="00EF1B12">
        <w:trPr>
          <w:trHeight w:val="300"/>
        </w:trPr>
        <w:tc>
          <w:tcPr>
            <w:tcW w:w="426" w:type="dxa"/>
            <w:tcBorders>
              <w:top w:val="nil"/>
              <w:left w:val="nil"/>
              <w:bottom w:val="nil"/>
              <w:right w:val="nil"/>
            </w:tcBorders>
            <w:shd w:val="clear" w:color="auto" w:fill="auto"/>
            <w:noWrap/>
            <w:vAlign w:val="bottom"/>
            <w:hideMark/>
          </w:tcPr>
          <w:p w14:paraId="0B9E217C" w14:textId="77777777" w:rsidR="000F004D" w:rsidRPr="00E15FD3" w:rsidRDefault="000F004D" w:rsidP="000F004D">
            <w:pPr>
              <w:spacing w:after="0" w:line="240" w:lineRule="auto"/>
              <w:jc w:val="right"/>
              <w:rPr>
                <w:rFonts w:ascii="HelveticaNeueLT Std" w:eastAsia="Times New Roman" w:hAnsi="HelveticaNeueLT Std" w:cstheme="minorHAnsi"/>
                <w:b/>
                <w:bCs/>
                <w:color w:val="000000"/>
                <w:lang w:eastAsia="en-GB"/>
              </w:rPr>
            </w:pPr>
            <w:r w:rsidRPr="00E15FD3">
              <w:rPr>
                <w:rFonts w:ascii="HelveticaNeueLT Std" w:eastAsia="Times New Roman" w:hAnsi="HelveticaNeueLT Std" w:cstheme="minorHAnsi"/>
                <w:b/>
                <w:bCs/>
                <w:color w:val="000000"/>
                <w:lang w:eastAsia="en-GB"/>
              </w:rPr>
              <w:t>2</w:t>
            </w:r>
          </w:p>
        </w:tc>
        <w:tc>
          <w:tcPr>
            <w:tcW w:w="4536" w:type="dxa"/>
            <w:gridSpan w:val="4"/>
            <w:tcBorders>
              <w:top w:val="nil"/>
              <w:left w:val="nil"/>
              <w:bottom w:val="nil"/>
              <w:right w:val="nil"/>
            </w:tcBorders>
            <w:shd w:val="clear" w:color="auto" w:fill="auto"/>
            <w:noWrap/>
            <w:vAlign w:val="bottom"/>
            <w:hideMark/>
          </w:tcPr>
          <w:p w14:paraId="4C7759E7" w14:textId="77777777" w:rsidR="000F004D" w:rsidRPr="00E15FD3" w:rsidRDefault="000F004D" w:rsidP="000F004D">
            <w:pPr>
              <w:spacing w:after="0" w:line="240" w:lineRule="auto"/>
              <w:rPr>
                <w:rFonts w:ascii="HelveticaNeueLT Std" w:eastAsia="Times New Roman" w:hAnsi="HelveticaNeueLT Std" w:cstheme="minorHAnsi"/>
                <w:b/>
                <w:bCs/>
                <w:color w:val="000000"/>
                <w:lang w:eastAsia="en-GB"/>
              </w:rPr>
            </w:pPr>
            <w:r w:rsidRPr="00E15FD3">
              <w:rPr>
                <w:rFonts w:ascii="HelveticaNeueLT Std" w:eastAsia="Times New Roman" w:hAnsi="HelveticaNeueLT Std" w:cstheme="minorHAnsi"/>
                <w:b/>
                <w:bCs/>
                <w:color w:val="000000"/>
                <w:lang w:eastAsia="en-GB"/>
              </w:rPr>
              <w:t>THE RECIPIENT OF DIRECT PAYMENTS</w:t>
            </w:r>
          </w:p>
        </w:tc>
        <w:tc>
          <w:tcPr>
            <w:tcW w:w="467" w:type="dxa"/>
            <w:tcBorders>
              <w:top w:val="nil"/>
              <w:left w:val="nil"/>
              <w:bottom w:val="nil"/>
              <w:right w:val="nil"/>
            </w:tcBorders>
            <w:shd w:val="clear" w:color="auto" w:fill="auto"/>
            <w:noWrap/>
            <w:vAlign w:val="bottom"/>
            <w:hideMark/>
          </w:tcPr>
          <w:p w14:paraId="19C0D42D" w14:textId="77777777" w:rsidR="000F004D" w:rsidRPr="00E15FD3" w:rsidRDefault="000F004D" w:rsidP="000F004D">
            <w:pPr>
              <w:spacing w:after="0" w:line="240" w:lineRule="auto"/>
              <w:rPr>
                <w:rFonts w:ascii="HelveticaNeueLT Std" w:eastAsia="Times New Roman" w:hAnsi="HelveticaNeueLT Std" w:cstheme="minorHAnsi"/>
                <w:b/>
                <w:bCs/>
                <w:color w:val="000000"/>
                <w:lang w:eastAsia="en-GB"/>
              </w:rPr>
            </w:pPr>
          </w:p>
        </w:tc>
        <w:tc>
          <w:tcPr>
            <w:tcW w:w="986" w:type="dxa"/>
            <w:tcBorders>
              <w:top w:val="nil"/>
              <w:left w:val="nil"/>
              <w:bottom w:val="nil"/>
              <w:right w:val="nil"/>
            </w:tcBorders>
            <w:shd w:val="clear" w:color="auto" w:fill="auto"/>
            <w:noWrap/>
            <w:vAlign w:val="bottom"/>
            <w:hideMark/>
          </w:tcPr>
          <w:p w14:paraId="15989359"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208" w:type="dxa"/>
            <w:tcBorders>
              <w:top w:val="nil"/>
              <w:left w:val="nil"/>
              <w:bottom w:val="nil"/>
              <w:right w:val="nil"/>
            </w:tcBorders>
            <w:shd w:val="clear" w:color="auto" w:fill="auto"/>
            <w:noWrap/>
            <w:vAlign w:val="bottom"/>
            <w:hideMark/>
          </w:tcPr>
          <w:p w14:paraId="19597E5F"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064" w:type="dxa"/>
            <w:tcBorders>
              <w:top w:val="nil"/>
              <w:left w:val="nil"/>
              <w:bottom w:val="nil"/>
              <w:right w:val="nil"/>
            </w:tcBorders>
            <w:shd w:val="clear" w:color="auto" w:fill="auto"/>
            <w:noWrap/>
            <w:vAlign w:val="bottom"/>
            <w:hideMark/>
          </w:tcPr>
          <w:p w14:paraId="1951CF77"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r>
      <w:tr w:rsidR="000F004D" w:rsidRPr="006225ED" w14:paraId="70039693" w14:textId="77777777" w:rsidTr="00EF1B12">
        <w:trPr>
          <w:trHeight w:val="300"/>
        </w:trPr>
        <w:tc>
          <w:tcPr>
            <w:tcW w:w="426" w:type="dxa"/>
            <w:tcBorders>
              <w:top w:val="nil"/>
              <w:left w:val="nil"/>
              <w:bottom w:val="nil"/>
              <w:right w:val="nil"/>
            </w:tcBorders>
            <w:shd w:val="clear" w:color="auto" w:fill="auto"/>
            <w:noWrap/>
            <w:vAlign w:val="bottom"/>
            <w:hideMark/>
          </w:tcPr>
          <w:p w14:paraId="389FDC58"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8261" w:type="dxa"/>
            <w:gridSpan w:val="8"/>
            <w:vMerge w:val="restart"/>
            <w:tcBorders>
              <w:top w:val="nil"/>
              <w:left w:val="nil"/>
              <w:bottom w:val="nil"/>
              <w:right w:val="nil"/>
            </w:tcBorders>
            <w:shd w:val="clear" w:color="auto" w:fill="auto"/>
            <w:hideMark/>
          </w:tcPr>
          <w:p w14:paraId="67D4F68E" w14:textId="77777777" w:rsidR="000F004D" w:rsidRPr="00E15FD3" w:rsidRDefault="000F004D" w:rsidP="000F004D">
            <w:pPr>
              <w:spacing w:after="0" w:line="240" w:lineRule="auto"/>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 xml:space="preserve">LBH will provide support by making Direct Payments (DP) to (please tick the appropriate box): </w:t>
            </w:r>
          </w:p>
        </w:tc>
      </w:tr>
      <w:tr w:rsidR="000F004D" w:rsidRPr="006225ED" w14:paraId="5FC28F41" w14:textId="77777777" w:rsidTr="00EF1B12">
        <w:trPr>
          <w:trHeight w:val="300"/>
        </w:trPr>
        <w:tc>
          <w:tcPr>
            <w:tcW w:w="426" w:type="dxa"/>
            <w:tcBorders>
              <w:top w:val="nil"/>
              <w:left w:val="nil"/>
              <w:bottom w:val="nil"/>
              <w:right w:val="nil"/>
            </w:tcBorders>
            <w:shd w:val="clear" w:color="auto" w:fill="auto"/>
            <w:noWrap/>
            <w:vAlign w:val="bottom"/>
            <w:hideMark/>
          </w:tcPr>
          <w:p w14:paraId="54B4824F" w14:textId="77777777" w:rsidR="000F004D" w:rsidRPr="00E15FD3" w:rsidRDefault="000F004D" w:rsidP="000F004D">
            <w:pPr>
              <w:spacing w:after="0" w:line="240" w:lineRule="auto"/>
              <w:rPr>
                <w:rFonts w:ascii="HelveticaNeueLT Std" w:eastAsia="Times New Roman" w:hAnsi="HelveticaNeueLT Std" w:cstheme="minorHAnsi"/>
                <w:color w:val="000000"/>
                <w:lang w:eastAsia="en-GB"/>
              </w:rPr>
            </w:pPr>
          </w:p>
        </w:tc>
        <w:tc>
          <w:tcPr>
            <w:tcW w:w="8261" w:type="dxa"/>
            <w:gridSpan w:val="8"/>
            <w:vMerge/>
            <w:tcBorders>
              <w:top w:val="nil"/>
              <w:left w:val="nil"/>
              <w:bottom w:val="nil"/>
              <w:right w:val="nil"/>
            </w:tcBorders>
            <w:vAlign w:val="center"/>
            <w:hideMark/>
          </w:tcPr>
          <w:p w14:paraId="2BF7E2BF" w14:textId="77777777" w:rsidR="000F004D" w:rsidRPr="00E15FD3" w:rsidRDefault="000F004D" w:rsidP="000F004D">
            <w:pPr>
              <w:spacing w:after="0" w:line="240" w:lineRule="auto"/>
              <w:rPr>
                <w:rFonts w:ascii="HelveticaNeueLT Std" w:eastAsia="Times New Roman" w:hAnsi="HelveticaNeueLT Std" w:cstheme="minorHAnsi"/>
                <w:color w:val="000000"/>
                <w:lang w:eastAsia="en-GB"/>
              </w:rPr>
            </w:pPr>
          </w:p>
        </w:tc>
      </w:tr>
      <w:tr w:rsidR="000F004D" w:rsidRPr="006225ED" w14:paraId="18004E61" w14:textId="77777777" w:rsidTr="00EF1B12">
        <w:trPr>
          <w:trHeight w:val="300"/>
        </w:trPr>
        <w:tc>
          <w:tcPr>
            <w:tcW w:w="426" w:type="dxa"/>
            <w:tcBorders>
              <w:top w:val="nil"/>
              <w:left w:val="nil"/>
              <w:bottom w:val="nil"/>
              <w:right w:val="nil"/>
            </w:tcBorders>
            <w:shd w:val="clear" w:color="auto" w:fill="auto"/>
            <w:noWrap/>
            <w:vAlign w:val="bottom"/>
            <w:hideMark/>
          </w:tcPr>
          <w:p w14:paraId="45FE9099"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058" w:type="dxa"/>
            <w:tcBorders>
              <w:top w:val="nil"/>
              <w:left w:val="nil"/>
              <w:bottom w:val="nil"/>
              <w:right w:val="nil"/>
            </w:tcBorders>
            <w:shd w:val="clear" w:color="auto" w:fill="auto"/>
            <w:noWrap/>
            <w:vAlign w:val="bottom"/>
            <w:hideMark/>
          </w:tcPr>
          <w:p w14:paraId="51FE0B35"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1A00D0FD"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2C5E407E"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506" w:type="dxa"/>
            <w:tcBorders>
              <w:top w:val="nil"/>
              <w:left w:val="nil"/>
              <w:bottom w:val="nil"/>
              <w:right w:val="nil"/>
            </w:tcBorders>
            <w:shd w:val="clear" w:color="auto" w:fill="auto"/>
            <w:noWrap/>
            <w:vAlign w:val="bottom"/>
            <w:hideMark/>
          </w:tcPr>
          <w:p w14:paraId="36DCFFA9"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467" w:type="dxa"/>
            <w:tcBorders>
              <w:top w:val="nil"/>
              <w:left w:val="nil"/>
              <w:bottom w:val="nil"/>
              <w:right w:val="nil"/>
            </w:tcBorders>
            <w:shd w:val="clear" w:color="auto" w:fill="auto"/>
            <w:noWrap/>
            <w:vAlign w:val="bottom"/>
            <w:hideMark/>
          </w:tcPr>
          <w:p w14:paraId="5748C0B9"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1D165A3E"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208" w:type="dxa"/>
            <w:tcBorders>
              <w:top w:val="nil"/>
              <w:left w:val="nil"/>
              <w:bottom w:val="nil"/>
              <w:right w:val="nil"/>
            </w:tcBorders>
            <w:shd w:val="clear" w:color="auto" w:fill="auto"/>
            <w:noWrap/>
            <w:vAlign w:val="bottom"/>
            <w:hideMark/>
          </w:tcPr>
          <w:p w14:paraId="7D90B89D"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064" w:type="dxa"/>
            <w:tcBorders>
              <w:top w:val="nil"/>
              <w:left w:val="nil"/>
              <w:bottom w:val="nil"/>
              <w:right w:val="nil"/>
            </w:tcBorders>
            <w:shd w:val="clear" w:color="auto" w:fill="auto"/>
            <w:noWrap/>
            <w:vAlign w:val="bottom"/>
            <w:hideMark/>
          </w:tcPr>
          <w:p w14:paraId="340752CD"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r>
      <w:tr w:rsidR="000F004D" w:rsidRPr="006225ED" w14:paraId="4D8F8E78" w14:textId="77777777" w:rsidTr="00EF1B12">
        <w:trPr>
          <w:trHeight w:val="300"/>
        </w:trPr>
        <w:tc>
          <w:tcPr>
            <w:tcW w:w="426" w:type="dxa"/>
            <w:tcBorders>
              <w:top w:val="nil"/>
              <w:left w:val="nil"/>
              <w:bottom w:val="nil"/>
              <w:right w:val="nil"/>
            </w:tcBorders>
            <w:shd w:val="clear" w:color="auto" w:fill="auto"/>
            <w:noWrap/>
            <w:vAlign w:val="bottom"/>
            <w:hideMark/>
          </w:tcPr>
          <w:p w14:paraId="5ECB92CA"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20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B2806" w14:textId="2A0DF6F0" w:rsidR="000F004D" w:rsidRPr="00E15FD3" w:rsidRDefault="000F004D" w:rsidP="000F004D">
            <w:pPr>
              <w:spacing w:after="0" w:line="240" w:lineRule="auto"/>
              <w:jc w:val="center"/>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Client</w:t>
            </w:r>
          </w:p>
        </w:tc>
        <w:tc>
          <w:tcPr>
            <w:tcW w:w="24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CB4374" w14:textId="77777777" w:rsidR="000F004D" w:rsidRPr="00E15FD3" w:rsidRDefault="000F004D" w:rsidP="000F004D">
            <w:pPr>
              <w:spacing w:after="0" w:line="240" w:lineRule="auto"/>
              <w:jc w:val="center"/>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 xml:space="preserve">Authorised Person </w:t>
            </w:r>
          </w:p>
        </w:tc>
        <w:tc>
          <w:tcPr>
            <w:tcW w:w="372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E76161" w14:textId="77777777" w:rsidR="000F004D" w:rsidRPr="00E15FD3" w:rsidRDefault="000F004D" w:rsidP="000F004D">
            <w:pPr>
              <w:spacing w:after="0" w:line="240" w:lineRule="auto"/>
              <w:jc w:val="center"/>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Third Party</w:t>
            </w:r>
          </w:p>
        </w:tc>
      </w:tr>
      <w:tr w:rsidR="000F004D" w:rsidRPr="006225ED" w14:paraId="0F4185E8" w14:textId="77777777" w:rsidTr="00EF1B12">
        <w:trPr>
          <w:trHeight w:val="300"/>
        </w:trPr>
        <w:tc>
          <w:tcPr>
            <w:tcW w:w="426" w:type="dxa"/>
            <w:tcBorders>
              <w:top w:val="nil"/>
              <w:left w:val="nil"/>
              <w:bottom w:val="nil"/>
              <w:right w:val="nil"/>
            </w:tcBorders>
            <w:shd w:val="clear" w:color="auto" w:fill="auto"/>
            <w:noWrap/>
            <w:vAlign w:val="bottom"/>
            <w:hideMark/>
          </w:tcPr>
          <w:p w14:paraId="17596F55" w14:textId="77777777" w:rsidR="000F004D" w:rsidRPr="00E15FD3" w:rsidRDefault="000F004D" w:rsidP="000F004D">
            <w:pPr>
              <w:spacing w:after="0" w:line="240" w:lineRule="auto"/>
              <w:jc w:val="center"/>
              <w:rPr>
                <w:rFonts w:ascii="HelveticaNeueLT Std" w:eastAsia="Times New Roman" w:hAnsi="HelveticaNeueLT Std" w:cstheme="minorHAnsi"/>
                <w:color w:val="000000"/>
                <w:lang w:eastAsia="en-GB"/>
              </w:rPr>
            </w:pPr>
          </w:p>
        </w:tc>
        <w:tc>
          <w:tcPr>
            <w:tcW w:w="20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10CC45" w14:textId="77777777" w:rsidR="000F004D" w:rsidRPr="00E15FD3" w:rsidRDefault="000F004D" w:rsidP="000F004D">
            <w:pPr>
              <w:spacing w:after="0" w:line="240" w:lineRule="auto"/>
              <w:jc w:val="center"/>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 </w:t>
            </w:r>
          </w:p>
        </w:tc>
        <w:tc>
          <w:tcPr>
            <w:tcW w:w="249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8795C57" w14:textId="77777777" w:rsidR="000F004D" w:rsidRPr="00E15FD3" w:rsidRDefault="000F004D" w:rsidP="000F004D">
            <w:pPr>
              <w:spacing w:after="0" w:line="240" w:lineRule="auto"/>
              <w:jc w:val="center"/>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 </w:t>
            </w:r>
          </w:p>
        </w:tc>
        <w:tc>
          <w:tcPr>
            <w:tcW w:w="372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2D85751" w14:textId="77777777" w:rsidR="000F004D" w:rsidRPr="00E15FD3" w:rsidRDefault="000F004D" w:rsidP="000F004D">
            <w:pPr>
              <w:spacing w:after="0" w:line="240" w:lineRule="auto"/>
              <w:jc w:val="center"/>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 </w:t>
            </w:r>
          </w:p>
          <w:p w14:paraId="109A6C83" w14:textId="77777777" w:rsidR="000F004D" w:rsidRPr="00E15FD3" w:rsidRDefault="000F004D" w:rsidP="000F004D">
            <w:pPr>
              <w:spacing w:after="0" w:line="240" w:lineRule="auto"/>
              <w:jc w:val="center"/>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 </w:t>
            </w:r>
          </w:p>
        </w:tc>
      </w:tr>
      <w:tr w:rsidR="000F004D" w:rsidRPr="006225ED" w14:paraId="53701FE5" w14:textId="77777777" w:rsidTr="00EF1B12">
        <w:trPr>
          <w:trHeight w:val="300"/>
        </w:trPr>
        <w:tc>
          <w:tcPr>
            <w:tcW w:w="426" w:type="dxa"/>
            <w:tcBorders>
              <w:top w:val="nil"/>
              <w:left w:val="nil"/>
              <w:bottom w:val="nil"/>
              <w:right w:val="nil"/>
            </w:tcBorders>
            <w:shd w:val="clear" w:color="auto" w:fill="auto"/>
            <w:noWrap/>
            <w:vAlign w:val="bottom"/>
            <w:hideMark/>
          </w:tcPr>
          <w:p w14:paraId="5FBABE1E" w14:textId="77777777" w:rsidR="000F004D" w:rsidRPr="00E15FD3" w:rsidRDefault="000F004D" w:rsidP="000F004D">
            <w:pPr>
              <w:spacing w:after="0" w:line="240" w:lineRule="auto"/>
              <w:jc w:val="center"/>
              <w:rPr>
                <w:rFonts w:ascii="HelveticaNeueLT Std" w:eastAsia="Times New Roman" w:hAnsi="HelveticaNeueLT Std" w:cstheme="minorHAnsi"/>
                <w:color w:val="000000"/>
                <w:lang w:eastAsia="en-GB"/>
              </w:rPr>
            </w:pPr>
          </w:p>
        </w:tc>
        <w:tc>
          <w:tcPr>
            <w:tcW w:w="1058" w:type="dxa"/>
            <w:tcBorders>
              <w:top w:val="nil"/>
              <w:left w:val="nil"/>
              <w:bottom w:val="nil"/>
              <w:right w:val="nil"/>
            </w:tcBorders>
            <w:shd w:val="clear" w:color="auto" w:fill="auto"/>
            <w:noWrap/>
            <w:vAlign w:val="bottom"/>
            <w:hideMark/>
          </w:tcPr>
          <w:p w14:paraId="1A1C5E84"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4D62AAB8"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5D3C3A98"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506" w:type="dxa"/>
            <w:tcBorders>
              <w:top w:val="nil"/>
              <w:left w:val="nil"/>
              <w:bottom w:val="nil"/>
              <w:right w:val="nil"/>
            </w:tcBorders>
            <w:shd w:val="clear" w:color="auto" w:fill="auto"/>
            <w:noWrap/>
            <w:vAlign w:val="bottom"/>
            <w:hideMark/>
          </w:tcPr>
          <w:p w14:paraId="6AA0CCAE"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467" w:type="dxa"/>
            <w:tcBorders>
              <w:top w:val="nil"/>
              <w:left w:val="nil"/>
              <w:bottom w:val="nil"/>
              <w:right w:val="nil"/>
            </w:tcBorders>
            <w:shd w:val="clear" w:color="auto" w:fill="auto"/>
            <w:noWrap/>
            <w:vAlign w:val="bottom"/>
            <w:hideMark/>
          </w:tcPr>
          <w:p w14:paraId="35D92BE4"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6775AD42"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208" w:type="dxa"/>
            <w:tcBorders>
              <w:top w:val="nil"/>
              <w:left w:val="nil"/>
              <w:bottom w:val="nil"/>
              <w:right w:val="nil"/>
            </w:tcBorders>
            <w:shd w:val="clear" w:color="auto" w:fill="auto"/>
            <w:noWrap/>
            <w:vAlign w:val="bottom"/>
            <w:hideMark/>
          </w:tcPr>
          <w:p w14:paraId="2884983E"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064" w:type="dxa"/>
            <w:tcBorders>
              <w:top w:val="nil"/>
              <w:left w:val="nil"/>
              <w:bottom w:val="nil"/>
              <w:right w:val="nil"/>
            </w:tcBorders>
            <w:shd w:val="clear" w:color="auto" w:fill="auto"/>
            <w:noWrap/>
            <w:vAlign w:val="bottom"/>
            <w:hideMark/>
          </w:tcPr>
          <w:p w14:paraId="01D13F25"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r>
      <w:tr w:rsidR="000F004D" w:rsidRPr="006225ED" w14:paraId="22DFD207" w14:textId="77777777" w:rsidTr="00EF1B12">
        <w:trPr>
          <w:trHeight w:val="300"/>
        </w:trPr>
        <w:tc>
          <w:tcPr>
            <w:tcW w:w="426" w:type="dxa"/>
            <w:tcBorders>
              <w:top w:val="nil"/>
              <w:left w:val="nil"/>
              <w:bottom w:val="nil"/>
              <w:right w:val="nil"/>
            </w:tcBorders>
            <w:shd w:val="clear" w:color="auto" w:fill="auto"/>
            <w:noWrap/>
            <w:vAlign w:val="bottom"/>
            <w:hideMark/>
          </w:tcPr>
          <w:p w14:paraId="0F84698A"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7197" w:type="dxa"/>
            <w:gridSpan w:val="7"/>
            <w:tcBorders>
              <w:top w:val="nil"/>
              <w:left w:val="nil"/>
              <w:bottom w:val="nil"/>
              <w:right w:val="nil"/>
            </w:tcBorders>
            <w:shd w:val="clear" w:color="auto" w:fill="auto"/>
            <w:noWrap/>
            <w:vAlign w:val="bottom"/>
            <w:hideMark/>
          </w:tcPr>
          <w:p w14:paraId="65D19957" w14:textId="77777777" w:rsidR="000F004D" w:rsidRPr="00E15FD3" w:rsidRDefault="000F004D" w:rsidP="000F004D">
            <w:pPr>
              <w:spacing w:after="0" w:line="240" w:lineRule="auto"/>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The recipient is eligible to receive (please tick the appropriate box):</w:t>
            </w:r>
          </w:p>
        </w:tc>
        <w:tc>
          <w:tcPr>
            <w:tcW w:w="1064" w:type="dxa"/>
            <w:tcBorders>
              <w:top w:val="nil"/>
              <w:left w:val="nil"/>
              <w:bottom w:val="nil"/>
              <w:right w:val="nil"/>
            </w:tcBorders>
            <w:shd w:val="clear" w:color="auto" w:fill="auto"/>
            <w:noWrap/>
            <w:vAlign w:val="bottom"/>
            <w:hideMark/>
          </w:tcPr>
          <w:p w14:paraId="34F48003" w14:textId="77777777" w:rsidR="000F004D" w:rsidRPr="00E15FD3" w:rsidRDefault="000F004D" w:rsidP="000F004D">
            <w:pPr>
              <w:spacing w:after="0" w:line="240" w:lineRule="auto"/>
              <w:rPr>
                <w:rFonts w:ascii="HelveticaNeueLT Std" w:eastAsia="Times New Roman" w:hAnsi="HelveticaNeueLT Std" w:cstheme="minorHAnsi"/>
                <w:color w:val="000000"/>
                <w:lang w:eastAsia="en-GB"/>
              </w:rPr>
            </w:pPr>
          </w:p>
        </w:tc>
      </w:tr>
      <w:tr w:rsidR="000F004D" w:rsidRPr="006225ED" w14:paraId="4BFA73F7" w14:textId="77777777" w:rsidTr="00EF1B12">
        <w:trPr>
          <w:trHeight w:val="300"/>
        </w:trPr>
        <w:tc>
          <w:tcPr>
            <w:tcW w:w="426" w:type="dxa"/>
            <w:tcBorders>
              <w:top w:val="nil"/>
              <w:left w:val="nil"/>
              <w:bottom w:val="nil"/>
              <w:right w:val="nil"/>
            </w:tcBorders>
            <w:shd w:val="clear" w:color="auto" w:fill="auto"/>
            <w:noWrap/>
            <w:vAlign w:val="bottom"/>
            <w:hideMark/>
          </w:tcPr>
          <w:p w14:paraId="7F890F56"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E4A4E" w14:textId="77777777" w:rsidR="000F004D" w:rsidRPr="00E15FD3" w:rsidRDefault="000F004D" w:rsidP="000F004D">
            <w:pPr>
              <w:spacing w:after="0" w:line="240" w:lineRule="auto"/>
              <w:jc w:val="center"/>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Ongoing direct payments</w:t>
            </w:r>
          </w:p>
        </w:tc>
        <w:tc>
          <w:tcPr>
            <w:tcW w:w="372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D157A1C" w14:textId="77777777" w:rsidR="000F004D" w:rsidRPr="00E15FD3" w:rsidRDefault="000F004D" w:rsidP="000F004D">
            <w:pPr>
              <w:spacing w:after="0" w:line="240" w:lineRule="auto"/>
              <w:jc w:val="center"/>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One-off direct payment</w:t>
            </w:r>
          </w:p>
        </w:tc>
      </w:tr>
      <w:tr w:rsidR="000F004D" w:rsidRPr="006225ED" w14:paraId="0384C344" w14:textId="77777777" w:rsidTr="00EF1B12">
        <w:trPr>
          <w:trHeight w:val="300"/>
        </w:trPr>
        <w:tc>
          <w:tcPr>
            <w:tcW w:w="426" w:type="dxa"/>
            <w:tcBorders>
              <w:top w:val="nil"/>
              <w:left w:val="nil"/>
              <w:bottom w:val="nil"/>
              <w:right w:val="nil"/>
            </w:tcBorders>
            <w:shd w:val="clear" w:color="auto" w:fill="auto"/>
            <w:noWrap/>
            <w:vAlign w:val="bottom"/>
            <w:hideMark/>
          </w:tcPr>
          <w:p w14:paraId="623FA4DE" w14:textId="77777777" w:rsidR="000F004D" w:rsidRPr="00E15FD3" w:rsidRDefault="000F004D" w:rsidP="000F004D">
            <w:pPr>
              <w:spacing w:after="0" w:line="240" w:lineRule="auto"/>
              <w:jc w:val="center"/>
              <w:rPr>
                <w:rFonts w:ascii="HelveticaNeueLT Std" w:eastAsia="Times New Roman" w:hAnsi="HelveticaNeueLT Std" w:cstheme="minorHAnsi"/>
                <w:color w:val="000000"/>
                <w:lang w:eastAsia="en-GB"/>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4C632" w14:textId="77777777" w:rsidR="000F004D" w:rsidRPr="00E15FD3" w:rsidRDefault="000F004D" w:rsidP="000F004D">
            <w:pPr>
              <w:spacing w:after="0" w:line="240" w:lineRule="auto"/>
              <w:jc w:val="center"/>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 </w:t>
            </w:r>
          </w:p>
        </w:tc>
        <w:tc>
          <w:tcPr>
            <w:tcW w:w="372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543512" w14:textId="77777777" w:rsidR="000F004D" w:rsidRPr="00E15FD3" w:rsidRDefault="000F004D" w:rsidP="000F004D">
            <w:pPr>
              <w:spacing w:after="0" w:line="240" w:lineRule="auto"/>
              <w:jc w:val="center"/>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 </w:t>
            </w:r>
          </w:p>
        </w:tc>
      </w:tr>
      <w:tr w:rsidR="000F004D" w:rsidRPr="006225ED" w14:paraId="7D05233C" w14:textId="77777777" w:rsidTr="00EF1B12">
        <w:trPr>
          <w:trHeight w:val="300"/>
        </w:trPr>
        <w:tc>
          <w:tcPr>
            <w:tcW w:w="426" w:type="dxa"/>
            <w:tcBorders>
              <w:top w:val="nil"/>
              <w:left w:val="nil"/>
              <w:bottom w:val="nil"/>
              <w:right w:val="nil"/>
            </w:tcBorders>
            <w:shd w:val="clear" w:color="auto" w:fill="auto"/>
            <w:noWrap/>
            <w:vAlign w:val="bottom"/>
            <w:hideMark/>
          </w:tcPr>
          <w:p w14:paraId="1743C55F" w14:textId="77777777" w:rsidR="000F004D" w:rsidRPr="00E15FD3" w:rsidRDefault="000F004D" w:rsidP="000F004D">
            <w:pPr>
              <w:spacing w:after="0" w:line="240" w:lineRule="auto"/>
              <w:jc w:val="center"/>
              <w:rPr>
                <w:rFonts w:ascii="HelveticaNeueLT Std" w:eastAsia="Times New Roman" w:hAnsi="HelveticaNeueLT Std" w:cstheme="minorHAnsi"/>
                <w:color w:val="000000"/>
                <w:lang w:eastAsia="en-GB"/>
              </w:rPr>
            </w:pPr>
          </w:p>
        </w:tc>
        <w:tc>
          <w:tcPr>
            <w:tcW w:w="1058" w:type="dxa"/>
            <w:tcBorders>
              <w:top w:val="nil"/>
              <w:left w:val="nil"/>
              <w:bottom w:val="nil"/>
              <w:right w:val="nil"/>
            </w:tcBorders>
            <w:shd w:val="clear" w:color="auto" w:fill="auto"/>
            <w:noWrap/>
            <w:vAlign w:val="bottom"/>
            <w:hideMark/>
          </w:tcPr>
          <w:p w14:paraId="1DF793CC"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3DEDBB1F"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64306F13"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506" w:type="dxa"/>
            <w:tcBorders>
              <w:top w:val="nil"/>
              <w:left w:val="nil"/>
              <w:bottom w:val="nil"/>
              <w:right w:val="nil"/>
            </w:tcBorders>
            <w:shd w:val="clear" w:color="auto" w:fill="auto"/>
            <w:noWrap/>
            <w:vAlign w:val="bottom"/>
            <w:hideMark/>
          </w:tcPr>
          <w:p w14:paraId="31220B70"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467" w:type="dxa"/>
            <w:tcBorders>
              <w:top w:val="nil"/>
              <w:left w:val="nil"/>
              <w:bottom w:val="nil"/>
              <w:right w:val="nil"/>
            </w:tcBorders>
            <w:shd w:val="clear" w:color="auto" w:fill="auto"/>
            <w:noWrap/>
            <w:vAlign w:val="bottom"/>
            <w:hideMark/>
          </w:tcPr>
          <w:p w14:paraId="021D91DF"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4371C4BE"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208" w:type="dxa"/>
            <w:tcBorders>
              <w:top w:val="nil"/>
              <w:left w:val="nil"/>
              <w:bottom w:val="nil"/>
              <w:right w:val="nil"/>
            </w:tcBorders>
            <w:shd w:val="clear" w:color="auto" w:fill="auto"/>
            <w:noWrap/>
            <w:vAlign w:val="bottom"/>
            <w:hideMark/>
          </w:tcPr>
          <w:p w14:paraId="7E9597B8"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064" w:type="dxa"/>
            <w:tcBorders>
              <w:top w:val="nil"/>
              <w:left w:val="nil"/>
              <w:bottom w:val="nil"/>
              <w:right w:val="nil"/>
            </w:tcBorders>
            <w:shd w:val="clear" w:color="auto" w:fill="auto"/>
            <w:noWrap/>
            <w:vAlign w:val="bottom"/>
            <w:hideMark/>
          </w:tcPr>
          <w:p w14:paraId="4BEA77DC"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r>
      <w:tr w:rsidR="000F004D" w:rsidRPr="006225ED" w14:paraId="3F6B8FFB" w14:textId="77777777" w:rsidTr="00EF1B12">
        <w:trPr>
          <w:trHeight w:val="300"/>
        </w:trPr>
        <w:tc>
          <w:tcPr>
            <w:tcW w:w="426" w:type="dxa"/>
            <w:tcBorders>
              <w:top w:val="nil"/>
              <w:left w:val="nil"/>
              <w:bottom w:val="nil"/>
              <w:right w:val="nil"/>
            </w:tcBorders>
            <w:shd w:val="clear" w:color="auto" w:fill="auto"/>
            <w:noWrap/>
            <w:vAlign w:val="bottom"/>
            <w:hideMark/>
          </w:tcPr>
          <w:p w14:paraId="4925BFB7"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8261" w:type="dxa"/>
            <w:gridSpan w:val="8"/>
            <w:tcBorders>
              <w:top w:val="nil"/>
              <w:left w:val="nil"/>
              <w:bottom w:val="nil"/>
              <w:right w:val="nil"/>
            </w:tcBorders>
            <w:shd w:val="clear" w:color="auto" w:fill="auto"/>
            <w:noWrap/>
            <w:vAlign w:val="center"/>
            <w:hideMark/>
          </w:tcPr>
          <w:p w14:paraId="4838A054" w14:textId="77777777" w:rsidR="000F004D" w:rsidRPr="00E15FD3" w:rsidRDefault="000F004D" w:rsidP="004125EE">
            <w:pPr>
              <w:numPr>
                <w:ilvl w:val="0"/>
                <w:numId w:val="7"/>
              </w:numPr>
              <w:spacing w:after="0" w:line="240" w:lineRule="auto"/>
              <w:contextualSpacing/>
              <w:jc w:val="both"/>
              <w:rPr>
                <w:rFonts w:ascii="HelveticaNeueLT Std" w:eastAsia="Times New Roman" w:hAnsi="HelveticaNeueLT Std" w:cstheme="minorHAnsi"/>
                <w:b/>
                <w:bCs/>
                <w:color w:val="000000"/>
                <w:lang w:eastAsia="en-GB"/>
              </w:rPr>
            </w:pPr>
            <w:r w:rsidRPr="00E15FD3">
              <w:rPr>
                <w:rFonts w:ascii="HelveticaNeueLT Std" w:eastAsia="Times New Roman" w:hAnsi="HelveticaNeueLT Std" w:cstheme="minorHAnsi"/>
                <w:b/>
                <w:bCs/>
                <w:color w:val="000000"/>
                <w:lang w:eastAsia="en-GB"/>
              </w:rPr>
              <w:t xml:space="preserve">Client: </w:t>
            </w:r>
            <w:r w:rsidRPr="00E15FD3">
              <w:rPr>
                <w:rFonts w:ascii="HelveticaNeueLT Std" w:eastAsia="Times New Roman" w:hAnsi="HelveticaNeueLT Std" w:cstheme="minorHAnsi"/>
                <w:color w:val="000000"/>
                <w:lang w:eastAsia="en-GB"/>
              </w:rPr>
              <w:t>a person in need of support.</w:t>
            </w:r>
          </w:p>
        </w:tc>
      </w:tr>
      <w:tr w:rsidR="000F004D" w:rsidRPr="006225ED" w14:paraId="4A91945D" w14:textId="77777777" w:rsidTr="00EF1B12">
        <w:trPr>
          <w:trHeight w:val="313"/>
        </w:trPr>
        <w:tc>
          <w:tcPr>
            <w:tcW w:w="426" w:type="dxa"/>
            <w:tcBorders>
              <w:top w:val="nil"/>
              <w:left w:val="nil"/>
              <w:bottom w:val="nil"/>
              <w:right w:val="nil"/>
            </w:tcBorders>
            <w:shd w:val="clear" w:color="auto" w:fill="auto"/>
            <w:noWrap/>
            <w:vAlign w:val="bottom"/>
            <w:hideMark/>
          </w:tcPr>
          <w:p w14:paraId="1C7F6561" w14:textId="77777777" w:rsidR="000F004D" w:rsidRPr="00E15FD3" w:rsidRDefault="000F004D" w:rsidP="000F004D">
            <w:pPr>
              <w:spacing w:after="0" w:line="240" w:lineRule="auto"/>
              <w:rPr>
                <w:rFonts w:ascii="HelveticaNeueLT Std" w:eastAsia="Times New Roman" w:hAnsi="HelveticaNeueLT Std" w:cstheme="minorHAnsi"/>
                <w:color w:val="000000"/>
                <w:lang w:eastAsia="en-GB"/>
              </w:rPr>
            </w:pPr>
          </w:p>
        </w:tc>
        <w:tc>
          <w:tcPr>
            <w:tcW w:w="8261" w:type="dxa"/>
            <w:gridSpan w:val="8"/>
            <w:tcBorders>
              <w:top w:val="nil"/>
              <w:left w:val="nil"/>
              <w:bottom w:val="nil"/>
              <w:right w:val="nil"/>
            </w:tcBorders>
            <w:shd w:val="clear" w:color="auto" w:fill="auto"/>
            <w:noWrap/>
            <w:vAlign w:val="center"/>
            <w:hideMark/>
          </w:tcPr>
          <w:p w14:paraId="5E6101DE" w14:textId="77777777" w:rsidR="000F004D" w:rsidRPr="00E15FD3" w:rsidRDefault="000F004D" w:rsidP="004125EE">
            <w:pPr>
              <w:numPr>
                <w:ilvl w:val="0"/>
                <w:numId w:val="7"/>
              </w:numPr>
              <w:spacing w:after="0" w:line="240" w:lineRule="auto"/>
              <w:contextualSpacing/>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b/>
                <w:bCs/>
                <w:color w:val="000000"/>
                <w:lang w:eastAsia="en-GB"/>
              </w:rPr>
              <w:t>Recipient</w:t>
            </w:r>
            <w:r w:rsidRPr="00E15FD3">
              <w:rPr>
                <w:rFonts w:ascii="HelveticaNeueLT Std" w:eastAsia="Times New Roman" w:hAnsi="HelveticaNeueLT Std" w:cstheme="minorHAnsi"/>
                <w:color w:val="000000"/>
                <w:lang w:eastAsia="en-GB"/>
              </w:rPr>
              <w:t xml:space="preserve">: the person receiving the DP. </w:t>
            </w:r>
          </w:p>
        </w:tc>
      </w:tr>
      <w:tr w:rsidR="000F004D" w:rsidRPr="006225ED" w14:paraId="5E7D505C" w14:textId="77777777" w:rsidTr="00EF1B12">
        <w:trPr>
          <w:trHeight w:val="80"/>
        </w:trPr>
        <w:tc>
          <w:tcPr>
            <w:tcW w:w="426" w:type="dxa"/>
            <w:tcBorders>
              <w:top w:val="nil"/>
              <w:left w:val="nil"/>
              <w:bottom w:val="nil"/>
              <w:right w:val="nil"/>
            </w:tcBorders>
            <w:shd w:val="clear" w:color="auto" w:fill="auto"/>
            <w:noWrap/>
            <w:vAlign w:val="bottom"/>
            <w:hideMark/>
          </w:tcPr>
          <w:p w14:paraId="4DF59125" w14:textId="77777777" w:rsidR="000F004D" w:rsidRPr="00E15FD3" w:rsidRDefault="000F004D" w:rsidP="000F004D">
            <w:pPr>
              <w:spacing w:after="0" w:line="240" w:lineRule="auto"/>
              <w:rPr>
                <w:rFonts w:ascii="HelveticaNeueLT Std" w:eastAsia="Times New Roman" w:hAnsi="HelveticaNeueLT Std" w:cstheme="minorHAnsi"/>
                <w:color w:val="000000"/>
                <w:lang w:eastAsia="en-GB"/>
              </w:rPr>
            </w:pPr>
          </w:p>
        </w:tc>
        <w:tc>
          <w:tcPr>
            <w:tcW w:w="8261" w:type="dxa"/>
            <w:gridSpan w:val="8"/>
            <w:vMerge w:val="restart"/>
            <w:tcBorders>
              <w:top w:val="nil"/>
              <w:left w:val="nil"/>
              <w:bottom w:val="nil"/>
              <w:right w:val="nil"/>
            </w:tcBorders>
            <w:shd w:val="clear" w:color="auto" w:fill="auto"/>
            <w:vAlign w:val="center"/>
            <w:hideMark/>
          </w:tcPr>
          <w:p w14:paraId="60CE1EB8" w14:textId="77777777" w:rsidR="000F004D" w:rsidRPr="00E15FD3" w:rsidRDefault="000F004D" w:rsidP="004125EE">
            <w:pPr>
              <w:numPr>
                <w:ilvl w:val="0"/>
                <w:numId w:val="7"/>
              </w:numPr>
              <w:spacing w:after="0" w:line="240" w:lineRule="auto"/>
              <w:contextualSpacing/>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b/>
                <w:bCs/>
                <w:color w:val="000000"/>
                <w:lang w:eastAsia="en-GB"/>
              </w:rPr>
              <w:t xml:space="preserve">Authorised Person: </w:t>
            </w:r>
            <w:r w:rsidRPr="00E15FD3">
              <w:rPr>
                <w:rFonts w:ascii="HelveticaNeueLT Std" w:eastAsia="Times New Roman" w:hAnsi="HelveticaNeueLT Std" w:cstheme="minorHAnsi"/>
                <w:color w:val="000000"/>
                <w:lang w:eastAsia="en-GB"/>
              </w:rPr>
              <w:t xml:space="preserve">a person who consents to receiving DP’s on behalf of the client in need of support who lacks capacity. LB Haringey need to be satisfied that a suitable person is an appropriate representative to manage DP’s on the behalf of the client. </w:t>
            </w:r>
          </w:p>
        </w:tc>
      </w:tr>
      <w:tr w:rsidR="000F004D" w:rsidRPr="006225ED" w14:paraId="0B37DABC" w14:textId="77777777" w:rsidTr="00EF1B12">
        <w:trPr>
          <w:trHeight w:val="300"/>
        </w:trPr>
        <w:tc>
          <w:tcPr>
            <w:tcW w:w="426" w:type="dxa"/>
            <w:tcBorders>
              <w:top w:val="nil"/>
              <w:left w:val="nil"/>
              <w:bottom w:val="nil"/>
              <w:right w:val="nil"/>
            </w:tcBorders>
            <w:shd w:val="clear" w:color="auto" w:fill="auto"/>
            <w:noWrap/>
            <w:vAlign w:val="bottom"/>
            <w:hideMark/>
          </w:tcPr>
          <w:p w14:paraId="0880B942" w14:textId="77777777" w:rsidR="000F004D" w:rsidRPr="00E15FD3" w:rsidRDefault="000F004D" w:rsidP="000F004D">
            <w:pPr>
              <w:spacing w:after="0" w:line="240" w:lineRule="auto"/>
              <w:rPr>
                <w:rFonts w:ascii="HelveticaNeueLT Std" w:eastAsia="Times New Roman" w:hAnsi="HelveticaNeueLT Std" w:cstheme="minorHAnsi"/>
                <w:color w:val="000000"/>
                <w:lang w:eastAsia="en-GB"/>
              </w:rPr>
            </w:pPr>
          </w:p>
        </w:tc>
        <w:tc>
          <w:tcPr>
            <w:tcW w:w="8261" w:type="dxa"/>
            <w:gridSpan w:val="8"/>
            <w:vMerge/>
            <w:tcBorders>
              <w:top w:val="nil"/>
              <w:left w:val="nil"/>
              <w:bottom w:val="nil"/>
              <w:right w:val="nil"/>
            </w:tcBorders>
            <w:vAlign w:val="center"/>
            <w:hideMark/>
          </w:tcPr>
          <w:p w14:paraId="4D4FD8AA" w14:textId="77777777" w:rsidR="000F004D" w:rsidRPr="00E15FD3" w:rsidRDefault="000F004D" w:rsidP="000F004D">
            <w:pPr>
              <w:spacing w:after="0" w:line="240" w:lineRule="auto"/>
              <w:jc w:val="both"/>
              <w:rPr>
                <w:rFonts w:ascii="HelveticaNeueLT Std" w:eastAsia="Times New Roman" w:hAnsi="HelveticaNeueLT Std" w:cstheme="minorHAnsi"/>
                <w:color w:val="000000"/>
                <w:lang w:eastAsia="en-GB"/>
              </w:rPr>
            </w:pPr>
          </w:p>
        </w:tc>
      </w:tr>
      <w:tr w:rsidR="000F004D" w:rsidRPr="006225ED" w14:paraId="3AA6069F" w14:textId="77777777" w:rsidTr="00EF1B12">
        <w:trPr>
          <w:trHeight w:val="300"/>
        </w:trPr>
        <w:tc>
          <w:tcPr>
            <w:tcW w:w="426" w:type="dxa"/>
            <w:tcBorders>
              <w:top w:val="nil"/>
              <w:left w:val="nil"/>
              <w:bottom w:val="nil"/>
              <w:right w:val="nil"/>
            </w:tcBorders>
            <w:shd w:val="clear" w:color="auto" w:fill="auto"/>
            <w:noWrap/>
            <w:vAlign w:val="bottom"/>
            <w:hideMark/>
          </w:tcPr>
          <w:p w14:paraId="78CF2420"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8261" w:type="dxa"/>
            <w:gridSpan w:val="8"/>
            <w:vMerge/>
            <w:tcBorders>
              <w:top w:val="nil"/>
              <w:left w:val="nil"/>
              <w:bottom w:val="nil"/>
              <w:right w:val="nil"/>
            </w:tcBorders>
            <w:vAlign w:val="center"/>
            <w:hideMark/>
          </w:tcPr>
          <w:p w14:paraId="3DA9EAEB" w14:textId="77777777" w:rsidR="000F004D" w:rsidRPr="00E15FD3" w:rsidRDefault="000F004D" w:rsidP="000F004D">
            <w:pPr>
              <w:spacing w:after="0" w:line="240" w:lineRule="auto"/>
              <w:jc w:val="both"/>
              <w:rPr>
                <w:rFonts w:ascii="HelveticaNeueLT Std" w:eastAsia="Times New Roman" w:hAnsi="HelveticaNeueLT Std" w:cstheme="minorHAnsi"/>
                <w:color w:val="000000"/>
                <w:lang w:eastAsia="en-GB"/>
              </w:rPr>
            </w:pPr>
          </w:p>
        </w:tc>
      </w:tr>
      <w:tr w:rsidR="000F004D" w:rsidRPr="006225ED" w14:paraId="6DDB2996" w14:textId="77777777" w:rsidTr="00EF1B12">
        <w:trPr>
          <w:trHeight w:val="80"/>
        </w:trPr>
        <w:tc>
          <w:tcPr>
            <w:tcW w:w="426" w:type="dxa"/>
            <w:tcBorders>
              <w:top w:val="nil"/>
              <w:left w:val="nil"/>
              <w:bottom w:val="nil"/>
              <w:right w:val="nil"/>
            </w:tcBorders>
            <w:shd w:val="clear" w:color="auto" w:fill="auto"/>
            <w:noWrap/>
            <w:vAlign w:val="bottom"/>
            <w:hideMark/>
          </w:tcPr>
          <w:p w14:paraId="0E58E605"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8261" w:type="dxa"/>
            <w:gridSpan w:val="8"/>
            <w:vMerge/>
            <w:tcBorders>
              <w:top w:val="nil"/>
              <w:left w:val="nil"/>
              <w:bottom w:val="nil"/>
              <w:right w:val="nil"/>
            </w:tcBorders>
            <w:vAlign w:val="center"/>
            <w:hideMark/>
          </w:tcPr>
          <w:p w14:paraId="037D02A5" w14:textId="77777777" w:rsidR="000F004D" w:rsidRPr="00E15FD3" w:rsidRDefault="000F004D" w:rsidP="000F004D">
            <w:pPr>
              <w:spacing w:after="0" w:line="240" w:lineRule="auto"/>
              <w:jc w:val="both"/>
              <w:rPr>
                <w:rFonts w:ascii="HelveticaNeueLT Std" w:eastAsia="Times New Roman" w:hAnsi="HelveticaNeueLT Std" w:cstheme="minorHAnsi"/>
                <w:color w:val="000000"/>
                <w:lang w:eastAsia="en-GB"/>
              </w:rPr>
            </w:pPr>
          </w:p>
        </w:tc>
      </w:tr>
      <w:tr w:rsidR="000F004D" w:rsidRPr="006225ED" w14:paraId="13198E72" w14:textId="77777777" w:rsidTr="00EF1B12">
        <w:trPr>
          <w:trHeight w:val="300"/>
        </w:trPr>
        <w:tc>
          <w:tcPr>
            <w:tcW w:w="426" w:type="dxa"/>
            <w:tcBorders>
              <w:top w:val="nil"/>
              <w:left w:val="nil"/>
              <w:bottom w:val="nil"/>
              <w:right w:val="nil"/>
            </w:tcBorders>
            <w:shd w:val="clear" w:color="auto" w:fill="auto"/>
            <w:noWrap/>
            <w:vAlign w:val="bottom"/>
            <w:hideMark/>
          </w:tcPr>
          <w:p w14:paraId="0BD761CC"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8261" w:type="dxa"/>
            <w:gridSpan w:val="8"/>
            <w:vMerge w:val="restart"/>
            <w:tcBorders>
              <w:top w:val="nil"/>
              <w:left w:val="nil"/>
              <w:bottom w:val="nil"/>
              <w:right w:val="nil"/>
            </w:tcBorders>
            <w:shd w:val="clear" w:color="auto" w:fill="auto"/>
            <w:vAlign w:val="center"/>
            <w:hideMark/>
          </w:tcPr>
          <w:p w14:paraId="60CF7DCA" w14:textId="77777777" w:rsidR="000F004D" w:rsidRPr="00E15FD3" w:rsidRDefault="000F004D" w:rsidP="004125EE">
            <w:pPr>
              <w:numPr>
                <w:ilvl w:val="0"/>
                <w:numId w:val="7"/>
              </w:numPr>
              <w:spacing w:after="0" w:line="240" w:lineRule="auto"/>
              <w:contextualSpacing/>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b/>
                <w:bCs/>
                <w:color w:val="000000"/>
                <w:lang w:eastAsia="en-GB"/>
              </w:rPr>
              <w:t>Third Party</w:t>
            </w:r>
            <w:r w:rsidRPr="00E15FD3">
              <w:rPr>
                <w:rFonts w:ascii="HelveticaNeueLT Std" w:eastAsia="Times New Roman" w:hAnsi="HelveticaNeueLT Std" w:cstheme="minorHAnsi"/>
                <w:color w:val="000000"/>
                <w:lang w:eastAsia="en-GB"/>
              </w:rPr>
              <w:t xml:space="preserve"> – a person who consents to receiving DP’s on behalf of the client who requires support with managing their allocated funds.</w:t>
            </w:r>
          </w:p>
        </w:tc>
      </w:tr>
      <w:tr w:rsidR="000F004D" w:rsidRPr="006225ED" w14:paraId="2CD26D8B" w14:textId="77777777" w:rsidTr="00EF1B12">
        <w:trPr>
          <w:trHeight w:val="300"/>
        </w:trPr>
        <w:tc>
          <w:tcPr>
            <w:tcW w:w="426" w:type="dxa"/>
            <w:tcBorders>
              <w:top w:val="nil"/>
              <w:left w:val="nil"/>
              <w:bottom w:val="nil"/>
              <w:right w:val="nil"/>
            </w:tcBorders>
            <w:shd w:val="clear" w:color="auto" w:fill="auto"/>
            <w:noWrap/>
            <w:vAlign w:val="bottom"/>
            <w:hideMark/>
          </w:tcPr>
          <w:p w14:paraId="567A59A5" w14:textId="77777777" w:rsidR="000F004D" w:rsidRPr="00E15FD3" w:rsidRDefault="000F004D" w:rsidP="000F004D">
            <w:pPr>
              <w:spacing w:after="0" w:line="240" w:lineRule="auto"/>
              <w:rPr>
                <w:rFonts w:ascii="HelveticaNeueLT Std" w:eastAsia="Times New Roman" w:hAnsi="HelveticaNeueLT Std" w:cstheme="minorHAnsi"/>
                <w:color w:val="000000"/>
                <w:lang w:eastAsia="en-GB"/>
              </w:rPr>
            </w:pPr>
          </w:p>
        </w:tc>
        <w:tc>
          <w:tcPr>
            <w:tcW w:w="8261" w:type="dxa"/>
            <w:gridSpan w:val="8"/>
            <w:vMerge/>
            <w:tcBorders>
              <w:top w:val="nil"/>
              <w:left w:val="nil"/>
              <w:bottom w:val="nil"/>
              <w:right w:val="nil"/>
            </w:tcBorders>
            <w:vAlign w:val="center"/>
            <w:hideMark/>
          </w:tcPr>
          <w:p w14:paraId="2ECDEB8E" w14:textId="77777777" w:rsidR="000F004D" w:rsidRPr="00E15FD3" w:rsidRDefault="000F004D" w:rsidP="000F004D">
            <w:pPr>
              <w:spacing w:after="0" w:line="240" w:lineRule="auto"/>
              <w:jc w:val="both"/>
              <w:rPr>
                <w:rFonts w:ascii="HelveticaNeueLT Std" w:eastAsia="Times New Roman" w:hAnsi="HelveticaNeueLT Std" w:cstheme="minorHAnsi"/>
                <w:color w:val="000000"/>
                <w:lang w:eastAsia="en-GB"/>
              </w:rPr>
            </w:pPr>
          </w:p>
        </w:tc>
      </w:tr>
      <w:tr w:rsidR="000F004D" w:rsidRPr="006225ED" w14:paraId="6156F2A1" w14:textId="77777777" w:rsidTr="00EF1B12">
        <w:trPr>
          <w:trHeight w:val="300"/>
        </w:trPr>
        <w:tc>
          <w:tcPr>
            <w:tcW w:w="426" w:type="dxa"/>
            <w:tcBorders>
              <w:top w:val="nil"/>
              <w:left w:val="nil"/>
              <w:bottom w:val="nil"/>
              <w:right w:val="nil"/>
            </w:tcBorders>
            <w:shd w:val="clear" w:color="auto" w:fill="auto"/>
            <w:noWrap/>
            <w:vAlign w:val="bottom"/>
            <w:hideMark/>
          </w:tcPr>
          <w:p w14:paraId="1FC147DD"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8261" w:type="dxa"/>
            <w:gridSpan w:val="8"/>
            <w:vMerge w:val="restart"/>
            <w:tcBorders>
              <w:top w:val="nil"/>
              <w:left w:val="nil"/>
              <w:bottom w:val="nil"/>
              <w:right w:val="nil"/>
            </w:tcBorders>
            <w:shd w:val="clear" w:color="auto" w:fill="auto"/>
            <w:vAlign w:val="center"/>
            <w:hideMark/>
          </w:tcPr>
          <w:p w14:paraId="54EE9F02" w14:textId="77777777" w:rsidR="000F004D" w:rsidRPr="00E15FD3" w:rsidRDefault="000F004D" w:rsidP="000F004D">
            <w:pPr>
              <w:spacing w:after="0" w:line="240" w:lineRule="auto"/>
              <w:jc w:val="both"/>
              <w:rPr>
                <w:rFonts w:ascii="HelveticaNeueLT Std" w:eastAsia="Times New Roman" w:hAnsi="HelveticaNeueLT Std" w:cstheme="minorHAnsi"/>
                <w:color w:val="000000"/>
                <w:lang w:eastAsia="en-GB"/>
              </w:rPr>
            </w:pPr>
          </w:p>
        </w:tc>
      </w:tr>
      <w:tr w:rsidR="000F004D" w:rsidRPr="006225ED" w14:paraId="00EDFBF9" w14:textId="77777777" w:rsidTr="000F004D">
        <w:trPr>
          <w:trHeight w:val="80"/>
        </w:trPr>
        <w:tc>
          <w:tcPr>
            <w:tcW w:w="426" w:type="dxa"/>
            <w:tcBorders>
              <w:top w:val="nil"/>
              <w:left w:val="nil"/>
              <w:bottom w:val="nil"/>
              <w:right w:val="nil"/>
            </w:tcBorders>
            <w:shd w:val="clear" w:color="auto" w:fill="auto"/>
            <w:noWrap/>
            <w:vAlign w:val="bottom"/>
            <w:hideMark/>
          </w:tcPr>
          <w:p w14:paraId="5FA701B3" w14:textId="77777777" w:rsidR="000F004D" w:rsidRPr="00E15FD3" w:rsidRDefault="000F004D" w:rsidP="000F004D">
            <w:pPr>
              <w:spacing w:after="0" w:line="240" w:lineRule="auto"/>
              <w:rPr>
                <w:rFonts w:ascii="HelveticaNeueLT Std" w:eastAsia="Times New Roman" w:hAnsi="HelveticaNeueLT Std" w:cstheme="minorHAnsi"/>
                <w:color w:val="000000"/>
                <w:lang w:eastAsia="en-GB"/>
              </w:rPr>
            </w:pPr>
          </w:p>
        </w:tc>
        <w:tc>
          <w:tcPr>
            <w:tcW w:w="8261" w:type="dxa"/>
            <w:gridSpan w:val="8"/>
            <w:vMerge/>
            <w:tcBorders>
              <w:top w:val="nil"/>
              <w:left w:val="nil"/>
              <w:bottom w:val="nil"/>
              <w:right w:val="nil"/>
            </w:tcBorders>
            <w:vAlign w:val="center"/>
            <w:hideMark/>
          </w:tcPr>
          <w:p w14:paraId="24F9097E" w14:textId="77777777" w:rsidR="000F004D" w:rsidRPr="00E15FD3" w:rsidRDefault="000F004D" w:rsidP="000F004D">
            <w:pPr>
              <w:spacing w:after="0" w:line="240" w:lineRule="auto"/>
              <w:rPr>
                <w:rFonts w:ascii="HelveticaNeueLT Std" w:eastAsia="Times New Roman" w:hAnsi="HelveticaNeueLT Std" w:cstheme="minorHAnsi"/>
                <w:color w:val="000000"/>
                <w:lang w:eastAsia="en-GB"/>
              </w:rPr>
            </w:pPr>
          </w:p>
        </w:tc>
      </w:tr>
      <w:tr w:rsidR="000F004D" w:rsidRPr="006225ED" w14:paraId="1EFD5D2A" w14:textId="77777777" w:rsidTr="00EF1B12">
        <w:trPr>
          <w:trHeight w:val="80"/>
        </w:trPr>
        <w:tc>
          <w:tcPr>
            <w:tcW w:w="426" w:type="dxa"/>
            <w:tcBorders>
              <w:top w:val="nil"/>
              <w:left w:val="nil"/>
              <w:bottom w:val="nil"/>
              <w:right w:val="nil"/>
            </w:tcBorders>
            <w:shd w:val="clear" w:color="auto" w:fill="auto"/>
            <w:noWrap/>
            <w:vAlign w:val="bottom"/>
            <w:hideMark/>
          </w:tcPr>
          <w:p w14:paraId="44E820BA"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058" w:type="dxa"/>
            <w:tcBorders>
              <w:top w:val="nil"/>
              <w:left w:val="nil"/>
              <w:bottom w:val="nil"/>
              <w:right w:val="nil"/>
            </w:tcBorders>
            <w:shd w:val="clear" w:color="auto" w:fill="auto"/>
            <w:noWrap/>
            <w:vAlign w:val="bottom"/>
            <w:hideMark/>
          </w:tcPr>
          <w:p w14:paraId="183C4BED"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5C39858F"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25C59D36"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506" w:type="dxa"/>
            <w:tcBorders>
              <w:top w:val="nil"/>
              <w:left w:val="nil"/>
              <w:bottom w:val="nil"/>
              <w:right w:val="nil"/>
            </w:tcBorders>
            <w:shd w:val="clear" w:color="auto" w:fill="auto"/>
            <w:noWrap/>
            <w:vAlign w:val="bottom"/>
            <w:hideMark/>
          </w:tcPr>
          <w:p w14:paraId="292CE76D"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467" w:type="dxa"/>
            <w:tcBorders>
              <w:top w:val="nil"/>
              <w:left w:val="nil"/>
              <w:bottom w:val="nil"/>
              <w:right w:val="nil"/>
            </w:tcBorders>
            <w:shd w:val="clear" w:color="auto" w:fill="auto"/>
            <w:noWrap/>
            <w:vAlign w:val="bottom"/>
            <w:hideMark/>
          </w:tcPr>
          <w:p w14:paraId="3AB70D06"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986" w:type="dxa"/>
            <w:tcBorders>
              <w:top w:val="nil"/>
              <w:left w:val="nil"/>
              <w:bottom w:val="nil"/>
              <w:right w:val="nil"/>
            </w:tcBorders>
            <w:shd w:val="clear" w:color="auto" w:fill="auto"/>
            <w:noWrap/>
            <w:vAlign w:val="bottom"/>
            <w:hideMark/>
          </w:tcPr>
          <w:p w14:paraId="1B7B8383"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208" w:type="dxa"/>
            <w:tcBorders>
              <w:top w:val="nil"/>
              <w:left w:val="nil"/>
              <w:bottom w:val="nil"/>
              <w:right w:val="nil"/>
            </w:tcBorders>
            <w:shd w:val="clear" w:color="auto" w:fill="auto"/>
            <w:noWrap/>
            <w:vAlign w:val="bottom"/>
            <w:hideMark/>
          </w:tcPr>
          <w:p w14:paraId="6C70F461"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1064" w:type="dxa"/>
            <w:tcBorders>
              <w:top w:val="nil"/>
              <w:left w:val="nil"/>
              <w:bottom w:val="nil"/>
              <w:right w:val="nil"/>
            </w:tcBorders>
            <w:shd w:val="clear" w:color="auto" w:fill="auto"/>
            <w:noWrap/>
            <w:vAlign w:val="bottom"/>
            <w:hideMark/>
          </w:tcPr>
          <w:p w14:paraId="445C2B7E"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r>
      <w:tr w:rsidR="000F004D" w:rsidRPr="006225ED" w14:paraId="17CF4709" w14:textId="77777777" w:rsidTr="00EF1B12">
        <w:trPr>
          <w:trHeight w:val="300"/>
        </w:trPr>
        <w:tc>
          <w:tcPr>
            <w:tcW w:w="426" w:type="dxa"/>
            <w:tcBorders>
              <w:top w:val="nil"/>
              <w:left w:val="nil"/>
              <w:bottom w:val="nil"/>
              <w:right w:val="nil"/>
            </w:tcBorders>
            <w:shd w:val="clear" w:color="auto" w:fill="auto"/>
            <w:noWrap/>
            <w:vAlign w:val="bottom"/>
            <w:hideMark/>
          </w:tcPr>
          <w:p w14:paraId="78EBC64F" w14:textId="77777777" w:rsidR="000F004D" w:rsidRPr="00E15FD3" w:rsidRDefault="000F004D" w:rsidP="000F004D">
            <w:pPr>
              <w:spacing w:after="0" w:line="240" w:lineRule="auto"/>
              <w:jc w:val="both"/>
              <w:rPr>
                <w:rFonts w:ascii="HelveticaNeueLT Std" w:eastAsia="Times New Roman" w:hAnsi="HelveticaNeueLT Std" w:cstheme="minorHAnsi"/>
                <w:lang w:eastAsia="en-GB"/>
              </w:rPr>
            </w:pPr>
          </w:p>
        </w:tc>
        <w:tc>
          <w:tcPr>
            <w:tcW w:w="8261" w:type="dxa"/>
            <w:gridSpan w:val="8"/>
            <w:vMerge w:val="restart"/>
            <w:tcBorders>
              <w:top w:val="nil"/>
              <w:left w:val="nil"/>
              <w:bottom w:val="nil"/>
              <w:right w:val="nil"/>
            </w:tcBorders>
            <w:shd w:val="clear" w:color="auto" w:fill="auto"/>
            <w:vAlign w:val="center"/>
            <w:hideMark/>
          </w:tcPr>
          <w:p w14:paraId="0823AB6E" w14:textId="77777777" w:rsidR="000F004D" w:rsidRPr="00E15FD3" w:rsidRDefault="000F004D" w:rsidP="000F004D">
            <w:pPr>
              <w:spacing w:after="0" w:line="240" w:lineRule="auto"/>
              <w:jc w:val="both"/>
              <w:rPr>
                <w:rFonts w:ascii="HelveticaNeueLT Std" w:eastAsia="Times New Roman" w:hAnsi="HelveticaNeueLT Std" w:cstheme="minorHAnsi"/>
                <w:b/>
                <w:iCs/>
                <w:color w:val="000000"/>
                <w:lang w:eastAsia="en-GB"/>
              </w:rPr>
            </w:pPr>
            <w:r w:rsidRPr="00E15FD3">
              <w:rPr>
                <w:rFonts w:ascii="HelveticaNeueLT Std" w:eastAsia="Times New Roman" w:hAnsi="HelveticaNeueLT Std" w:cstheme="minorHAnsi"/>
                <w:b/>
                <w:iCs/>
                <w:color w:val="000000"/>
                <w:lang w:eastAsia="en-GB"/>
              </w:rPr>
              <w:t>Please note that only in exceptional circumstances and only with LB Haringey’s prior written agreement can a close relative or spouse living in the same household as the client be employed as a paid carer through the DP scheme. However, DP money may be used to pay for assistance from a relative who lives elsewhere.</w:t>
            </w:r>
          </w:p>
          <w:p w14:paraId="5B744FA2" w14:textId="77777777" w:rsidR="000F004D" w:rsidRPr="00E15FD3" w:rsidRDefault="000F004D" w:rsidP="000F004D">
            <w:pPr>
              <w:spacing w:after="0" w:line="240" w:lineRule="auto"/>
              <w:jc w:val="both"/>
              <w:rPr>
                <w:rFonts w:ascii="HelveticaNeueLT Std" w:eastAsia="Times New Roman" w:hAnsi="HelveticaNeueLT Std" w:cstheme="minorHAnsi"/>
                <w:b/>
                <w:iCs/>
                <w:color w:val="000000"/>
                <w:lang w:eastAsia="en-GB"/>
              </w:rPr>
            </w:pPr>
          </w:p>
          <w:p w14:paraId="181FEE4B" w14:textId="77777777" w:rsidR="000F004D" w:rsidRPr="00E15FD3" w:rsidRDefault="000F004D" w:rsidP="000F004D">
            <w:pPr>
              <w:spacing w:after="0" w:line="240" w:lineRule="auto"/>
              <w:jc w:val="both"/>
              <w:rPr>
                <w:rFonts w:ascii="HelveticaNeueLT Std" w:eastAsia="Times New Roman" w:hAnsi="HelveticaNeueLT Std" w:cstheme="minorHAnsi"/>
                <w:b/>
                <w:iCs/>
                <w:color w:val="000000"/>
                <w:lang w:eastAsia="en-GB"/>
              </w:rPr>
            </w:pPr>
          </w:p>
          <w:p w14:paraId="1C057111" w14:textId="77777777" w:rsidR="000F004D" w:rsidRPr="00E15FD3" w:rsidRDefault="000F004D" w:rsidP="000F004D">
            <w:pPr>
              <w:spacing w:after="0" w:line="240" w:lineRule="auto"/>
              <w:jc w:val="both"/>
              <w:rPr>
                <w:rFonts w:ascii="HelveticaNeueLT Std" w:eastAsia="Times New Roman" w:hAnsi="HelveticaNeueLT Std" w:cstheme="minorHAnsi"/>
                <w:b/>
                <w:iCs/>
                <w:color w:val="000000"/>
                <w:lang w:eastAsia="en-GB"/>
              </w:rPr>
            </w:pPr>
          </w:p>
        </w:tc>
      </w:tr>
      <w:tr w:rsidR="000F004D" w:rsidRPr="006225ED" w14:paraId="4B65B3A7" w14:textId="77777777" w:rsidTr="00EF1B12">
        <w:trPr>
          <w:trHeight w:val="300"/>
        </w:trPr>
        <w:tc>
          <w:tcPr>
            <w:tcW w:w="426" w:type="dxa"/>
            <w:tcBorders>
              <w:top w:val="nil"/>
              <w:left w:val="nil"/>
              <w:bottom w:val="nil"/>
              <w:right w:val="nil"/>
            </w:tcBorders>
            <w:shd w:val="clear" w:color="auto" w:fill="auto"/>
            <w:noWrap/>
            <w:vAlign w:val="bottom"/>
            <w:hideMark/>
          </w:tcPr>
          <w:p w14:paraId="05E4DE0B" w14:textId="77777777" w:rsidR="000F004D" w:rsidRPr="00E15FD3" w:rsidRDefault="000F004D" w:rsidP="000F004D">
            <w:pPr>
              <w:spacing w:after="0" w:line="240" w:lineRule="auto"/>
              <w:jc w:val="both"/>
              <w:rPr>
                <w:rFonts w:ascii="HelveticaNeueLT Std" w:eastAsia="Times New Roman" w:hAnsi="HelveticaNeueLT Std" w:cstheme="minorHAnsi"/>
                <w:i/>
                <w:iCs/>
                <w:color w:val="000000"/>
                <w:lang w:eastAsia="en-GB"/>
              </w:rPr>
            </w:pPr>
          </w:p>
        </w:tc>
        <w:tc>
          <w:tcPr>
            <w:tcW w:w="8261" w:type="dxa"/>
            <w:gridSpan w:val="8"/>
            <w:vMerge/>
            <w:tcBorders>
              <w:top w:val="nil"/>
              <w:left w:val="nil"/>
              <w:bottom w:val="nil"/>
              <w:right w:val="nil"/>
            </w:tcBorders>
            <w:vAlign w:val="center"/>
            <w:hideMark/>
          </w:tcPr>
          <w:p w14:paraId="38270132" w14:textId="77777777" w:rsidR="000F004D" w:rsidRPr="00E15FD3" w:rsidRDefault="000F004D" w:rsidP="000F004D">
            <w:pPr>
              <w:spacing w:after="0" w:line="240" w:lineRule="auto"/>
              <w:jc w:val="both"/>
              <w:rPr>
                <w:rFonts w:ascii="HelveticaNeueLT Std" w:eastAsia="Times New Roman" w:hAnsi="HelveticaNeueLT Std" w:cstheme="minorHAnsi"/>
                <w:i/>
                <w:iCs/>
                <w:color w:val="000000"/>
                <w:lang w:eastAsia="en-GB"/>
              </w:rPr>
            </w:pPr>
          </w:p>
        </w:tc>
      </w:tr>
      <w:tr w:rsidR="000F004D" w:rsidRPr="006225ED" w14:paraId="4507E8F8" w14:textId="77777777" w:rsidTr="00EF1B12">
        <w:trPr>
          <w:trHeight w:val="300"/>
        </w:trPr>
        <w:tc>
          <w:tcPr>
            <w:tcW w:w="426" w:type="dxa"/>
            <w:tcBorders>
              <w:top w:val="nil"/>
              <w:left w:val="nil"/>
              <w:bottom w:val="nil"/>
              <w:right w:val="nil"/>
            </w:tcBorders>
            <w:shd w:val="clear" w:color="auto" w:fill="auto"/>
            <w:noWrap/>
            <w:vAlign w:val="bottom"/>
            <w:hideMark/>
          </w:tcPr>
          <w:p w14:paraId="17A9FB5E"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8261" w:type="dxa"/>
            <w:gridSpan w:val="8"/>
            <w:vMerge/>
            <w:tcBorders>
              <w:top w:val="nil"/>
              <w:left w:val="nil"/>
              <w:bottom w:val="nil"/>
              <w:right w:val="nil"/>
            </w:tcBorders>
            <w:vAlign w:val="center"/>
            <w:hideMark/>
          </w:tcPr>
          <w:p w14:paraId="6F1CF5A0" w14:textId="77777777" w:rsidR="000F004D" w:rsidRPr="00E15FD3" w:rsidRDefault="000F004D" w:rsidP="000F004D">
            <w:pPr>
              <w:spacing w:after="0" w:line="240" w:lineRule="auto"/>
              <w:rPr>
                <w:rFonts w:ascii="HelveticaNeueLT Std" w:eastAsia="Times New Roman" w:hAnsi="HelveticaNeueLT Std" w:cstheme="minorHAnsi"/>
                <w:i/>
                <w:iCs/>
                <w:color w:val="000000"/>
                <w:lang w:eastAsia="en-GB"/>
              </w:rPr>
            </w:pPr>
          </w:p>
        </w:tc>
      </w:tr>
      <w:tr w:rsidR="000F004D" w:rsidRPr="006225ED" w14:paraId="366ED658" w14:textId="77777777" w:rsidTr="00EF1B12">
        <w:trPr>
          <w:trHeight w:val="300"/>
        </w:trPr>
        <w:tc>
          <w:tcPr>
            <w:tcW w:w="426" w:type="dxa"/>
            <w:tcBorders>
              <w:top w:val="nil"/>
              <w:left w:val="nil"/>
              <w:bottom w:val="nil"/>
              <w:right w:val="nil"/>
            </w:tcBorders>
            <w:shd w:val="clear" w:color="auto" w:fill="auto"/>
            <w:noWrap/>
            <w:vAlign w:val="bottom"/>
            <w:hideMark/>
          </w:tcPr>
          <w:p w14:paraId="5B815705"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8261" w:type="dxa"/>
            <w:gridSpan w:val="8"/>
            <w:vMerge/>
            <w:tcBorders>
              <w:top w:val="nil"/>
              <w:left w:val="nil"/>
              <w:bottom w:val="nil"/>
              <w:right w:val="nil"/>
            </w:tcBorders>
            <w:vAlign w:val="center"/>
            <w:hideMark/>
          </w:tcPr>
          <w:p w14:paraId="0BF44E5C" w14:textId="77777777" w:rsidR="000F004D" w:rsidRPr="00E15FD3" w:rsidRDefault="000F004D" w:rsidP="000F004D">
            <w:pPr>
              <w:spacing w:after="0" w:line="240" w:lineRule="auto"/>
              <w:rPr>
                <w:rFonts w:ascii="HelveticaNeueLT Std" w:eastAsia="Times New Roman" w:hAnsi="HelveticaNeueLT Std" w:cstheme="minorHAnsi"/>
                <w:i/>
                <w:iCs/>
                <w:color w:val="000000"/>
                <w:lang w:eastAsia="en-GB"/>
              </w:rPr>
            </w:pPr>
          </w:p>
        </w:tc>
      </w:tr>
      <w:tr w:rsidR="000F004D" w:rsidRPr="006225ED" w14:paraId="2E63736C" w14:textId="77777777" w:rsidTr="00EF1B12">
        <w:trPr>
          <w:trHeight w:val="300"/>
        </w:trPr>
        <w:tc>
          <w:tcPr>
            <w:tcW w:w="426" w:type="dxa"/>
            <w:tcBorders>
              <w:top w:val="nil"/>
              <w:left w:val="nil"/>
              <w:bottom w:val="nil"/>
              <w:right w:val="nil"/>
            </w:tcBorders>
            <w:shd w:val="clear" w:color="auto" w:fill="auto"/>
            <w:noWrap/>
            <w:vAlign w:val="bottom"/>
            <w:hideMark/>
          </w:tcPr>
          <w:p w14:paraId="5521CD47"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c>
          <w:tcPr>
            <w:tcW w:w="8261" w:type="dxa"/>
            <w:gridSpan w:val="8"/>
            <w:tcBorders>
              <w:top w:val="nil"/>
              <w:left w:val="nil"/>
              <w:bottom w:val="nil"/>
              <w:right w:val="nil"/>
            </w:tcBorders>
            <w:shd w:val="clear" w:color="auto" w:fill="auto"/>
            <w:vAlign w:val="center"/>
            <w:hideMark/>
          </w:tcPr>
          <w:p w14:paraId="0CCCF86F" w14:textId="77777777" w:rsidR="000F004D" w:rsidRPr="00E15FD3" w:rsidRDefault="000F004D" w:rsidP="000F004D">
            <w:pPr>
              <w:spacing w:after="0" w:line="240" w:lineRule="auto"/>
              <w:rPr>
                <w:rFonts w:ascii="HelveticaNeueLT Std" w:eastAsia="Times New Roman" w:hAnsi="HelveticaNeueLT Std" w:cstheme="minorHAnsi"/>
                <w:lang w:eastAsia="en-GB"/>
              </w:rPr>
            </w:pPr>
          </w:p>
        </w:tc>
      </w:tr>
    </w:tbl>
    <w:p w14:paraId="384FB972" w14:textId="77777777" w:rsidR="000F004D" w:rsidRPr="00E15FD3" w:rsidRDefault="000F004D" w:rsidP="000F004D">
      <w:pPr>
        <w:rPr>
          <w:rFonts w:ascii="HelveticaNeueLT Std" w:hAnsi="HelveticaNeueLT Std"/>
        </w:rPr>
      </w:pPr>
    </w:p>
    <w:tbl>
      <w:tblPr>
        <w:tblpPr w:leftFromText="180" w:rightFromText="180" w:vertAnchor="text" w:tblpY="1"/>
        <w:tblOverlap w:val="never"/>
        <w:tblW w:w="8656" w:type="dxa"/>
        <w:tblLook w:val="04A0" w:firstRow="1" w:lastRow="0" w:firstColumn="1" w:lastColumn="0" w:noHBand="0" w:noVBand="1"/>
      </w:tblPr>
      <w:tblGrid>
        <w:gridCol w:w="732"/>
        <w:gridCol w:w="7924"/>
      </w:tblGrid>
      <w:tr w:rsidR="000F004D" w:rsidRPr="006225ED" w14:paraId="49ED86BC" w14:textId="77777777" w:rsidTr="00EF1B12">
        <w:trPr>
          <w:trHeight w:val="300"/>
        </w:trPr>
        <w:tc>
          <w:tcPr>
            <w:tcW w:w="732" w:type="dxa"/>
            <w:tcBorders>
              <w:top w:val="nil"/>
              <w:left w:val="nil"/>
              <w:bottom w:val="nil"/>
              <w:right w:val="nil"/>
            </w:tcBorders>
            <w:shd w:val="clear" w:color="auto" w:fill="auto"/>
            <w:noWrap/>
            <w:vAlign w:val="bottom"/>
            <w:hideMark/>
          </w:tcPr>
          <w:p w14:paraId="658A21A1" w14:textId="77777777" w:rsidR="000F004D" w:rsidRPr="00E15FD3" w:rsidRDefault="000F004D" w:rsidP="000F004D">
            <w:pPr>
              <w:spacing w:after="0" w:line="240" w:lineRule="auto"/>
              <w:jc w:val="right"/>
              <w:rPr>
                <w:rFonts w:ascii="HelveticaNeueLT Std" w:eastAsia="Times New Roman" w:hAnsi="HelveticaNeueLT Std" w:cstheme="minorHAnsi"/>
                <w:b/>
                <w:bCs/>
                <w:color w:val="000000"/>
                <w:lang w:eastAsia="en-GB"/>
              </w:rPr>
            </w:pPr>
            <w:r w:rsidRPr="00E15FD3">
              <w:rPr>
                <w:rFonts w:ascii="HelveticaNeueLT Std" w:eastAsia="Times New Roman" w:hAnsi="HelveticaNeueLT Std" w:cstheme="minorHAnsi"/>
                <w:b/>
                <w:bCs/>
                <w:color w:val="000000"/>
                <w:lang w:eastAsia="en-GB"/>
              </w:rPr>
              <w:t>3</w:t>
            </w:r>
          </w:p>
        </w:tc>
        <w:tc>
          <w:tcPr>
            <w:tcW w:w="7924" w:type="dxa"/>
            <w:tcBorders>
              <w:top w:val="nil"/>
              <w:left w:val="nil"/>
              <w:bottom w:val="nil"/>
              <w:right w:val="nil"/>
            </w:tcBorders>
            <w:shd w:val="clear" w:color="auto" w:fill="auto"/>
            <w:noWrap/>
            <w:vAlign w:val="bottom"/>
            <w:hideMark/>
          </w:tcPr>
          <w:p w14:paraId="7F3907CF" w14:textId="77777777" w:rsidR="000F004D" w:rsidRPr="00E15FD3" w:rsidRDefault="000F004D" w:rsidP="000F004D">
            <w:pPr>
              <w:spacing w:after="0" w:line="240" w:lineRule="auto"/>
              <w:rPr>
                <w:rFonts w:ascii="HelveticaNeueLT Std" w:eastAsia="Times New Roman" w:hAnsi="HelveticaNeueLT Std" w:cstheme="minorHAnsi"/>
                <w:b/>
                <w:bCs/>
                <w:color w:val="000000"/>
                <w:lang w:eastAsia="en-GB"/>
              </w:rPr>
            </w:pPr>
            <w:r w:rsidRPr="00E15FD3">
              <w:rPr>
                <w:rFonts w:ascii="HelveticaNeueLT Std" w:eastAsia="Times New Roman" w:hAnsi="HelveticaNeueLT Std" w:cstheme="minorHAnsi"/>
                <w:b/>
                <w:bCs/>
                <w:color w:val="000000"/>
                <w:lang w:eastAsia="en-GB"/>
              </w:rPr>
              <w:t>THE RECIPIENT’S RESPONSIBILITY</w:t>
            </w:r>
          </w:p>
        </w:tc>
      </w:tr>
    </w:tbl>
    <w:p w14:paraId="3856C1EC" w14:textId="77777777" w:rsidR="000F004D" w:rsidRPr="00E15FD3" w:rsidRDefault="000F004D" w:rsidP="000F004D">
      <w:pPr>
        <w:rPr>
          <w:rFonts w:ascii="HelveticaNeueLT Std" w:eastAsia="Times New Roman" w:hAnsi="HelveticaNeueLT Std" w:cstheme="minorHAnsi"/>
          <w:b/>
          <w:bCs/>
          <w:color w:val="000000"/>
          <w:lang w:eastAsia="en-GB"/>
        </w:rPr>
      </w:pPr>
    </w:p>
    <w:p w14:paraId="735A5C97" w14:textId="327401D2" w:rsidR="000F004D" w:rsidRPr="00E15FD3" w:rsidRDefault="000F004D" w:rsidP="000F004D">
      <w:pPr>
        <w:ind w:left="720"/>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b/>
          <w:bCs/>
          <w:color w:val="000000"/>
          <w:lang w:eastAsia="en-GB"/>
        </w:rPr>
        <w:t>Receiving money</w:t>
      </w:r>
      <w:r w:rsidRPr="00E15FD3">
        <w:rPr>
          <w:rFonts w:ascii="HelveticaNeueLT Std" w:eastAsia="Times New Roman" w:hAnsi="HelveticaNeueLT Std" w:cstheme="minorHAnsi"/>
          <w:color w:val="000000"/>
          <w:lang w:eastAsia="en-GB"/>
        </w:rPr>
        <w:t>: The client/recipient agrees to receive DP’s from LB Haringey to arrange and purchase social care support as detailed in the client</w:t>
      </w:r>
      <w:r w:rsidR="007D3803" w:rsidRPr="00E15FD3">
        <w:rPr>
          <w:rFonts w:ascii="HelveticaNeueLT Std" w:eastAsia="Times New Roman" w:hAnsi="HelveticaNeueLT Std" w:cstheme="minorHAnsi"/>
          <w:color w:val="000000"/>
          <w:lang w:eastAsia="en-GB"/>
        </w:rPr>
        <w:t>’</w:t>
      </w:r>
      <w:r w:rsidRPr="00E15FD3">
        <w:rPr>
          <w:rFonts w:ascii="HelveticaNeueLT Std" w:eastAsia="Times New Roman" w:hAnsi="HelveticaNeueLT Std" w:cstheme="minorHAnsi"/>
          <w:color w:val="000000"/>
          <w:lang w:eastAsia="en-GB"/>
        </w:rPr>
        <w:t xml:space="preserve">s </w:t>
      </w:r>
      <w:r w:rsidR="007D3803" w:rsidRPr="00E15FD3">
        <w:rPr>
          <w:rFonts w:ascii="HelveticaNeueLT Std" w:eastAsia="Times New Roman" w:hAnsi="HelveticaNeueLT Std" w:cstheme="minorHAnsi"/>
          <w:color w:val="000000"/>
          <w:lang w:eastAsia="en-GB"/>
        </w:rPr>
        <w:t xml:space="preserve">care and </w:t>
      </w:r>
      <w:r w:rsidRPr="00E15FD3">
        <w:rPr>
          <w:rFonts w:ascii="HelveticaNeueLT Std" w:eastAsia="Times New Roman" w:hAnsi="HelveticaNeueLT Std" w:cstheme="minorHAnsi"/>
          <w:color w:val="000000"/>
          <w:lang w:eastAsia="en-GB"/>
        </w:rPr>
        <w:t xml:space="preserve">support </w:t>
      </w:r>
      <w:proofErr w:type="gramStart"/>
      <w:r w:rsidRPr="00E15FD3">
        <w:rPr>
          <w:rFonts w:ascii="HelveticaNeueLT Std" w:eastAsia="Times New Roman" w:hAnsi="HelveticaNeueLT Std" w:cstheme="minorHAnsi"/>
          <w:color w:val="000000"/>
          <w:lang w:eastAsia="en-GB"/>
        </w:rPr>
        <w:t>plan, and</w:t>
      </w:r>
      <w:proofErr w:type="gramEnd"/>
      <w:r w:rsidRPr="00E15FD3">
        <w:rPr>
          <w:rFonts w:ascii="HelveticaNeueLT Std" w:eastAsia="Times New Roman" w:hAnsi="HelveticaNeueLT Std" w:cstheme="minorHAnsi"/>
          <w:color w:val="000000"/>
          <w:lang w:eastAsia="en-GB"/>
        </w:rPr>
        <w:t xml:space="preserve"> will only use the money to meet the outcomes set out in the support plan. The money must not be misused in any way. </w:t>
      </w:r>
    </w:p>
    <w:p w14:paraId="284CBDAB" w14:textId="39754B5C" w:rsidR="000F004D" w:rsidRDefault="000F004D" w:rsidP="000F004D">
      <w:pPr>
        <w:ind w:left="720"/>
        <w:jc w:val="both"/>
        <w:rPr>
          <w:rFonts w:ascii="HelveticaNeueLT Std" w:eastAsia="Times New Roman" w:hAnsi="HelveticaNeueLT Std" w:cstheme="minorHAnsi"/>
          <w:b/>
          <w:bCs/>
          <w:lang w:eastAsia="en-GB"/>
        </w:rPr>
      </w:pPr>
      <w:r w:rsidRPr="00E15FD3">
        <w:rPr>
          <w:rFonts w:ascii="HelveticaNeueLT Std" w:eastAsia="Times New Roman" w:hAnsi="HelveticaNeueLT Std" w:cstheme="minorHAnsi"/>
          <w:b/>
          <w:bCs/>
          <w:lang w:eastAsia="en-GB"/>
        </w:rPr>
        <w:t xml:space="preserve">Monitoring: </w:t>
      </w:r>
      <w:r w:rsidRPr="00E15FD3">
        <w:rPr>
          <w:rFonts w:ascii="HelveticaNeueLT Std" w:eastAsia="Times New Roman" w:hAnsi="HelveticaNeueLT Std" w:cstheme="minorHAnsi"/>
          <w:bCs/>
          <w:lang w:eastAsia="en-GB"/>
        </w:rPr>
        <w:t>The client/recipient person agrees to fully co-operate with LB Haringey in monitoring the use of DPs (</w:t>
      </w:r>
      <w:r w:rsidRPr="00E15FD3">
        <w:rPr>
          <w:rFonts w:ascii="HelveticaNeueLT Std" w:eastAsia="Times New Roman" w:hAnsi="HelveticaNeueLT Std" w:cstheme="minorHAnsi"/>
          <w:b/>
          <w:bCs/>
          <w:lang w:eastAsia="en-GB"/>
        </w:rPr>
        <w:t>see section 8).</w:t>
      </w:r>
    </w:p>
    <w:p w14:paraId="63D8CBC8" w14:textId="77625A79" w:rsidR="00372432" w:rsidRPr="00E15FD3" w:rsidRDefault="00372432" w:rsidP="000F004D">
      <w:pPr>
        <w:ind w:left="720"/>
        <w:jc w:val="both"/>
        <w:rPr>
          <w:rFonts w:ascii="HelveticaNeueLT Std" w:eastAsia="Times New Roman" w:hAnsi="HelveticaNeueLT Std" w:cstheme="minorHAnsi"/>
          <w:bCs/>
          <w:lang w:eastAsia="en-GB"/>
        </w:rPr>
      </w:pPr>
      <w:r>
        <w:rPr>
          <w:rFonts w:ascii="HelveticaNeueLT Std" w:eastAsia="Times New Roman" w:hAnsi="HelveticaNeueLT Std" w:cstheme="minorHAnsi"/>
          <w:b/>
          <w:bCs/>
          <w:lang w:eastAsia="en-GB"/>
        </w:rPr>
        <w:t>The client/recipient agrees to notify LB Haringey if any conditions are not met which includes being subject to a relevant criminal order/</w:t>
      </w:r>
      <w:proofErr w:type="gramStart"/>
      <w:r>
        <w:rPr>
          <w:rFonts w:ascii="HelveticaNeueLT Std" w:eastAsia="Times New Roman" w:hAnsi="HelveticaNeueLT Std" w:cstheme="minorHAnsi"/>
          <w:b/>
          <w:bCs/>
          <w:lang w:eastAsia="en-GB"/>
        </w:rPr>
        <w:t>sentence  or</w:t>
      </w:r>
      <w:proofErr w:type="gramEnd"/>
      <w:r>
        <w:rPr>
          <w:rFonts w:ascii="HelveticaNeueLT Std" w:eastAsia="Times New Roman" w:hAnsi="HelveticaNeueLT Std" w:cstheme="minorHAnsi"/>
          <w:b/>
          <w:bCs/>
          <w:lang w:eastAsia="en-GB"/>
        </w:rPr>
        <w:t xml:space="preserve"> community  testing or treatment order which prevents LB Haringey from making DPs.</w:t>
      </w:r>
    </w:p>
    <w:p w14:paraId="2315201D" w14:textId="77777777" w:rsidR="000F004D" w:rsidRPr="00E15FD3" w:rsidRDefault="000F004D" w:rsidP="000F004D">
      <w:pPr>
        <w:ind w:left="720"/>
        <w:jc w:val="both"/>
        <w:rPr>
          <w:rFonts w:ascii="HelveticaNeueLT Std" w:eastAsia="Times New Roman" w:hAnsi="HelveticaNeueLT Std" w:cstheme="minorHAnsi"/>
          <w:lang w:eastAsia="en-GB"/>
        </w:rPr>
      </w:pPr>
      <w:r w:rsidRPr="00E15FD3">
        <w:rPr>
          <w:rFonts w:ascii="HelveticaNeueLT Std" w:eastAsia="Times New Roman" w:hAnsi="HelveticaNeueLT Std" w:cstheme="minorHAnsi"/>
          <w:b/>
          <w:bCs/>
          <w:lang w:eastAsia="en-GB"/>
        </w:rPr>
        <w:t xml:space="preserve">Purchasing Goods or Equipment: </w:t>
      </w:r>
      <w:r w:rsidRPr="00E15FD3">
        <w:rPr>
          <w:rFonts w:ascii="HelveticaNeueLT Std" w:eastAsia="Times New Roman" w:hAnsi="HelveticaNeueLT Std" w:cstheme="minorHAnsi"/>
          <w:lang w:eastAsia="en-GB"/>
        </w:rPr>
        <w:t xml:space="preserve">If the client/recipient uses DP funds to purchase goods/equipment, the client/recipient is responsible for paying the supplier in full, and the client is the owner of such goods/equipment upon purchase. </w:t>
      </w:r>
    </w:p>
    <w:p w14:paraId="7C7DCDF3" w14:textId="77777777" w:rsidR="000F004D" w:rsidRPr="00E15FD3" w:rsidRDefault="000F004D" w:rsidP="000F004D">
      <w:pPr>
        <w:ind w:left="720"/>
        <w:jc w:val="both"/>
        <w:rPr>
          <w:rFonts w:ascii="HelveticaNeueLT Std" w:eastAsia="Times New Roman" w:hAnsi="HelveticaNeueLT Std" w:cstheme="minorHAnsi"/>
          <w:lang w:eastAsia="en-GB"/>
        </w:rPr>
      </w:pPr>
      <w:r w:rsidRPr="00E15FD3">
        <w:rPr>
          <w:rFonts w:ascii="HelveticaNeueLT Std" w:eastAsia="Times New Roman" w:hAnsi="HelveticaNeueLT Std" w:cstheme="minorHAnsi"/>
          <w:lang w:eastAsia="en-GB"/>
        </w:rPr>
        <w:t xml:space="preserve">Where maintenance and insurance costs have been included in the DP, the client/recipient is responsible for the insurance, maintenance and upkeep of the goods/equipment. This includes taking all legal responsibilities that may arise (including health and safety). Any expense relating to goods/equipment which exceeds the DP funds provided by LB Haringey will be met by the client’s personal funds. </w:t>
      </w:r>
    </w:p>
    <w:p w14:paraId="0152E62E" w14:textId="77777777" w:rsidR="000F004D" w:rsidRPr="00E15FD3" w:rsidRDefault="000F004D" w:rsidP="000F004D">
      <w:pPr>
        <w:tabs>
          <w:tab w:val="left" w:pos="426"/>
          <w:tab w:val="left" w:pos="5310"/>
        </w:tabs>
        <w:ind w:left="720"/>
        <w:jc w:val="both"/>
        <w:rPr>
          <w:rFonts w:ascii="HelveticaNeueLT Std" w:eastAsia="Times New Roman" w:hAnsi="HelveticaNeueLT Std" w:cstheme="minorHAnsi"/>
          <w:lang w:eastAsia="en-GB"/>
        </w:rPr>
      </w:pPr>
      <w:r w:rsidRPr="00E15FD3">
        <w:rPr>
          <w:rFonts w:ascii="HelveticaNeueLT Std" w:eastAsia="Times New Roman" w:hAnsi="HelveticaNeueLT Std" w:cstheme="minorHAnsi"/>
          <w:color w:val="000000"/>
          <w:lang w:eastAsia="en-GB"/>
        </w:rPr>
        <w:t>The client/recipient must not sell or dispose of goods/equipment purchased with DP funds without LB Haringey’s prior written agreement. If sold without LB Haringey’s prior agreement, LB Haringey may reclaim the full amount of the goods/equipment from the DP. If LB Haringey has overpaid, it is entitled to reclaim the overpayment.</w:t>
      </w:r>
      <w:r w:rsidRPr="00E15FD3">
        <w:rPr>
          <w:rFonts w:ascii="HelveticaNeueLT Std" w:eastAsia="Times New Roman" w:hAnsi="HelveticaNeueLT Std" w:cstheme="minorHAnsi"/>
          <w:lang w:eastAsia="en-GB"/>
        </w:rPr>
        <w:tab/>
      </w:r>
    </w:p>
    <w:p w14:paraId="645532C6" w14:textId="77777777" w:rsidR="000F004D" w:rsidRPr="00E15FD3" w:rsidRDefault="000F004D" w:rsidP="000F004D">
      <w:pPr>
        <w:tabs>
          <w:tab w:val="left" w:pos="426"/>
          <w:tab w:val="left" w:pos="5310"/>
        </w:tabs>
        <w:ind w:left="720"/>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lastRenderedPageBreak/>
        <w:t>If the client is assessed as needing new or different goods/equipment, the client is responsible for any costs incurred in disposing of existing goods/equipment bought with DP funds. Any income raised by the disposal must be put towards the cost of new goods/equipment and will form part of any new DP.</w:t>
      </w:r>
    </w:p>
    <w:p w14:paraId="3389BB63" w14:textId="7E2FF112" w:rsidR="000F004D" w:rsidRPr="00E15FD3" w:rsidRDefault="000F004D" w:rsidP="000F004D">
      <w:pPr>
        <w:tabs>
          <w:tab w:val="left" w:pos="426"/>
          <w:tab w:val="left" w:pos="5310"/>
        </w:tabs>
        <w:ind w:left="720"/>
        <w:jc w:val="both"/>
        <w:rPr>
          <w:rFonts w:ascii="HelveticaNeueLT Std" w:eastAsia="Times New Roman" w:hAnsi="HelveticaNeueLT Std" w:cstheme="minorHAnsi"/>
          <w:b/>
          <w:bCs/>
          <w:color w:val="000000"/>
          <w:lang w:eastAsia="en-GB"/>
        </w:rPr>
      </w:pPr>
      <w:r w:rsidRPr="00E15FD3">
        <w:rPr>
          <w:rFonts w:ascii="HelveticaNeueLT Std" w:eastAsia="Times New Roman" w:hAnsi="HelveticaNeueLT Std" w:cstheme="minorHAnsi"/>
          <w:b/>
          <w:bCs/>
          <w:color w:val="000000"/>
          <w:lang w:eastAsia="en-GB"/>
        </w:rPr>
        <w:t xml:space="preserve">Additional responsibility of </w:t>
      </w:r>
      <w:r w:rsidR="007D3803" w:rsidRPr="00E15FD3">
        <w:rPr>
          <w:rFonts w:ascii="HelveticaNeueLT Std" w:eastAsia="Times New Roman" w:hAnsi="HelveticaNeueLT Std" w:cstheme="minorHAnsi"/>
          <w:b/>
          <w:bCs/>
          <w:color w:val="000000"/>
          <w:lang w:eastAsia="en-GB"/>
        </w:rPr>
        <w:t xml:space="preserve">the authorised </w:t>
      </w:r>
      <w:r w:rsidRPr="00E15FD3">
        <w:rPr>
          <w:rFonts w:ascii="HelveticaNeueLT Std" w:eastAsia="Times New Roman" w:hAnsi="HelveticaNeueLT Std" w:cstheme="minorHAnsi"/>
          <w:b/>
          <w:bCs/>
          <w:color w:val="000000"/>
          <w:lang w:eastAsia="en-GB"/>
        </w:rPr>
        <w:t>person or third party:</w:t>
      </w:r>
    </w:p>
    <w:p w14:paraId="45E681A8" w14:textId="77777777" w:rsidR="000F004D" w:rsidRPr="00E15FD3" w:rsidRDefault="000F004D" w:rsidP="000F004D">
      <w:pPr>
        <w:tabs>
          <w:tab w:val="left" w:pos="426"/>
          <w:tab w:val="left" w:pos="5310"/>
        </w:tabs>
        <w:ind w:left="720"/>
        <w:jc w:val="both"/>
        <w:rPr>
          <w:rFonts w:ascii="HelveticaNeueLT Std" w:eastAsia="Times New Roman" w:hAnsi="HelveticaNeueLT Std" w:cstheme="minorHAnsi"/>
          <w:lang w:eastAsia="en-GB"/>
        </w:rPr>
      </w:pPr>
      <w:r w:rsidRPr="00E15FD3">
        <w:rPr>
          <w:rFonts w:ascii="HelveticaNeueLT Std" w:eastAsia="Times New Roman" w:hAnsi="HelveticaNeueLT Std" w:cstheme="minorHAnsi"/>
          <w:lang w:eastAsia="en-GB"/>
        </w:rPr>
        <w:t xml:space="preserve">If the authorised person or third party is not a close relative or friend of the </w:t>
      </w:r>
      <w:proofErr w:type="gramStart"/>
      <w:r w:rsidRPr="00E15FD3">
        <w:rPr>
          <w:rFonts w:ascii="HelveticaNeueLT Std" w:eastAsia="Times New Roman" w:hAnsi="HelveticaNeueLT Std" w:cstheme="minorHAnsi"/>
          <w:lang w:eastAsia="en-GB"/>
        </w:rPr>
        <w:t>client</w:t>
      </w:r>
      <w:proofErr w:type="gramEnd"/>
      <w:r w:rsidRPr="00E15FD3">
        <w:rPr>
          <w:rFonts w:ascii="HelveticaNeueLT Std" w:eastAsia="Times New Roman" w:hAnsi="HelveticaNeueLT Std" w:cstheme="minorHAnsi"/>
          <w:lang w:eastAsia="en-GB"/>
        </w:rPr>
        <w:t xml:space="preserve"> they must undertake a Disclosure and Barring Service (DBS) check. </w:t>
      </w:r>
    </w:p>
    <w:p w14:paraId="3708E8D1" w14:textId="77777777" w:rsidR="000F004D" w:rsidRPr="00E15FD3" w:rsidRDefault="000F004D" w:rsidP="000F004D">
      <w:pPr>
        <w:tabs>
          <w:tab w:val="left" w:pos="426"/>
          <w:tab w:val="left" w:pos="5310"/>
        </w:tabs>
        <w:ind w:left="720"/>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 xml:space="preserve">The authorised person or third party </w:t>
      </w:r>
      <w:proofErr w:type="gramStart"/>
      <w:r w:rsidRPr="00E15FD3">
        <w:rPr>
          <w:rFonts w:ascii="HelveticaNeueLT Std" w:eastAsia="Times New Roman" w:hAnsi="HelveticaNeueLT Std" w:cstheme="minorHAnsi"/>
          <w:color w:val="000000"/>
          <w:lang w:eastAsia="en-GB"/>
        </w:rPr>
        <w:t>will use the DP funds at all times</w:t>
      </w:r>
      <w:proofErr w:type="gramEnd"/>
      <w:r w:rsidRPr="00E15FD3">
        <w:rPr>
          <w:rFonts w:ascii="HelveticaNeueLT Std" w:eastAsia="Times New Roman" w:hAnsi="HelveticaNeueLT Std" w:cstheme="minorHAnsi"/>
          <w:color w:val="000000"/>
          <w:lang w:eastAsia="en-GB"/>
        </w:rPr>
        <w:t xml:space="preserve"> in the best interests of the client.</w:t>
      </w:r>
    </w:p>
    <w:p w14:paraId="6BD86B25" w14:textId="77777777" w:rsidR="000F004D" w:rsidRPr="00E15FD3" w:rsidRDefault="000F004D" w:rsidP="000F004D">
      <w:pPr>
        <w:tabs>
          <w:tab w:val="left" w:pos="426"/>
          <w:tab w:val="left" w:pos="5310"/>
        </w:tabs>
        <w:ind w:left="720"/>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The authorised person helping you to manage the clients DP cannot have any financial interest in the DP.</w:t>
      </w:r>
    </w:p>
    <w:tbl>
      <w:tblPr>
        <w:tblW w:w="8672" w:type="dxa"/>
        <w:tblLook w:val="04A0" w:firstRow="1" w:lastRow="0" w:firstColumn="1" w:lastColumn="0" w:noHBand="0" w:noVBand="1"/>
      </w:tblPr>
      <w:tblGrid>
        <w:gridCol w:w="949"/>
        <w:gridCol w:w="7723"/>
      </w:tblGrid>
      <w:tr w:rsidR="000F004D" w:rsidRPr="006225ED" w14:paraId="2B1F76FB" w14:textId="77777777" w:rsidTr="00EF1B12">
        <w:trPr>
          <w:trHeight w:val="300"/>
        </w:trPr>
        <w:tc>
          <w:tcPr>
            <w:tcW w:w="356" w:type="dxa"/>
            <w:tcBorders>
              <w:top w:val="nil"/>
              <w:left w:val="nil"/>
              <w:bottom w:val="nil"/>
              <w:right w:val="nil"/>
            </w:tcBorders>
            <w:shd w:val="clear" w:color="auto" w:fill="auto"/>
            <w:noWrap/>
            <w:vAlign w:val="bottom"/>
            <w:hideMark/>
          </w:tcPr>
          <w:p w14:paraId="689366BF" w14:textId="77777777" w:rsidR="000F004D" w:rsidRPr="00E15FD3" w:rsidRDefault="000F004D" w:rsidP="000F004D">
            <w:pPr>
              <w:spacing w:after="0" w:line="240" w:lineRule="auto"/>
              <w:jc w:val="right"/>
              <w:rPr>
                <w:rFonts w:ascii="HelveticaNeueLT Std" w:eastAsia="Times New Roman" w:hAnsi="HelveticaNeueLT Std" w:cs="Calibri"/>
                <w:b/>
                <w:bCs/>
                <w:color w:val="000000"/>
                <w:lang w:eastAsia="en-GB"/>
              </w:rPr>
            </w:pPr>
            <w:r w:rsidRPr="00E15FD3">
              <w:rPr>
                <w:rFonts w:ascii="HelveticaNeueLT Std" w:eastAsia="Times New Roman" w:hAnsi="HelveticaNeueLT Std" w:cs="Calibri"/>
                <w:b/>
                <w:bCs/>
                <w:color w:val="000000"/>
                <w:lang w:eastAsia="en-GB"/>
              </w:rPr>
              <w:t>4</w:t>
            </w:r>
          </w:p>
        </w:tc>
        <w:tc>
          <w:tcPr>
            <w:tcW w:w="2896" w:type="dxa"/>
            <w:tcBorders>
              <w:top w:val="nil"/>
              <w:left w:val="nil"/>
              <w:bottom w:val="nil"/>
              <w:right w:val="nil"/>
            </w:tcBorders>
            <w:shd w:val="clear" w:color="auto" w:fill="auto"/>
            <w:noWrap/>
            <w:vAlign w:val="bottom"/>
            <w:hideMark/>
          </w:tcPr>
          <w:p w14:paraId="79D99469" w14:textId="77777777" w:rsidR="000F004D" w:rsidRPr="00E15FD3" w:rsidRDefault="000F004D" w:rsidP="000F004D">
            <w:pPr>
              <w:tabs>
                <w:tab w:val="left" w:pos="1755"/>
              </w:tabs>
              <w:spacing w:after="0" w:line="240" w:lineRule="auto"/>
              <w:rPr>
                <w:rFonts w:ascii="HelveticaNeueLT Std" w:eastAsia="Times New Roman" w:hAnsi="HelveticaNeueLT Std" w:cs="Calibri"/>
                <w:b/>
                <w:bCs/>
                <w:color w:val="000000"/>
                <w:lang w:eastAsia="en-GB"/>
              </w:rPr>
            </w:pPr>
            <w:r w:rsidRPr="00E15FD3">
              <w:rPr>
                <w:rFonts w:ascii="HelveticaNeueLT Std" w:eastAsia="Times New Roman" w:hAnsi="HelveticaNeueLT Std" w:cs="Calibri"/>
                <w:b/>
                <w:bCs/>
                <w:color w:val="000000"/>
                <w:lang w:eastAsia="en-GB"/>
              </w:rPr>
              <w:t>LBH’S RESPONSIBILITY</w:t>
            </w:r>
          </w:p>
        </w:tc>
      </w:tr>
    </w:tbl>
    <w:p w14:paraId="71245851" w14:textId="77777777" w:rsidR="000F004D" w:rsidRPr="00E15FD3" w:rsidRDefault="000F004D" w:rsidP="000F004D">
      <w:pPr>
        <w:tabs>
          <w:tab w:val="left" w:pos="426"/>
          <w:tab w:val="left" w:pos="5310"/>
        </w:tabs>
        <w:ind w:left="720"/>
        <w:jc w:val="both"/>
        <w:rPr>
          <w:rFonts w:ascii="HelveticaNeueLT Std" w:eastAsia="Times New Roman" w:hAnsi="HelveticaNeueLT Std" w:cstheme="minorHAnsi"/>
          <w:lang w:eastAsia="en-GB"/>
        </w:rPr>
      </w:pPr>
    </w:p>
    <w:p w14:paraId="1A5D132A" w14:textId="1160DBDB" w:rsidR="000F004D" w:rsidRPr="00E15FD3" w:rsidRDefault="000F004D" w:rsidP="000F004D">
      <w:pPr>
        <w:tabs>
          <w:tab w:val="left" w:pos="426"/>
          <w:tab w:val="left" w:pos="5310"/>
        </w:tabs>
        <w:ind w:left="720"/>
        <w:jc w:val="both"/>
        <w:rPr>
          <w:rFonts w:ascii="HelveticaNeueLT Std" w:eastAsia="Times New Roman" w:hAnsi="HelveticaNeueLT Std" w:cs="Calibri"/>
          <w:color w:val="000000"/>
          <w:lang w:eastAsia="en-GB"/>
        </w:rPr>
      </w:pPr>
      <w:r w:rsidRPr="00E15FD3">
        <w:rPr>
          <w:rFonts w:ascii="HelveticaNeueLT Std" w:eastAsia="Times New Roman" w:hAnsi="HelveticaNeueLT Std" w:cs="Calibri"/>
          <w:b/>
          <w:bCs/>
          <w:color w:val="000000"/>
          <w:lang w:eastAsia="en-GB"/>
        </w:rPr>
        <w:t>Meeting the client’s needs</w:t>
      </w:r>
      <w:r w:rsidRPr="00E15FD3">
        <w:rPr>
          <w:rFonts w:ascii="HelveticaNeueLT Std" w:eastAsia="Times New Roman" w:hAnsi="HelveticaNeueLT Std" w:cs="Calibri"/>
          <w:color w:val="000000"/>
          <w:lang w:eastAsia="en-GB"/>
        </w:rPr>
        <w:t xml:space="preserve"> – LB Haringey has agreed that the DP will be used towards meeting the client’s social care outcomes as set out in their </w:t>
      </w:r>
      <w:r w:rsidR="00A702AC" w:rsidRPr="00E15FD3">
        <w:rPr>
          <w:rFonts w:ascii="HelveticaNeueLT Std" w:eastAsia="Times New Roman" w:hAnsi="HelveticaNeueLT Std" w:cs="Calibri"/>
          <w:color w:val="000000"/>
          <w:lang w:eastAsia="en-GB"/>
        </w:rPr>
        <w:t xml:space="preserve">care and </w:t>
      </w:r>
      <w:r w:rsidRPr="00E15FD3">
        <w:rPr>
          <w:rFonts w:ascii="HelveticaNeueLT Std" w:eastAsia="Times New Roman" w:hAnsi="HelveticaNeueLT Std" w:cs="Calibri"/>
          <w:color w:val="000000"/>
          <w:lang w:eastAsia="en-GB"/>
        </w:rPr>
        <w:t>support plan.</w:t>
      </w:r>
    </w:p>
    <w:p w14:paraId="7FB4EFEC" w14:textId="54BA2BA9" w:rsidR="000F004D" w:rsidRPr="00E15FD3" w:rsidRDefault="000F004D" w:rsidP="000F004D">
      <w:pPr>
        <w:tabs>
          <w:tab w:val="left" w:pos="426"/>
          <w:tab w:val="left" w:pos="5310"/>
        </w:tabs>
        <w:ind w:left="720"/>
        <w:jc w:val="both"/>
        <w:rPr>
          <w:rFonts w:ascii="HelveticaNeueLT Std" w:eastAsia="Times New Roman" w:hAnsi="HelveticaNeueLT Std" w:cs="Calibri"/>
          <w:lang w:eastAsia="en-GB"/>
        </w:rPr>
      </w:pPr>
      <w:r w:rsidRPr="0039062B">
        <w:rPr>
          <w:rFonts w:ascii="HelveticaNeueLT Std" w:eastAsia="Times New Roman" w:hAnsi="HelveticaNeueLT Std" w:cs="Calibri"/>
          <w:b/>
          <w:bCs/>
          <w:color w:val="000000"/>
          <w:lang w:eastAsia="en-GB"/>
        </w:rPr>
        <w:t xml:space="preserve">Amount of DP </w:t>
      </w:r>
      <w:r w:rsidRPr="0039062B">
        <w:rPr>
          <w:rFonts w:ascii="HelveticaNeueLT Std" w:eastAsia="Times New Roman" w:hAnsi="HelveticaNeueLT Std" w:cs="Calibri"/>
          <w:color w:val="000000"/>
          <w:lang w:eastAsia="en-GB"/>
        </w:rPr>
        <w:t xml:space="preserve">- The amount of the DP will be based on </w:t>
      </w:r>
      <w:proofErr w:type="gramStart"/>
      <w:r w:rsidR="00A702AC" w:rsidRPr="0039062B">
        <w:rPr>
          <w:rFonts w:ascii="HelveticaNeueLT Std" w:eastAsia="Times New Roman" w:hAnsi="HelveticaNeueLT Std" w:cs="Calibri"/>
          <w:color w:val="000000"/>
          <w:lang w:eastAsia="en-GB"/>
        </w:rPr>
        <w:t xml:space="preserve">the </w:t>
      </w:r>
      <w:r w:rsidRPr="0039062B">
        <w:rPr>
          <w:rFonts w:ascii="HelveticaNeueLT Std" w:eastAsia="Times New Roman" w:hAnsi="HelveticaNeueLT Std" w:cs="Calibri"/>
          <w:color w:val="000000"/>
          <w:lang w:eastAsia="en-GB"/>
        </w:rPr>
        <w:t xml:space="preserve"> assessment</w:t>
      </w:r>
      <w:proofErr w:type="gramEnd"/>
      <w:r w:rsidRPr="0039062B">
        <w:rPr>
          <w:rFonts w:ascii="HelveticaNeueLT Std" w:eastAsia="Times New Roman" w:hAnsi="HelveticaNeueLT Std" w:cs="Calibri"/>
          <w:color w:val="000000"/>
          <w:lang w:eastAsia="en-GB"/>
        </w:rPr>
        <w:t xml:space="preserve"> of the client’s need</w:t>
      </w:r>
      <w:r w:rsidR="001B3763" w:rsidRPr="0039062B">
        <w:rPr>
          <w:rFonts w:ascii="HelveticaNeueLT Std" w:eastAsia="Times New Roman" w:hAnsi="HelveticaNeueLT Std" w:cs="Calibri"/>
          <w:color w:val="000000"/>
          <w:lang w:eastAsia="en-GB"/>
        </w:rPr>
        <w:t>s</w:t>
      </w:r>
      <w:r w:rsidRPr="0039062B">
        <w:rPr>
          <w:rFonts w:ascii="HelveticaNeueLT Std" w:eastAsia="Times New Roman" w:hAnsi="HelveticaNeueLT Std" w:cs="Calibri"/>
          <w:color w:val="000000"/>
          <w:lang w:eastAsia="en-GB"/>
        </w:rPr>
        <w:t>.</w:t>
      </w:r>
    </w:p>
    <w:p w14:paraId="5B651D61" w14:textId="77777777" w:rsidR="000F004D" w:rsidRPr="00E15FD3" w:rsidRDefault="000F004D" w:rsidP="000F004D">
      <w:pPr>
        <w:tabs>
          <w:tab w:val="left" w:pos="426"/>
          <w:tab w:val="left" w:pos="5310"/>
        </w:tabs>
        <w:ind w:left="720"/>
        <w:jc w:val="both"/>
        <w:rPr>
          <w:rFonts w:ascii="HelveticaNeueLT Std" w:eastAsia="Times New Roman" w:hAnsi="HelveticaNeueLT Std" w:cs="Calibri"/>
          <w:lang w:eastAsia="en-GB"/>
        </w:rPr>
      </w:pPr>
      <w:r w:rsidRPr="00E15FD3">
        <w:rPr>
          <w:rFonts w:ascii="HelveticaNeueLT Std" w:eastAsia="Times New Roman" w:hAnsi="HelveticaNeueLT Std" w:cs="Calibri"/>
          <w:b/>
          <w:bCs/>
          <w:lang w:eastAsia="en-GB"/>
        </w:rPr>
        <w:t>Payments</w:t>
      </w:r>
      <w:r w:rsidRPr="00E15FD3">
        <w:rPr>
          <w:rFonts w:ascii="HelveticaNeueLT Std" w:eastAsia="Times New Roman" w:hAnsi="HelveticaNeueLT Std" w:cs="Calibri"/>
          <w:lang w:eastAsia="en-GB"/>
        </w:rPr>
        <w:t xml:space="preserve"> – LB Haringey will normally make payments 4 weekly in </w:t>
      </w:r>
      <w:proofErr w:type="gramStart"/>
      <w:r w:rsidRPr="00E15FD3">
        <w:rPr>
          <w:rFonts w:ascii="HelveticaNeueLT Std" w:eastAsia="Times New Roman" w:hAnsi="HelveticaNeueLT Std" w:cs="Calibri"/>
          <w:lang w:eastAsia="en-GB"/>
        </w:rPr>
        <w:t>advance, and</w:t>
      </w:r>
      <w:proofErr w:type="gramEnd"/>
      <w:r w:rsidRPr="00E15FD3">
        <w:rPr>
          <w:rFonts w:ascii="HelveticaNeueLT Std" w:eastAsia="Times New Roman" w:hAnsi="HelveticaNeueLT Std" w:cs="Calibri"/>
          <w:lang w:eastAsia="en-GB"/>
        </w:rPr>
        <w:t xml:space="preserve"> will write to the client/recipient at the start of the DP with further details.</w:t>
      </w:r>
    </w:p>
    <w:p w14:paraId="5124FAC3" w14:textId="77777777" w:rsidR="000F004D" w:rsidRPr="00E15FD3" w:rsidRDefault="000F004D" w:rsidP="000F004D">
      <w:pPr>
        <w:tabs>
          <w:tab w:val="left" w:pos="426"/>
          <w:tab w:val="left" w:pos="5310"/>
        </w:tabs>
        <w:ind w:left="720"/>
        <w:jc w:val="both"/>
        <w:rPr>
          <w:rFonts w:ascii="HelveticaNeueLT Std" w:eastAsia="Times New Roman" w:hAnsi="HelveticaNeueLT Std" w:cs="Calibri"/>
          <w:b/>
          <w:iCs/>
          <w:color w:val="000000"/>
          <w:u w:val="single"/>
          <w:lang w:eastAsia="en-GB"/>
        </w:rPr>
      </w:pPr>
      <w:r w:rsidRPr="00E15FD3">
        <w:rPr>
          <w:rFonts w:ascii="HelveticaNeueLT Std" w:eastAsia="Times New Roman" w:hAnsi="HelveticaNeueLT Std" w:cs="Calibri"/>
          <w:b/>
          <w:iCs/>
          <w:color w:val="000000"/>
          <w:u w:val="single"/>
          <w:lang w:eastAsia="en-GB"/>
        </w:rPr>
        <w:t xml:space="preserve">LBH will send to the client/recipient warning letters detailing any concerns in respect of the handling of the DP. LBH will send out warning letters before suspension and ending of the DP and will provide advice on what steps should be taken to prevent this from happening. </w:t>
      </w:r>
    </w:p>
    <w:p w14:paraId="12B4F398" w14:textId="77777777" w:rsidR="000F004D" w:rsidRPr="00E15FD3" w:rsidRDefault="000F004D" w:rsidP="000F004D">
      <w:pPr>
        <w:tabs>
          <w:tab w:val="left" w:pos="426"/>
          <w:tab w:val="left" w:pos="5310"/>
        </w:tabs>
        <w:jc w:val="both"/>
        <w:rPr>
          <w:rFonts w:ascii="HelveticaNeueLT Std" w:eastAsia="Times New Roman" w:hAnsi="HelveticaNeueLT Std" w:cs="Calibri"/>
          <w:b/>
          <w:iCs/>
          <w:color w:val="000000"/>
          <w:u w:val="single"/>
          <w:lang w:eastAsia="en-GB"/>
        </w:rPr>
      </w:pPr>
    </w:p>
    <w:tbl>
      <w:tblPr>
        <w:tblW w:w="8672" w:type="dxa"/>
        <w:tblLook w:val="04A0" w:firstRow="1" w:lastRow="0" w:firstColumn="1" w:lastColumn="0" w:noHBand="0" w:noVBand="1"/>
      </w:tblPr>
      <w:tblGrid>
        <w:gridCol w:w="949"/>
        <w:gridCol w:w="7723"/>
      </w:tblGrid>
      <w:tr w:rsidR="000F004D" w:rsidRPr="006225ED" w14:paraId="3A19FB5A" w14:textId="77777777" w:rsidTr="00EF1B12">
        <w:trPr>
          <w:trHeight w:val="300"/>
        </w:trPr>
        <w:tc>
          <w:tcPr>
            <w:tcW w:w="949" w:type="dxa"/>
            <w:tcBorders>
              <w:top w:val="nil"/>
              <w:left w:val="nil"/>
              <w:bottom w:val="nil"/>
              <w:right w:val="nil"/>
            </w:tcBorders>
            <w:shd w:val="clear" w:color="auto" w:fill="auto"/>
            <w:noWrap/>
            <w:vAlign w:val="bottom"/>
            <w:hideMark/>
          </w:tcPr>
          <w:p w14:paraId="42F1BF26" w14:textId="77777777" w:rsidR="000F004D" w:rsidRPr="00E15FD3" w:rsidRDefault="000F004D" w:rsidP="000F004D">
            <w:pPr>
              <w:spacing w:after="0" w:line="240" w:lineRule="auto"/>
              <w:jc w:val="right"/>
              <w:rPr>
                <w:rFonts w:ascii="HelveticaNeueLT Std" w:eastAsia="Times New Roman" w:hAnsi="HelveticaNeueLT Std" w:cs="Calibri"/>
                <w:b/>
                <w:bCs/>
                <w:color w:val="000000"/>
                <w:lang w:eastAsia="en-GB"/>
              </w:rPr>
            </w:pPr>
            <w:r w:rsidRPr="00E15FD3">
              <w:rPr>
                <w:rFonts w:ascii="HelveticaNeueLT Std" w:eastAsia="Times New Roman" w:hAnsi="HelveticaNeueLT Std" w:cs="Calibri"/>
                <w:b/>
                <w:bCs/>
                <w:color w:val="000000"/>
                <w:lang w:eastAsia="en-GB"/>
              </w:rPr>
              <w:t>5</w:t>
            </w:r>
          </w:p>
        </w:tc>
        <w:tc>
          <w:tcPr>
            <w:tcW w:w="7723" w:type="dxa"/>
            <w:tcBorders>
              <w:top w:val="nil"/>
              <w:left w:val="nil"/>
              <w:bottom w:val="nil"/>
              <w:right w:val="nil"/>
            </w:tcBorders>
            <w:shd w:val="clear" w:color="auto" w:fill="auto"/>
            <w:noWrap/>
            <w:vAlign w:val="bottom"/>
            <w:hideMark/>
          </w:tcPr>
          <w:p w14:paraId="4F3EDFBB" w14:textId="77777777" w:rsidR="000F004D" w:rsidRPr="00E15FD3" w:rsidRDefault="000F004D" w:rsidP="000F004D">
            <w:pPr>
              <w:spacing w:after="0" w:line="240" w:lineRule="auto"/>
              <w:rPr>
                <w:rFonts w:ascii="HelveticaNeueLT Std" w:eastAsia="Times New Roman" w:hAnsi="HelveticaNeueLT Std" w:cs="Calibri"/>
                <w:b/>
                <w:bCs/>
                <w:color w:val="000000"/>
                <w:lang w:eastAsia="en-GB"/>
              </w:rPr>
            </w:pPr>
            <w:r w:rsidRPr="00E15FD3">
              <w:rPr>
                <w:rFonts w:ascii="HelveticaNeueLT Std" w:eastAsia="Times New Roman" w:hAnsi="HelveticaNeueLT Std" w:cs="Calibri"/>
                <w:b/>
                <w:bCs/>
                <w:color w:val="000000"/>
                <w:lang w:eastAsia="en-GB"/>
              </w:rPr>
              <w:t>PAYMENT METHODS</w:t>
            </w:r>
          </w:p>
        </w:tc>
      </w:tr>
    </w:tbl>
    <w:p w14:paraId="11CC6D30" w14:textId="77777777" w:rsidR="000F004D" w:rsidRPr="00E15FD3" w:rsidRDefault="000F004D" w:rsidP="000F004D">
      <w:pPr>
        <w:tabs>
          <w:tab w:val="left" w:pos="426"/>
          <w:tab w:val="left" w:pos="5310"/>
        </w:tabs>
        <w:ind w:left="720"/>
        <w:jc w:val="both"/>
        <w:rPr>
          <w:rFonts w:ascii="HelveticaNeueLT Std" w:eastAsia="Times New Roman" w:hAnsi="HelveticaNeueLT Std" w:cs="Calibri"/>
          <w:color w:val="000000"/>
          <w:lang w:eastAsia="en-GB"/>
        </w:rPr>
      </w:pPr>
    </w:p>
    <w:p w14:paraId="6A857478" w14:textId="77777777" w:rsidR="000F004D" w:rsidRPr="00E15FD3" w:rsidRDefault="000F004D" w:rsidP="000F004D">
      <w:pPr>
        <w:tabs>
          <w:tab w:val="left" w:pos="426"/>
          <w:tab w:val="left" w:pos="5310"/>
        </w:tabs>
        <w:ind w:left="720"/>
        <w:jc w:val="both"/>
        <w:rPr>
          <w:rFonts w:ascii="HelveticaNeueLT Std" w:eastAsia="Times New Roman" w:hAnsi="HelveticaNeueLT Std" w:cs="Calibri"/>
          <w:color w:val="000000"/>
          <w:lang w:eastAsia="en-GB"/>
        </w:rPr>
      </w:pPr>
      <w:r w:rsidRPr="00E15FD3">
        <w:rPr>
          <w:rFonts w:ascii="HelveticaNeueLT Std" w:eastAsia="Times New Roman" w:hAnsi="HelveticaNeueLT Std" w:cs="Calibri"/>
          <w:color w:val="000000"/>
          <w:lang w:eastAsia="en-GB"/>
        </w:rPr>
        <w:t>The DP will be paid using one of the following methods:</w:t>
      </w:r>
    </w:p>
    <w:p w14:paraId="1CD21BFA" w14:textId="77777777" w:rsidR="000F004D" w:rsidRPr="00E15FD3" w:rsidRDefault="000F004D" w:rsidP="004125EE">
      <w:pPr>
        <w:numPr>
          <w:ilvl w:val="0"/>
          <w:numId w:val="8"/>
        </w:numPr>
        <w:tabs>
          <w:tab w:val="left" w:pos="426"/>
          <w:tab w:val="left" w:pos="5310"/>
        </w:tabs>
        <w:contextualSpacing/>
        <w:jc w:val="both"/>
        <w:rPr>
          <w:rFonts w:ascii="HelveticaNeueLT Std" w:eastAsia="Times New Roman" w:hAnsi="HelveticaNeueLT Std" w:cs="Calibri"/>
          <w:color w:val="000000"/>
          <w:lang w:eastAsia="en-GB"/>
        </w:rPr>
      </w:pPr>
      <w:r w:rsidRPr="00E15FD3">
        <w:rPr>
          <w:rFonts w:ascii="HelveticaNeueLT Std" w:eastAsia="Times New Roman" w:hAnsi="HelveticaNeueLT Std" w:cs="Calibri"/>
          <w:b/>
          <w:bCs/>
          <w:color w:val="000000"/>
          <w:lang w:eastAsia="en-GB"/>
        </w:rPr>
        <w:t>Pre-paid card</w:t>
      </w:r>
      <w:r w:rsidRPr="00E15FD3">
        <w:rPr>
          <w:rFonts w:ascii="HelveticaNeueLT Std" w:eastAsia="Times New Roman" w:hAnsi="HelveticaNeueLT Std" w:cs="Calibri"/>
          <w:color w:val="000000"/>
          <w:lang w:eastAsia="en-GB"/>
        </w:rPr>
        <w:t xml:space="preserve"> – The card offers instant, anytime access to the account. Payments can be made by telephone or internet banking, and the card can be used to pay providers who accept MasterCard.</w:t>
      </w:r>
    </w:p>
    <w:p w14:paraId="43880D60" w14:textId="77777777" w:rsidR="000F004D" w:rsidRPr="00E15FD3" w:rsidRDefault="000F004D" w:rsidP="004125EE">
      <w:pPr>
        <w:numPr>
          <w:ilvl w:val="0"/>
          <w:numId w:val="8"/>
        </w:numPr>
        <w:tabs>
          <w:tab w:val="left" w:pos="426"/>
          <w:tab w:val="left" w:pos="5310"/>
        </w:tabs>
        <w:contextualSpacing/>
        <w:jc w:val="both"/>
        <w:rPr>
          <w:rFonts w:ascii="HelveticaNeueLT Std" w:eastAsia="Times New Roman" w:hAnsi="HelveticaNeueLT Std" w:cs="Calibri"/>
          <w:color w:val="000000"/>
          <w:lang w:eastAsia="en-GB"/>
        </w:rPr>
      </w:pPr>
      <w:r w:rsidRPr="00E15FD3">
        <w:rPr>
          <w:rFonts w:ascii="HelveticaNeueLT Std" w:eastAsia="Times New Roman" w:hAnsi="HelveticaNeueLT Std" w:cs="Calibri"/>
          <w:b/>
          <w:bCs/>
          <w:color w:val="000000"/>
          <w:lang w:eastAsia="en-GB"/>
        </w:rPr>
        <w:t>Managed payroll</w:t>
      </w:r>
      <w:r w:rsidRPr="00E15FD3">
        <w:rPr>
          <w:rFonts w:ascii="HelveticaNeueLT Std" w:eastAsia="Times New Roman" w:hAnsi="HelveticaNeueLT Std" w:cs="Calibri"/>
          <w:color w:val="000000"/>
          <w:lang w:eastAsia="en-GB"/>
        </w:rPr>
        <w:t xml:space="preserve"> – the DP is paid directly to an independent organisation who manages it on behalf of the client. The client still retains full control and responsibility over their DPs.</w:t>
      </w:r>
    </w:p>
    <w:p w14:paraId="5576079F" w14:textId="612C60F0" w:rsidR="000F004D" w:rsidRPr="0039062B" w:rsidRDefault="000F004D" w:rsidP="004125EE">
      <w:pPr>
        <w:numPr>
          <w:ilvl w:val="0"/>
          <w:numId w:val="8"/>
        </w:numPr>
        <w:tabs>
          <w:tab w:val="left" w:pos="426"/>
          <w:tab w:val="left" w:pos="5310"/>
        </w:tabs>
        <w:contextualSpacing/>
        <w:jc w:val="both"/>
        <w:rPr>
          <w:rFonts w:ascii="HelveticaNeueLT Std" w:eastAsia="Times New Roman" w:hAnsi="HelveticaNeueLT Std" w:cs="Calibri"/>
          <w:lang w:eastAsia="en-GB"/>
        </w:rPr>
      </w:pPr>
      <w:r w:rsidRPr="0039062B">
        <w:rPr>
          <w:rFonts w:ascii="HelveticaNeueLT Std" w:eastAsia="Times New Roman" w:hAnsi="HelveticaNeueLT Std" w:cs="Calibri"/>
          <w:b/>
          <w:bCs/>
          <w:color w:val="000000"/>
          <w:lang w:eastAsia="en-GB"/>
        </w:rPr>
        <w:t>Bank account</w:t>
      </w:r>
      <w:r w:rsidRPr="0039062B">
        <w:rPr>
          <w:rFonts w:ascii="HelveticaNeueLT Std" w:eastAsia="Times New Roman" w:hAnsi="HelveticaNeueLT Std" w:cs="Calibri"/>
          <w:color w:val="000000"/>
          <w:lang w:eastAsia="en-GB"/>
        </w:rPr>
        <w:t xml:space="preserve"> </w:t>
      </w:r>
      <w:r w:rsidR="00A702AC" w:rsidRPr="0039062B">
        <w:rPr>
          <w:rFonts w:ascii="HelveticaNeueLT Std" w:eastAsia="Times New Roman" w:hAnsi="HelveticaNeueLT Std" w:cs="Calibri"/>
          <w:color w:val="000000"/>
          <w:lang w:eastAsia="en-GB"/>
        </w:rPr>
        <w:t>–</w:t>
      </w:r>
      <w:r w:rsidRPr="0039062B">
        <w:rPr>
          <w:rFonts w:ascii="HelveticaNeueLT Std" w:eastAsia="Times New Roman" w:hAnsi="HelveticaNeueLT Std" w:cs="Calibri"/>
          <w:color w:val="000000"/>
          <w:lang w:eastAsia="en-GB"/>
        </w:rPr>
        <w:t xml:space="preserve"> </w:t>
      </w:r>
      <w:r w:rsidR="00A702AC" w:rsidRPr="0039062B">
        <w:rPr>
          <w:rFonts w:ascii="HelveticaNeueLT Std" w:eastAsia="Times New Roman" w:hAnsi="HelveticaNeueLT Std" w:cs="Calibri"/>
          <w:color w:val="000000"/>
          <w:lang w:eastAsia="en-GB"/>
        </w:rPr>
        <w:t xml:space="preserve">on request and where appropriate to meet needs, </w:t>
      </w:r>
      <w:r w:rsidRPr="0039062B">
        <w:rPr>
          <w:rFonts w:ascii="HelveticaNeueLT Std" w:eastAsia="Times New Roman" w:hAnsi="HelveticaNeueLT Std" w:cs="Calibri"/>
          <w:lang w:eastAsia="en-GB"/>
        </w:rPr>
        <w:t>DP’s can be paid into a separate bank account</w:t>
      </w:r>
      <w:r w:rsidR="00C23F2F" w:rsidRPr="0039062B">
        <w:rPr>
          <w:rFonts w:ascii="HelveticaNeueLT Std" w:eastAsia="Times New Roman" w:hAnsi="HelveticaNeueLT Std" w:cs="Calibri"/>
          <w:lang w:eastAsia="en-GB"/>
        </w:rPr>
        <w:t>.</w:t>
      </w:r>
      <w:r w:rsidRPr="0039062B">
        <w:rPr>
          <w:rFonts w:ascii="HelveticaNeueLT Std" w:eastAsia="Times New Roman" w:hAnsi="HelveticaNeueLT Std" w:cs="Calibri"/>
          <w:lang w:eastAsia="en-GB"/>
        </w:rPr>
        <w:t xml:space="preserve"> In those circumstances</w:t>
      </w:r>
      <w:r w:rsidR="00A702AC" w:rsidRPr="0039062B">
        <w:rPr>
          <w:rFonts w:ascii="HelveticaNeueLT Std" w:eastAsia="Times New Roman" w:hAnsi="HelveticaNeueLT Std" w:cs="Calibri"/>
          <w:lang w:eastAsia="en-GB"/>
        </w:rPr>
        <w:t>,</w:t>
      </w:r>
      <w:r w:rsidRPr="0039062B">
        <w:rPr>
          <w:rFonts w:ascii="HelveticaNeueLT Std" w:eastAsia="Times New Roman" w:hAnsi="HelveticaNeueLT Std" w:cs="Calibri"/>
          <w:lang w:eastAsia="en-GB"/>
        </w:rPr>
        <w:t xml:space="preserve"> the client/recipient must regularly provide LB Haringey with financial monitoring information as per </w:t>
      </w:r>
      <w:r w:rsidRPr="0039062B">
        <w:rPr>
          <w:rFonts w:ascii="HelveticaNeueLT Std" w:eastAsia="Times New Roman" w:hAnsi="HelveticaNeueLT Std" w:cs="Calibri"/>
          <w:b/>
          <w:lang w:eastAsia="en-GB"/>
        </w:rPr>
        <w:t>section 8.</w:t>
      </w:r>
      <w:r w:rsidRPr="0039062B">
        <w:rPr>
          <w:rFonts w:ascii="HelveticaNeueLT Std" w:eastAsia="Times New Roman" w:hAnsi="HelveticaNeueLT Std" w:cs="Calibri"/>
          <w:lang w:eastAsia="en-GB"/>
        </w:rPr>
        <w:t xml:space="preserve"> The client/recipient will keep the DP bank account in credit and not allow it to become overdrawn. If the account becomes overdrawn</w:t>
      </w:r>
      <w:r w:rsidR="00A702AC" w:rsidRPr="0039062B">
        <w:rPr>
          <w:rFonts w:ascii="HelveticaNeueLT Std" w:eastAsia="Times New Roman" w:hAnsi="HelveticaNeueLT Std" w:cs="Calibri"/>
          <w:lang w:eastAsia="en-GB"/>
        </w:rPr>
        <w:t>,</w:t>
      </w:r>
      <w:r w:rsidRPr="0039062B">
        <w:rPr>
          <w:rFonts w:ascii="HelveticaNeueLT Std" w:eastAsia="Times New Roman" w:hAnsi="HelveticaNeueLT Std" w:cs="Calibri"/>
          <w:lang w:eastAsia="en-GB"/>
        </w:rPr>
        <w:t xml:space="preserve"> the client will be responsible for paying any charges.</w:t>
      </w:r>
    </w:p>
    <w:p w14:paraId="516FE552" w14:textId="77777777" w:rsidR="00A702AC" w:rsidRPr="00E15FD3" w:rsidRDefault="00A702AC" w:rsidP="000F004D">
      <w:pPr>
        <w:tabs>
          <w:tab w:val="left" w:pos="426"/>
          <w:tab w:val="left" w:pos="5310"/>
        </w:tabs>
        <w:ind w:left="720"/>
        <w:jc w:val="both"/>
        <w:rPr>
          <w:rFonts w:ascii="HelveticaNeueLT Std" w:eastAsia="Times New Roman" w:hAnsi="HelveticaNeueLT Std" w:cs="Calibri"/>
          <w:color w:val="000000"/>
          <w:lang w:eastAsia="en-GB"/>
        </w:rPr>
      </w:pPr>
    </w:p>
    <w:p w14:paraId="2C0F403F" w14:textId="71C874D5" w:rsidR="000F004D" w:rsidRPr="00E15FD3" w:rsidRDefault="000F004D" w:rsidP="000F004D">
      <w:pPr>
        <w:tabs>
          <w:tab w:val="left" w:pos="426"/>
          <w:tab w:val="left" w:pos="5310"/>
        </w:tabs>
        <w:ind w:left="720"/>
        <w:jc w:val="both"/>
        <w:rPr>
          <w:rFonts w:ascii="HelveticaNeueLT Std" w:eastAsia="Times New Roman" w:hAnsi="HelveticaNeueLT Std" w:cs="Calibri"/>
          <w:color w:val="000000"/>
          <w:lang w:eastAsia="en-GB"/>
        </w:rPr>
      </w:pPr>
      <w:r w:rsidRPr="00E15FD3">
        <w:rPr>
          <w:rFonts w:ascii="HelveticaNeueLT Std" w:eastAsia="Times New Roman" w:hAnsi="HelveticaNeueLT Std" w:cs="Calibri"/>
          <w:color w:val="000000"/>
          <w:lang w:eastAsia="en-GB"/>
        </w:rPr>
        <w:t>The following will apply to all DP c</w:t>
      </w:r>
      <w:r w:rsidR="00A702AC" w:rsidRPr="00E15FD3">
        <w:rPr>
          <w:rFonts w:ascii="HelveticaNeueLT Std" w:eastAsia="Times New Roman" w:hAnsi="HelveticaNeueLT Std" w:cs="Calibri"/>
          <w:color w:val="000000"/>
          <w:lang w:eastAsia="en-GB"/>
        </w:rPr>
        <w:t>lients</w:t>
      </w:r>
      <w:r w:rsidRPr="00E15FD3">
        <w:rPr>
          <w:rFonts w:ascii="HelveticaNeueLT Std" w:eastAsia="Times New Roman" w:hAnsi="HelveticaNeueLT Std" w:cs="Calibri"/>
          <w:color w:val="000000"/>
          <w:lang w:eastAsia="en-GB"/>
        </w:rPr>
        <w:t>/recipients:</w:t>
      </w:r>
    </w:p>
    <w:p w14:paraId="6020706D" w14:textId="77777777" w:rsidR="000F004D" w:rsidRPr="00E15FD3" w:rsidRDefault="000F004D" w:rsidP="004125EE">
      <w:pPr>
        <w:numPr>
          <w:ilvl w:val="0"/>
          <w:numId w:val="8"/>
        </w:numPr>
        <w:tabs>
          <w:tab w:val="left" w:pos="426"/>
          <w:tab w:val="left" w:pos="5310"/>
        </w:tabs>
        <w:contextualSpacing/>
        <w:jc w:val="both"/>
        <w:rPr>
          <w:rFonts w:ascii="HelveticaNeueLT Std" w:eastAsia="Times New Roman" w:hAnsi="HelveticaNeueLT Std" w:cs="Calibri"/>
          <w:bCs/>
          <w:color w:val="000000"/>
          <w:lang w:eastAsia="en-GB"/>
        </w:rPr>
      </w:pPr>
      <w:r w:rsidRPr="00E15FD3">
        <w:rPr>
          <w:rFonts w:ascii="HelveticaNeueLT Std" w:eastAsia="Times New Roman" w:hAnsi="HelveticaNeueLT Std" w:cs="Calibri"/>
          <w:bCs/>
          <w:color w:val="000000"/>
          <w:lang w:eastAsia="en-GB"/>
        </w:rPr>
        <w:lastRenderedPageBreak/>
        <w:t>Cash withdrawals can be made only with LB Haringey’s prior written agreement, to agreed limits.</w:t>
      </w:r>
    </w:p>
    <w:p w14:paraId="5785E0A2" w14:textId="77777777" w:rsidR="000F004D" w:rsidRPr="00E15FD3" w:rsidRDefault="000F004D" w:rsidP="004125EE">
      <w:pPr>
        <w:numPr>
          <w:ilvl w:val="0"/>
          <w:numId w:val="8"/>
        </w:numPr>
        <w:tabs>
          <w:tab w:val="left" w:pos="426"/>
          <w:tab w:val="left" w:pos="5310"/>
        </w:tabs>
        <w:contextualSpacing/>
        <w:jc w:val="both"/>
        <w:rPr>
          <w:rFonts w:ascii="HelveticaNeueLT Std" w:eastAsia="Times New Roman" w:hAnsi="HelveticaNeueLT Std" w:cs="Calibri"/>
          <w:bCs/>
          <w:color w:val="000000"/>
          <w:lang w:eastAsia="en-GB"/>
        </w:rPr>
      </w:pPr>
      <w:r w:rsidRPr="00E15FD3">
        <w:rPr>
          <w:rFonts w:ascii="HelveticaNeueLT Std" w:eastAsia="Times New Roman" w:hAnsi="HelveticaNeueLT Std" w:cs="Calibri"/>
          <w:bCs/>
          <w:color w:val="000000"/>
          <w:lang w:eastAsia="en-GB"/>
        </w:rPr>
        <w:t xml:space="preserve">DP funds remain the money of LBH. </w:t>
      </w:r>
    </w:p>
    <w:p w14:paraId="46079B4A" w14:textId="77777777" w:rsidR="000F004D" w:rsidRPr="00E15FD3" w:rsidRDefault="000F004D" w:rsidP="000F004D">
      <w:pPr>
        <w:tabs>
          <w:tab w:val="left" w:pos="426"/>
          <w:tab w:val="left" w:pos="5310"/>
        </w:tabs>
        <w:ind w:left="1080"/>
        <w:contextualSpacing/>
        <w:jc w:val="both"/>
        <w:rPr>
          <w:rFonts w:ascii="HelveticaNeueLT Std" w:eastAsia="Times New Roman" w:hAnsi="HelveticaNeueLT Std" w:cs="Calibri"/>
          <w:bCs/>
          <w:color w:val="000000"/>
          <w:lang w:eastAsia="en-GB"/>
        </w:rPr>
      </w:pPr>
    </w:p>
    <w:tbl>
      <w:tblPr>
        <w:tblW w:w="8672" w:type="dxa"/>
        <w:tblLook w:val="04A0" w:firstRow="1" w:lastRow="0" w:firstColumn="1" w:lastColumn="0" w:noHBand="0" w:noVBand="1"/>
      </w:tblPr>
      <w:tblGrid>
        <w:gridCol w:w="949"/>
        <w:gridCol w:w="7723"/>
      </w:tblGrid>
      <w:tr w:rsidR="000F004D" w:rsidRPr="006225ED" w14:paraId="01933F0B" w14:textId="77777777" w:rsidTr="00EF1B12">
        <w:trPr>
          <w:trHeight w:val="300"/>
        </w:trPr>
        <w:tc>
          <w:tcPr>
            <w:tcW w:w="356" w:type="dxa"/>
            <w:tcBorders>
              <w:top w:val="nil"/>
              <w:left w:val="nil"/>
              <w:bottom w:val="nil"/>
              <w:right w:val="nil"/>
            </w:tcBorders>
            <w:shd w:val="clear" w:color="auto" w:fill="auto"/>
            <w:noWrap/>
            <w:vAlign w:val="bottom"/>
            <w:hideMark/>
          </w:tcPr>
          <w:p w14:paraId="2CDD4A10" w14:textId="77777777" w:rsidR="000F004D" w:rsidRPr="00E15FD3" w:rsidRDefault="000F004D" w:rsidP="000F004D">
            <w:pPr>
              <w:spacing w:after="0" w:line="240" w:lineRule="auto"/>
              <w:jc w:val="right"/>
              <w:rPr>
                <w:rFonts w:ascii="HelveticaNeueLT Std" w:eastAsia="Times New Roman" w:hAnsi="HelveticaNeueLT Std" w:cs="Calibri"/>
                <w:b/>
                <w:bCs/>
                <w:color w:val="000000"/>
                <w:lang w:eastAsia="en-GB"/>
              </w:rPr>
            </w:pPr>
            <w:r w:rsidRPr="00E15FD3">
              <w:rPr>
                <w:rFonts w:ascii="HelveticaNeueLT Std" w:eastAsia="Times New Roman" w:hAnsi="HelveticaNeueLT Std" w:cs="Calibri"/>
                <w:b/>
                <w:bCs/>
                <w:color w:val="000000"/>
                <w:lang w:eastAsia="en-GB"/>
              </w:rPr>
              <w:t>6</w:t>
            </w:r>
          </w:p>
        </w:tc>
        <w:tc>
          <w:tcPr>
            <w:tcW w:w="2896" w:type="dxa"/>
            <w:tcBorders>
              <w:top w:val="nil"/>
              <w:left w:val="nil"/>
              <w:bottom w:val="nil"/>
              <w:right w:val="nil"/>
            </w:tcBorders>
            <w:shd w:val="clear" w:color="auto" w:fill="auto"/>
            <w:noWrap/>
            <w:vAlign w:val="bottom"/>
            <w:hideMark/>
          </w:tcPr>
          <w:p w14:paraId="406F1C08" w14:textId="77777777" w:rsidR="000F004D" w:rsidRPr="00E15FD3" w:rsidRDefault="000F004D" w:rsidP="000F004D">
            <w:pPr>
              <w:spacing w:after="0" w:line="240" w:lineRule="auto"/>
              <w:rPr>
                <w:rFonts w:ascii="HelveticaNeueLT Std" w:eastAsia="Times New Roman" w:hAnsi="HelveticaNeueLT Std" w:cs="Calibri"/>
                <w:b/>
                <w:bCs/>
                <w:color w:val="000000"/>
                <w:lang w:eastAsia="en-GB"/>
              </w:rPr>
            </w:pPr>
            <w:r w:rsidRPr="00E15FD3">
              <w:rPr>
                <w:rFonts w:ascii="HelveticaNeueLT Std" w:eastAsia="Times New Roman" w:hAnsi="HelveticaNeueLT Std" w:cs="Calibri"/>
                <w:b/>
                <w:bCs/>
                <w:color w:val="000000"/>
                <w:lang w:eastAsia="en-GB"/>
              </w:rPr>
              <w:t>INFORMATION AND ADVICE</w:t>
            </w:r>
          </w:p>
        </w:tc>
      </w:tr>
    </w:tbl>
    <w:p w14:paraId="08E63E33" w14:textId="77777777" w:rsidR="000F004D" w:rsidRPr="00E15FD3" w:rsidRDefault="000F004D" w:rsidP="000F004D">
      <w:pPr>
        <w:tabs>
          <w:tab w:val="left" w:pos="426"/>
          <w:tab w:val="left" w:pos="5310"/>
        </w:tabs>
        <w:jc w:val="both"/>
        <w:rPr>
          <w:rFonts w:ascii="HelveticaNeueLT Std" w:eastAsia="Times New Roman" w:hAnsi="HelveticaNeueLT Std" w:cs="Calibri"/>
          <w:color w:val="000000"/>
          <w:lang w:eastAsia="en-GB"/>
        </w:rPr>
      </w:pPr>
    </w:p>
    <w:p w14:paraId="03ECDCA9" w14:textId="77777777" w:rsidR="000F004D" w:rsidRPr="00E15FD3" w:rsidRDefault="000F004D" w:rsidP="000F004D">
      <w:pPr>
        <w:tabs>
          <w:tab w:val="left" w:pos="426"/>
          <w:tab w:val="left" w:pos="5310"/>
        </w:tabs>
        <w:ind w:left="720"/>
        <w:jc w:val="both"/>
        <w:rPr>
          <w:rFonts w:ascii="HelveticaNeueLT Std" w:eastAsia="Times New Roman" w:hAnsi="HelveticaNeueLT Std" w:cs="Calibri"/>
          <w:lang w:eastAsia="en-GB"/>
        </w:rPr>
      </w:pPr>
      <w:r w:rsidRPr="00E15FD3">
        <w:rPr>
          <w:rFonts w:ascii="HelveticaNeueLT Std" w:eastAsia="Times New Roman" w:hAnsi="HelveticaNeueLT Std" w:cs="Calibri"/>
          <w:lang w:eastAsia="en-GB"/>
        </w:rPr>
        <w:t>LB Haringey has agreements with organisations to support client/recipients in budgeting and using their DPs. LBH wishes to ensure that the client/recipient is aware of all advice and support available on the use of DPs.  LB Haringey will provide the client/recipient with the support organisation’s contact details at the start of the DP.</w:t>
      </w:r>
    </w:p>
    <w:p w14:paraId="30D9EBDE" w14:textId="77777777" w:rsidR="000F004D" w:rsidRPr="00E15FD3" w:rsidRDefault="000F004D">
      <w:pPr>
        <w:rPr>
          <w:rFonts w:ascii="HelveticaNeueLT Std" w:eastAsia="Times New Roman" w:hAnsi="HelveticaNeueLT Std" w:cs="Calibri"/>
          <w:lang w:eastAsia="en-GB"/>
        </w:rPr>
      </w:pPr>
      <w:r w:rsidRPr="00E15FD3">
        <w:rPr>
          <w:rFonts w:ascii="HelveticaNeueLT Std" w:eastAsia="Times New Roman" w:hAnsi="HelveticaNeueLT Std" w:cs="Calibri"/>
          <w:lang w:eastAsia="en-GB"/>
        </w:rPr>
        <w:br w:type="page"/>
      </w:r>
    </w:p>
    <w:p w14:paraId="333A62C7" w14:textId="77777777" w:rsidR="000F004D" w:rsidRPr="00E15FD3" w:rsidRDefault="000F004D" w:rsidP="000F004D">
      <w:pPr>
        <w:tabs>
          <w:tab w:val="left" w:pos="426"/>
          <w:tab w:val="left" w:pos="5310"/>
        </w:tabs>
        <w:ind w:left="720"/>
        <w:jc w:val="both"/>
        <w:rPr>
          <w:rFonts w:ascii="HelveticaNeueLT Std" w:eastAsia="Times New Roman" w:hAnsi="HelveticaNeueLT Std" w:cs="Calibri"/>
          <w:lang w:eastAsia="en-GB"/>
        </w:rPr>
      </w:pPr>
    </w:p>
    <w:tbl>
      <w:tblPr>
        <w:tblW w:w="7933" w:type="dxa"/>
        <w:tblLook w:val="04A0" w:firstRow="1" w:lastRow="0" w:firstColumn="1" w:lastColumn="0" w:noHBand="0" w:noVBand="1"/>
      </w:tblPr>
      <w:tblGrid>
        <w:gridCol w:w="866"/>
        <w:gridCol w:w="7067"/>
      </w:tblGrid>
      <w:tr w:rsidR="000F004D" w:rsidRPr="006225ED" w14:paraId="7A9CA6CA" w14:textId="77777777" w:rsidTr="00EF1B12">
        <w:trPr>
          <w:trHeight w:val="274"/>
        </w:trPr>
        <w:tc>
          <w:tcPr>
            <w:tcW w:w="866" w:type="dxa"/>
            <w:tcBorders>
              <w:top w:val="nil"/>
              <w:left w:val="nil"/>
              <w:bottom w:val="nil"/>
              <w:right w:val="nil"/>
            </w:tcBorders>
            <w:shd w:val="clear" w:color="auto" w:fill="auto"/>
            <w:noWrap/>
            <w:vAlign w:val="bottom"/>
            <w:hideMark/>
          </w:tcPr>
          <w:p w14:paraId="61EC342F" w14:textId="77777777" w:rsidR="000F004D" w:rsidRPr="00E15FD3" w:rsidRDefault="000F004D" w:rsidP="000F004D">
            <w:pPr>
              <w:spacing w:after="0" w:line="240" w:lineRule="auto"/>
              <w:jc w:val="right"/>
              <w:rPr>
                <w:rFonts w:ascii="HelveticaNeueLT Std" w:eastAsia="Times New Roman" w:hAnsi="HelveticaNeueLT Std" w:cstheme="minorHAnsi"/>
                <w:b/>
                <w:bCs/>
                <w:color w:val="000000"/>
                <w:lang w:eastAsia="en-GB"/>
              </w:rPr>
            </w:pPr>
            <w:r w:rsidRPr="00E15FD3">
              <w:rPr>
                <w:rFonts w:ascii="HelveticaNeueLT Std" w:eastAsia="Times New Roman" w:hAnsi="HelveticaNeueLT Std" w:cstheme="minorHAnsi"/>
                <w:b/>
                <w:bCs/>
                <w:color w:val="000000"/>
                <w:lang w:eastAsia="en-GB"/>
              </w:rPr>
              <w:t>7</w:t>
            </w:r>
          </w:p>
        </w:tc>
        <w:tc>
          <w:tcPr>
            <w:tcW w:w="7067" w:type="dxa"/>
            <w:tcBorders>
              <w:top w:val="nil"/>
              <w:left w:val="nil"/>
              <w:bottom w:val="nil"/>
              <w:right w:val="nil"/>
            </w:tcBorders>
            <w:shd w:val="clear" w:color="auto" w:fill="auto"/>
            <w:noWrap/>
            <w:vAlign w:val="bottom"/>
            <w:hideMark/>
          </w:tcPr>
          <w:p w14:paraId="3D9AE6FF" w14:textId="77777777" w:rsidR="000F004D" w:rsidRPr="00E15FD3" w:rsidRDefault="000F004D" w:rsidP="000F004D">
            <w:pPr>
              <w:spacing w:after="0" w:line="240" w:lineRule="auto"/>
              <w:rPr>
                <w:rFonts w:ascii="HelveticaNeueLT Std" w:eastAsia="Times New Roman" w:hAnsi="HelveticaNeueLT Std" w:cstheme="minorHAnsi"/>
                <w:b/>
                <w:bCs/>
                <w:color w:val="000000"/>
                <w:lang w:eastAsia="en-GB"/>
              </w:rPr>
            </w:pPr>
            <w:r w:rsidRPr="00E15FD3">
              <w:rPr>
                <w:rFonts w:ascii="HelveticaNeueLT Std" w:eastAsia="Times New Roman" w:hAnsi="HelveticaNeueLT Std" w:cstheme="minorHAnsi"/>
                <w:b/>
                <w:bCs/>
                <w:color w:val="000000"/>
                <w:lang w:eastAsia="en-GB"/>
              </w:rPr>
              <w:t>USING DIRECT PAYMENTS</w:t>
            </w:r>
          </w:p>
        </w:tc>
      </w:tr>
      <w:tr w:rsidR="000F004D" w:rsidRPr="006225ED" w14:paraId="5BB34A5C" w14:textId="77777777" w:rsidTr="00EF1B12">
        <w:trPr>
          <w:trHeight w:val="274"/>
        </w:trPr>
        <w:tc>
          <w:tcPr>
            <w:tcW w:w="866" w:type="dxa"/>
            <w:tcBorders>
              <w:top w:val="nil"/>
              <w:left w:val="nil"/>
              <w:bottom w:val="nil"/>
              <w:right w:val="nil"/>
            </w:tcBorders>
            <w:shd w:val="clear" w:color="auto" w:fill="auto"/>
            <w:noWrap/>
            <w:vAlign w:val="bottom"/>
          </w:tcPr>
          <w:p w14:paraId="66B791A3" w14:textId="77777777" w:rsidR="000F004D" w:rsidRPr="00E15FD3" w:rsidRDefault="000F004D" w:rsidP="000F004D">
            <w:pPr>
              <w:spacing w:after="0" w:line="240" w:lineRule="auto"/>
              <w:rPr>
                <w:rFonts w:ascii="HelveticaNeueLT Std" w:eastAsia="Times New Roman" w:hAnsi="HelveticaNeueLT Std" w:cstheme="minorHAnsi"/>
                <w:b/>
                <w:bCs/>
                <w:color w:val="000000"/>
                <w:lang w:eastAsia="en-GB"/>
              </w:rPr>
            </w:pPr>
          </w:p>
        </w:tc>
        <w:tc>
          <w:tcPr>
            <w:tcW w:w="7067" w:type="dxa"/>
            <w:tcBorders>
              <w:top w:val="nil"/>
              <w:left w:val="nil"/>
              <w:bottom w:val="nil"/>
              <w:right w:val="nil"/>
            </w:tcBorders>
            <w:shd w:val="clear" w:color="auto" w:fill="auto"/>
            <w:noWrap/>
            <w:vAlign w:val="bottom"/>
          </w:tcPr>
          <w:p w14:paraId="2B5AF69A" w14:textId="77777777" w:rsidR="000F004D" w:rsidRPr="00E15FD3" w:rsidRDefault="000F004D" w:rsidP="000F004D">
            <w:pPr>
              <w:spacing w:after="0" w:line="240" w:lineRule="auto"/>
              <w:rPr>
                <w:rFonts w:ascii="HelveticaNeueLT Std" w:eastAsia="Times New Roman" w:hAnsi="HelveticaNeueLT Std" w:cstheme="minorHAnsi"/>
                <w:b/>
                <w:bCs/>
                <w:color w:val="000000"/>
                <w:lang w:eastAsia="en-GB"/>
              </w:rPr>
            </w:pPr>
          </w:p>
        </w:tc>
      </w:tr>
    </w:tbl>
    <w:p w14:paraId="08389227" w14:textId="77777777" w:rsidR="000F004D" w:rsidRPr="00E15FD3" w:rsidRDefault="000F004D" w:rsidP="000F004D">
      <w:pPr>
        <w:spacing w:after="0" w:line="240" w:lineRule="auto"/>
        <w:ind w:left="720"/>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 xml:space="preserve">LB Haringey wants to ensure that client find DP’s suitable and effective. </w:t>
      </w:r>
      <w:proofErr w:type="gramStart"/>
      <w:r w:rsidRPr="00E15FD3">
        <w:rPr>
          <w:rFonts w:ascii="HelveticaNeueLT Std" w:eastAsia="Times New Roman" w:hAnsi="HelveticaNeueLT Std" w:cstheme="minorHAnsi"/>
          <w:color w:val="000000"/>
          <w:lang w:eastAsia="en-GB"/>
        </w:rPr>
        <w:t>However</w:t>
      </w:r>
      <w:proofErr w:type="gramEnd"/>
      <w:r w:rsidRPr="00E15FD3">
        <w:rPr>
          <w:rFonts w:ascii="HelveticaNeueLT Std" w:eastAsia="Times New Roman" w:hAnsi="HelveticaNeueLT Std" w:cstheme="minorHAnsi"/>
          <w:color w:val="000000"/>
          <w:lang w:eastAsia="en-GB"/>
        </w:rPr>
        <w:t xml:space="preserve"> there are some limitations on how DP’s can be used:</w:t>
      </w:r>
    </w:p>
    <w:p w14:paraId="7D4B96C4" w14:textId="77777777" w:rsidR="000F004D" w:rsidRPr="00E15FD3" w:rsidRDefault="000F004D" w:rsidP="000F004D">
      <w:pPr>
        <w:ind w:left="720"/>
        <w:jc w:val="both"/>
        <w:rPr>
          <w:rFonts w:ascii="HelveticaNeueLT Std" w:eastAsia="Times New Roman" w:hAnsi="HelveticaNeueLT Std" w:cs="Calibri"/>
          <w:color w:val="C00000"/>
          <w:lang w:eastAsia="en-GB"/>
        </w:rPr>
      </w:pPr>
    </w:p>
    <w:p w14:paraId="57E3CAAC" w14:textId="5F7556D6" w:rsidR="000F004D" w:rsidRPr="00E15FD3" w:rsidRDefault="000F004D" w:rsidP="004125EE">
      <w:pPr>
        <w:numPr>
          <w:ilvl w:val="0"/>
          <w:numId w:val="9"/>
        </w:numPr>
        <w:contextualSpacing/>
        <w:jc w:val="both"/>
        <w:rPr>
          <w:rFonts w:ascii="HelveticaNeueLT Std" w:eastAsia="Times New Roman" w:hAnsi="HelveticaNeueLT Std" w:cs="Calibri"/>
          <w:lang w:eastAsia="en-GB"/>
        </w:rPr>
      </w:pPr>
      <w:r w:rsidRPr="00E15FD3">
        <w:rPr>
          <w:rFonts w:ascii="HelveticaNeueLT Std" w:eastAsia="Times New Roman" w:hAnsi="HelveticaNeueLT Std" w:cstheme="minorHAnsi"/>
          <w:b/>
          <w:bCs/>
          <w:lang w:eastAsia="en-GB"/>
        </w:rPr>
        <w:t xml:space="preserve">Direct Payments are only for social care: </w:t>
      </w:r>
      <w:r w:rsidRPr="00E15FD3">
        <w:rPr>
          <w:rFonts w:ascii="HelveticaNeueLT Std" w:eastAsia="Times New Roman" w:hAnsi="HelveticaNeueLT Std" w:cstheme="minorHAnsi"/>
          <w:lang w:eastAsia="en-GB"/>
        </w:rPr>
        <w:t>The DP must only be used to achieve the outcomes identified in the</w:t>
      </w:r>
      <w:r w:rsidR="001B3763">
        <w:rPr>
          <w:rFonts w:ascii="HelveticaNeueLT Std" w:eastAsia="Times New Roman" w:hAnsi="HelveticaNeueLT Std" w:cstheme="minorHAnsi"/>
          <w:lang w:eastAsia="en-GB"/>
        </w:rPr>
        <w:t xml:space="preserve"> assessment</w:t>
      </w:r>
      <w:r w:rsidRPr="00E15FD3">
        <w:rPr>
          <w:rFonts w:ascii="HelveticaNeueLT Std" w:eastAsia="Times New Roman" w:hAnsi="HelveticaNeueLT Std" w:cstheme="minorHAnsi"/>
          <w:lang w:eastAsia="en-GB"/>
        </w:rPr>
        <w:t>. It must not be used for anything else, such as health care services, housing costs, or general living expenses.</w:t>
      </w:r>
    </w:p>
    <w:p w14:paraId="58E310DC" w14:textId="77777777" w:rsidR="000F004D" w:rsidRPr="00E15FD3" w:rsidRDefault="000F004D" w:rsidP="004125EE">
      <w:pPr>
        <w:numPr>
          <w:ilvl w:val="0"/>
          <w:numId w:val="9"/>
        </w:numPr>
        <w:contextualSpacing/>
        <w:jc w:val="both"/>
        <w:rPr>
          <w:rFonts w:ascii="HelveticaNeueLT Std" w:eastAsia="Times New Roman" w:hAnsi="HelveticaNeueLT Std" w:cs="Calibri"/>
          <w:lang w:eastAsia="en-GB"/>
        </w:rPr>
      </w:pPr>
      <w:r w:rsidRPr="00E15FD3">
        <w:rPr>
          <w:rFonts w:ascii="HelveticaNeueLT Std" w:eastAsia="Times New Roman" w:hAnsi="HelveticaNeueLT Std" w:cstheme="minorHAnsi"/>
          <w:b/>
          <w:bCs/>
          <w:color w:val="000000"/>
          <w:lang w:eastAsia="en-GB"/>
        </w:rPr>
        <w:t>Unlawful use:</w:t>
      </w:r>
      <w:r w:rsidRPr="00E15FD3">
        <w:rPr>
          <w:rFonts w:ascii="HelveticaNeueLT Std" w:eastAsia="Times New Roman" w:hAnsi="HelveticaNeueLT Std" w:cstheme="minorHAnsi"/>
          <w:color w:val="000000"/>
          <w:lang w:eastAsia="en-GB"/>
        </w:rPr>
        <w:t xml:space="preserve"> The DP must not be used for unlawful purposes and must only be used for permitted purposes approved by LB Haringey.</w:t>
      </w:r>
    </w:p>
    <w:p w14:paraId="1A0AA2BD" w14:textId="77777777" w:rsidR="000F004D" w:rsidRPr="00E15FD3" w:rsidRDefault="000F004D" w:rsidP="004125EE">
      <w:pPr>
        <w:numPr>
          <w:ilvl w:val="0"/>
          <w:numId w:val="9"/>
        </w:numPr>
        <w:spacing w:after="0" w:line="240" w:lineRule="auto"/>
        <w:contextualSpacing/>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b/>
          <w:bCs/>
          <w:color w:val="000000"/>
          <w:lang w:eastAsia="en-GB"/>
        </w:rPr>
        <w:t>Legal requirements and other obligations:</w:t>
      </w:r>
      <w:r w:rsidRPr="00E15FD3">
        <w:rPr>
          <w:rFonts w:ascii="HelveticaNeueLT Std" w:eastAsia="Times New Roman" w:hAnsi="HelveticaNeueLT Std" w:cstheme="minorHAnsi"/>
          <w:color w:val="000000"/>
          <w:lang w:eastAsia="en-GB"/>
        </w:rPr>
        <w:t xml:space="preserve"> The client/recipient </w:t>
      </w:r>
      <w:proofErr w:type="gramStart"/>
      <w:r w:rsidRPr="00E15FD3">
        <w:rPr>
          <w:rFonts w:ascii="HelveticaNeueLT Std" w:eastAsia="Times New Roman" w:hAnsi="HelveticaNeueLT Std" w:cstheme="minorHAnsi"/>
          <w:color w:val="000000"/>
          <w:lang w:eastAsia="en-GB"/>
        </w:rPr>
        <w:t>has</w:t>
      </w:r>
      <w:proofErr w:type="gramEnd"/>
      <w:r w:rsidRPr="00E15FD3">
        <w:rPr>
          <w:rFonts w:ascii="HelveticaNeueLT Std" w:eastAsia="Times New Roman" w:hAnsi="HelveticaNeueLT Std" w:cstheme="minorHAnsi"/>
          <w:color w:val="000000"/>
          <w:lang w:eastAsia="en-GB"/>
        </w:rPr>
        <w:t xml:space="preserve"> a duty to make proper disclosure to the revenue authorities and not to attempt to mislead. The client/recipient agrees to comply with all relevant laws, regulations and guidance, particularly with applicable employment, tax, and insurance requirements and obligations. The client/recipient agrees to the Local Authority informing the revenue authorities of any tax liabilities. The DP support organisations can </w:t>
      </w:r>
      <w:proofErr w:type="spellStart"/>
      <w:r w:rsidRPr="00E15FD3">
        <w:rPr>
          <w:rFonts w:ascii="HelveticaNeueLT Std" w:eastAsia="Times New Roman" w:hAnsi="HelveticaNeueLT Std" w:cstheme="minorHAnsi"/>
          <w:color w:val="000000"/>
          <w:lang w:eastAsia="en-GB"/>
        </w:rPr>
        <w:t>advice</w:t>
      </w:r>
      <w:proofErr w:type="spellEnd"/>
      <w:r w:rsidRPr="00E15FD3">
        <w:rPr>
          <w:rFonts w:ascii="HelveticaNeueLT Std" w:eastAsia="Times New Roman" w:hAnsi="HelveticaNeueLT Std" w:cstheme="minorHAnsi"/>
          <w:color w:val="000000"/>
          <w:lang w:eastAsia="en-GB"/>
        </w:rPr>
        <w:t xml:space="preserve"> on these subjects.</w:t>
      </w:r>
    </w:p>
    <w:p w14:paraId="2511E5D5" w14:textId="77777777" w:rsidR="000F004D" w:rsidRPr="00E15FD3" w:rsidRDefault="000F004D" w:rsidP="000F004D">
      <w:pPr>
        <w:rPr>
          <w:rFonts w:ascii="HelveticaNeueLT Std" w:eastAsia="Times New Roman" w:hAnsi="HelveticaNeueLT Std" w:cs="Calibri"/>
          <w:color w:val="C00000"/>
          <w:lang w:eastAsia="en-GB"/>
        </w:rPr>
      </w:pPr>
    </w:p>
    <w:tbl>
      <w:tblPr>
        <w:tblW w:w="8686" w:type="dxa"/>
        <w:tblInd w:w="284" w:type="dxa"/>
        <w:tblLook w:val="04A0" w:firstRow="1" w:lastRow="0" w:firstColumn="1" w:lastColumn="0" w:noHBand="0" w:noVBand="1"/>
      </w:tblPr>
      <w:tblGrid>
        <w:gridCol w:w="593"/>
        <w:gridCol w:w="8093"/>
      </w:tblGrid>
      <w:tr w:rsidR="000F004D" w:rsidRPr="006225ED" w14:paraId="6222C3B1" w14:textId="77777777" w:rsidTr="00EF1B12">
        <w:trPr>
          <w:trHeight w:val="80"/>
        </w:trPr>
        <w:tc>
          <w:tcPr>
            <w:tcW w:w="593" w:type="dxa"/>
            <w:tcBorders>
              <w:top w:val="nil"/>
              <w:left w:val="nil"/>
              <w:bottom w:val="nil"/>
              <w:right w:val="nil"/>
            </w:tcBorders>
            <w:shd w:val="clear" w:color="auto" w:fill="auto"/>
            <w:noWrap/>
            <w:vAlign w:val="bottom"/>
            <w:hideMark/>
          </w:tcPr>
          <w:p w14:paraId="3AAAE68F" w14:textId="77777777" w:rsidR="000F004D" w:rsidRPr="00E15FD3" w:rsidRDefault="000F004D" w:rsidP="000F004D">
            <w:pPr>
              <w:spacing w:after="0" w:line="240" w:lineRule="auto"/>
              <w:jc w:val="right"/>
              <w:rPr>
                <w:rFonts w:ascii="HelveticaNeueLT Std" w:eastAsia="Times New Roman" w:hAnsi="HelveticaNeueLT Std" w:cstheme="minorHAnsi"/>
                <w:b/>
                <w:bCs/>
                <w:color w:val="000000"/>
                <w:lang w:eastAsia="en-GB"/>
              </w:rPr>
            </w:pPr>
            <w:r w:rsidRPr="00E15FD3">
              <w:rPr>
                <w:rFonts w:ascii="HelveticaNeueLT Std" w:eastAsia="Times New Roman" w:hAnsi="HelveticaNeueLT Std" w:cstheme="minorHAnsi"/>
                <w:b/>
                <w:bCs/>
                <w:color w:val="000000"/>
                <w:lang w:eastAsia="en-GB"/>
              </w:rPr>
              <w:t>8</w:t>
            </w:r>
          </w:p>
        </w:tc>
        <w:tc>
          <w:tcPr>
            <w:tcW w:w="8093" w:type="dxa"/>
            <w:tcBorders>
              <w:top w:val="nil"/>
              <w:left w:val="nil"/>
              <w:bottom w:val="nil"/>
              <w:right w:val="nil"/>
            </w:tcBorders>
            <w:shd w:val="clear" w:color="auto" w:fill="auto"/>
            <w:noWrap/>
            <w:vAlign w:val="bottom"/>
            <w:hideMark/>
          </w:tcPr>
          <w:p w14:paraId="495BCF0B" w14:textId="77777777" w:rsidR="000F004D" w:rsidRPr="00E15FD3" w:rsidRDefault="000F004D" w:rsidP="000F004D">
            <w:pPr>
              <w:spacing w:after="0" w:line="240" w:lineRule="auto"/>
              <w:rPr>
                <w:rFonts w:ascii="HelveticaNeueLT Std" w:eastAsia="Times New Roman" w:hAnsi="HelveticaNeueLT Std" w:cstheme="minorHAnsi"/>
                <w:b/>
                <w:bCs/>
                <w:color w:val="000000"/>
                <w:lang w:eastAsia="en-GB"/>
              </w:rPr>
            </w:pPr>
            <w:r w:rsidRPr="00E15FD3">
              <w:rPr>
                <w:rFonts w:ascii="HelveticaNeueLT Std" w:eastAsia="Times New Roman" w:hAnsi="HelveticaNeueLT Std" w:cstheme="minorHAnsi"/>
                <w:b/>
                <w:bCs/>
                <w:color w:val="000000"/>
                <w:lang w:eastAsia="en-GB"/>
              </w:rPr>
              <w:t>MONITORING THE USE OF DIRECT PAYMENTS</w:t>
            </w:r>
          </w:p>
        </w:tc>
      </w:tr>
    </w:tbl>
    <w:p w14:paraId="6ABA5050" w14:textId="77777777" w:rsidR="000F004D" w:rsidRPr="00E15FD3" w:rsidRDefault="000F004D" w:rsidP="000F004D">
      <w:pPr>
        <w:tabs>
          <w:tab w:val="left" w:pos="426"/>
          <w:tab w:val="left" w:pos="5310"/>
        </w:tabs>
        <w:ind w:left="720"/>
        <w:jc w:val="both"/>
        <w:rPr>
          <w:rFonts w:ascii="HelveticaNeueLT Std" w:eastAsia="Times New Roman" w:hAnsi="HelveticaNeueLT Std" w:cs="Calibri"/>
          <w:color w:val="000000"/>
          <w:lang w:eastAsia="en-GB"/>
        </w:rPr>
      </w:pPr>
    </w:p>
    <w:p w14:paraId="08A8064D" w14:textId="00695DA2" w:rsidR="000F004D" w:rsidRPr="00E15FD3" w:rsidRDefault="000F004D" w:rsidP="000F004D">
      <w:pPr>
        <w:tabs>
          <w:tab w:val="left" w:pos="426"/>
          <w:tab w:val="left" w:pos="5310"/>
        </w:tabs>
        <w:ind w:left="720"/>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 xml:space="preserve">LB Haringey will monitor how DP’s are used to ensure that the DP is being managed safely and spent in line with the outcomes identified in the </w:t>
      </w:r>
      <w:r w:rsidR="00A702AC" w:rsidRPr="00E15FD3">
        <w:rPr>
          <w:rFonts w:ascii="HelveticaNeueLT Std" w:eastAsia="Times New Roman" w:hAnsi="HelveticaNeueLT Std" w:cstheme="minorHAnsi"/>
          <w:color w:val="000000"/>
          <w:lang w:eastAsia="en-GB"/>
        </w:rPr>
        <w:t xml:space="preserve">care and </w:t>
      </w:r>
      <w:r w:rsidRPr="00E15FD3">
        <w:rPr>
          <w:rFonts w:ascii="HelveticaNeueLT Std" w:eastAsia="Times New Roman" w:hAnsi="HelveticaNeueLT Std" w:cstheme="minorHAnsi"/>
          <w:color w:val="000000"/>
          <w:lang w:eastAsia="en-GB"/>
        </w:rPr>
        <w:t>support plan. The client/recipient is required to cooperate with monitoring by keeping records and providing information as requested. In circumstance where the DP is paid into a bank account, this means providing copies of bank statements, receipts and any other relevant documentation on a regular basis. If the client/recipient does not cooperate with monitoring, LB Haringey reserves the right to suspend the DP or change it to a commissioned service. The client/recipient must keep monetary records for seven years.</w:t>
      </w:r>
    </w:p>
    <w:p w14:paraId="31066767" w14:textId="77777777" w:rsidR="000F004D" w:rsidRPr="00E15FD3" w:rsidRDefault="000F004D" w:rsidP="000F004D">
      <w:pPr>
        <w:tabs>
          <w:tab w:val="left" w:pos="426"/>
          <w:tab w:val="left" w:pos="5310"/>
        </w:tabs>
        <w:ind w:left="720"/>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To improve the service and to widen the choices available to DP clients, LB Haringey may also request information from the client, for example about how they chose to use their DP.</w:t>
      </w:r>
    </w:p>
    <w:tbl>
      <w:tblPr>
        <w:tblW w:w="8686" w:type="dxa"/>
        <w:tblLook w:val="04A0" w:firstRow="1" w:lastRow="0" w:firstColumn="1" w:lastColumn="0" w:noHBand="0" w:noVBand="1"/>
      </w:tblPr>
      <w:tblGrid>
        <w:gridCol w:w="949"/>
        <w:gridCol w:w="7737"/>
      </w:tblGrid>
      <w:tr w:rsidR="000F004D" w:rsidRPr="006225ED" w14:paraId="10EF41E6" w14:textId="77777777" w:rsidTr="00EF1B12">
        <w:trPr>
          <w:trHeight w:val="299"/>
        </w:trPr>
        <w:tc>
          <w:tcPr>
            <w:tcW w:w="356" w:type="dxa"/>
            <w:tcBorders>
              <w:top w:val="nil"/>
              <w:left w:val="nil"/>
              <w:bottom w:val="nil"/>
              <w:right w:val="nil"/>
            </w:tcBorders>
            <w:shd w:val="clear" w:color="auto" w:fill="auto"/>
            <w:noWrap/>
            <w:vAlign w:val="bottom"/>
            <w:hideMark/>
          </w:tcPr>
          <w:p w14:paraId="5DB9B36E" w14:textId="77777777" w:rsidR="000F004D" w:rsidRPr="00E15FD3" w:rsidRDefault="000F004D" w:rsidP="000F004D">
            <w:pPr>
              <w:spacing w:after="0" w:line="240" w:lineRule="auto"/>
              <w:jc w:val="right"/>
              <w:rPr>
                <w:rFonts w:ascii="HelveticaNeueLT Std" w:eastAsia="Times New Roman" w:hAnsi="HelveticaNeueLT Std" w:cstheme="minorHAnsi"/>
                <w:b/>
                <w:bCs/>
                <w:color w:val="000000"/>
                <w:lang w:eastAsia="en-GB"/>
              </w:rPr>
            </w:pPr>
            <w:r w:rsidRPr="00E15FD3">
              <w:rPr>
                <w:rFonts w:ascii="HelveticaNeueLT Std" w:eastAsia="Times New Roman" w:hAnsi="HelveticaNeueLT Std" w:cstheme="minorHAnsi"/>
                <w:b/>
                <w:bCs/>
                <w:color w:val="000000"/>
                <w:lang w:eastAsia="en-GB"/>
              </w:rPr>
              <w:t>9</w:t>
            </w:r>
          </w:p>
        </w:tc>
        <w:tc>
          <w:tcPr>
            <w:tcW w:w="2901" w:type="dxa"/>
            <w:tcBorders>
              <w:top w:val="nil"/>
              <w:left w:val="nil"/>
              <w:bottom w:val="nil"/>
              <w:right w:val="nil"/>
            </w:tcBorders>
            <w:shd w:val="clear" w:color="auto" w:fill="auto"/>
            <w:noWrap/>
            <w:vAlign w:val="bottom"/>
            <w:hideMark/>
          </w:tcPr>
          <w:p w14:paraId="38257B12" w14:textId="77777777" w:rsidR="000F004D" w:rsidRPr="00E15FD3" w:rsidRDefault="000F004D" w:rsidP="000F004D">
            <w:pPr>
              <w:spacing w:after="0" w:line="240" w:lineRule="auto"/>
              <w:rPr>
                <w:rFonts w:ascii="HelveticaNeueLT Std" w:eastAsia="Times New Roman" w:hAnsi="HelveticaNeueLT Std" w:cstheme="minorHAnsi"/>
                <w:b/>
                <w:bCs/>
                <w:color w:val="000000"/>
                <w:lang w:eastAsia="en-GB"/>
              </w:rPr>
            </w:pPr>
            <w:r w:rsidRPr="00E15FD3">
              <w:rPr>
                <w:rFonts w:ascii="HelveticaNeueLT Std" w:eastAsia="Times New Roman" w:hAnsi="HelveticaNeueLT Std" w:cstheme="minorHAnsi"/>
                <w:b/>
                <w:bCs/>
                <w:color w:val="000000"/>
                <w:lang w:eastAsia="en-GB"/>
              </w:rPr>
              <w:t>REASSESSMENT OF NEED</w:t>
            </w:r>
          </w:p>
        </w:tc>
      </w:tr>
    </w:tbl>
    <w:p w14:paraId="45BFDEA9" w14:textId="77777777" w:rsidR="000F004D" w:rsidRPr="00E15FD3" w:rsidRDefault="000F004D" w:rsidP="000F004D">
      <w:pPr>
        <w:tabs>
          <w:tab w:val="left" w:pos="426"/>
          <w:tab w:val="left" w:pos="5310"/>
        </w:tabs>
        <w:ind w:left="720"/>
        <w:jc w:val="both"/>
        <w:rPr>
          <w:rFonts w:ascii="HelveticaNeueLT Std" w:eastAsia="Times New Roman" w:hAnsi="HelveticaNeueLT Std" w:cs="Calibri"/>
          <w:color w:val="000000"/>
          <w:lang w:eastAsia="en-GB"/>
        </w:rPr>
      </w:pPr>
    </w:p>
    <w:p w14:paraId="6CCDC585" w14:textId="77777777" w:rsidR="000F004D" w:rsidRPr="00E15FD3" w:rsidRDefault="000F004D" w:rsidP="000F004D">
      <w:pPr>
        <w:tabs>
          <w:tab w:val="left" w:pos="426"/>
          <w:tab w:val="left" w:pos="5310"/>
        </w:tabs>
        <w:ind w:left="720"/>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LB Haringey will contact the client to carry out a reassessment of their needs at an agreed date and time. This will look at:</w:t>
      </w:r>
    </w:p>
    <w:p w14:paraId="2D1F6E23" w14:textId="77777777" w:rsidR="000F004D" w:rsidRPr="00E15FD3" w:rsidRDefault="000F004D" w:rsidP="004125EE">
      <w:pPr>
        <w:numPr>
          <w:ilvl w:val="0"/>
          <w:numId w:val="10"/>
        </w:numPr>
        <w:spacing w:after="0" w:line="240" w:lineRule="auto"/>
        <w:contextualSpacing/>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 xml:space="preserve">Whether the client’s needs or circumstances have changed. </w:t>
      </w:r>
    </w:p>
    <w:p w14:paraId="29D10112" w14:textId="77777777" w:rsidR="000F004D" w:rsidRPr="00E15FD3" w:rsidRDefault="000F004D" w:rsidP="004125EE">
      <w:pPr>
        <w:numPr>
          <w:ilvl w:val="0"/>
          <w:numId w:val="10"/>
        </w:numPr>
        <w:spacing w:after="0" w:line="240" w:lineRule="auto"/>
        <w:contextualSpacing/>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Whether the client has been able to achieve the agreed outcomes that were discussed when the DP’s was started, and whether LBH or the DP support service can do more to assist the client.</w:t>
      </w:r>
    </w:p>
    <w:p w14:paraId="5222C689" w14:textId="77777777" w:rsidR="000F004D" w:rsidRPr="00E15FD3" w:rsidRDefault="000F004D" w:rsidP="004125EE">
      <w:pPr>
        <w:numPr>
          <w:ilvl w:val="0"/>
          <w:numId w:val="10"/>
        </w:numPr>
        <w:spacing w:after="0" w:line="240" w:lineRule="auto"/>
        <w:contextualSpacing/>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Whether DP’s remain the best method of meeting the client’s social care outcomes.</w:t>
      </w:r>
    </w:p>
    <w:p w14:paraId="1B275C0D" w14:textId="77777777" w:rsidR="000F004D" w:rsidRPr="00E15FD3" w:rsidRDefault="000F004D" w:rsidP="004125EE">
      <w:pPr>
        <w:numPr>
          <w:ilvl w:val="0"/>
          <w:numId w:val="10"/>
        </w:numPr>
        <w:spacing w:after="0" w:line="240" w:lineRule="auto"/>
        <w:contextualSpacing/>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If there is a change in the client’s needs or circumstances LB Haringey must be informed.</w:t>
      </w:r>
    </w:p>
    <w:p w14:paraId="50030FE0" w14:textId="77777777" w:rsidR="000F004D" w:rsidRPr="00E15FD3" w:rsidRDefault="000F004D" w:rsidP="004125EE">
      <w:pPr>
        <w:numPr>
          <w:ilvl w:val="0"/>
          <w:numId w:val="10"/>
        </w:numPr>
        <w:spacing w:after="0" w:line="240" w:lineRule="auto"/>
        <w:contextualSpacing/>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If the client goes into hospital or respite LBH must be notified as soon as possible.</w:t>
      </w:r>
    </w:p>
    <w:p w14:paraId="2084E436" w14:textId="77777777" w:rsidR="000F004D" w:rsidRPr="00E15FD3" w:rsidRDefault="000F004D" w:rsidP="000F004D">
      <w:pPr>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br w:type="page"/>
      </w:r>
    </w:p>
    <w:tbl>
      <w:tblPr>
        <w:tblpPr w:leftFromText="180" w:rightFromText="180" w:vertAnchor="text" w:horzAnchor="margin" w:tblpY="-58"/>
        <w:tblW w:w="8660" w:type="dxa"/>
        <w:tblLook w:val="04A0" w:firstRow="1" w:lastRow="0" w:firstColumn="1" w:lastColumn="0" w:noHBand="0" w:noVBand="1"/>
      </w:tblPr>
      <w:tblGrid>
        <w:gridCol w:w="1215"/>
        <w:gridCol w:w="7445"/>
      </w:tblGrid>
      <w:tr w:rsidR="000F004D" w:rsidRPr="006225ED" w14:paraId="098E9AE6" w14:textId="77777777" w:rsidTr="00EF1B12">
        <w:trPr>
          <w:trHeight w:val="300"/>
        </w:trPr>
        <w:tc>
          <w:tcPr>
            <w:tcW w:w="440" w:type="dxa"/>
            <w:tcBorders>
              <w:top w:val="nil"/>
              <w:left w:val="nil"/>
              <w:bottom w:val="nil"/>
              <w:right w:val="nil"/>
            </w:tcBorders>
            <w:shd w:val="clear" w:color="auto" w:fill="auto"/>
            <w:noWrap/>
            <w:vAlign w:val="bottom"/>
            <w:hideMark/>
          </w:tcPr>
          <w:p w14:paraId="2533AB4F" w14:textId="77777777" w:rsidR="000F004D" w:rsidRPr="00E15FD3" w:rsidRDefault="000F004D" w:rsidP="000F004D">
            <w:pPr>
              <w:spacing w:after="0" w:line="240" w:lineRule="auto"/>
              <w:jc w:val="right"/>
              <w:rPr>
                <w:rFonts w:ascii="HelveticaNeueLT Std" w:eastAsia="Times New Roman" w:hAnsi="HelveticaNeueLT Std" w:cstheme="minorHAnsi"/>
                <w:b/>
                <w:bCs/>
                <w:color w:val="000000"/>
                <w:lang w:eastAsia="en-GB"/>
              </w:rPr>
            </w:pPr>
            <w:r w:rsidRPr="00E15FD3">
              <w:rPr>
                <w:rFonts w:ascii="HelveticaNeueLT Std" w:eastAsia="Times New Roman" w:hAnsi="HelveticaNeueLT Std" w:cstheme="minorHAnsi"/>
                <w:b/>
                <w:bCs/>
                <w:color w:val="000000"/>
                <w:lang w:eastAsia="en-GB"/>
              </w:rPr>
              <w:lastRenderedPageBreak/>
              <w:t>10</w:t>
            </w:r>
          </w:p>
        </w:tc>
        <w:tc>
          <w:tcPr>
            <w:tcW w:w="2880" w:type="dxa"/>
            <w:tcBorders>
              <w:top w:val="nil"/>
              <w:left w:val="nil"/>
              <w:bottom w:val="nil"/>
              <w:right w:val="nil"/>
            </w:tcBorders>
            <w:shd w:val="clear" w:color="auto" w:fill="auto"/>
            <w:noWrap/>
            <w:vAlign w:val="bottom"/>
            <w:hideMark/>
          </w:tcPr>
          <w:p w14:paraId="4A3FB84F" w14:textId="77777777" w:rsidR="000F004D" w:rsidRPr="00E15FD3" w:rsidRDefault="000F004D" w:rsidP="000F004D">
            <w:pPr>
              <w:spacing w:after="0" w:line="240" w:lineRule="auto"/>
              <w:rPr>
                <w:rFonts w:ascii="HelveticaNeueLT Std" w:eastAsia="Times New Roman" w:hAnsi="HelveticaNeueLT Std" w:cstheme="minorHAnsi"/>
                <w:b/>
                <w:bCs/>
                <w:color w:val="000000"/>
                <w:lang w:eastAsia="en-GB"/>
              </w:rPr>
            </w:pPr>
            <w:r w:rsidRPr="00E15FD3">
              <w:rPr>
                <w:rFonts w:ascii="HelveticaNeueLT Std" w:eastAsia="Times New Roman" w:hAnsi="HelveticaNeueLT Std" w:cstheme="minorHAnsi"/>
                <w:b/>
                <w:bCs/>
                <w:color w:val="000000"/>
                <w:lang w:eastAsia="en-GB"/>
              </w:rPr>
              <w:t>RETURNING MONEY TO LBH</w:t>
            </w:r>
          </w:p>
        </w:tc>
      </w:tr>
    </w:tbl>
    <w:p w14:paraId="3ED9281F" w14:textId="77777777" w:rsidR="000F004D" w:rsidRPr="00E15FD3" w:rsidRDefault="000F004D" w:rsidP="000F004D">
      <w:pPr>
        <w:spacing w:after="0" w:line="240" w:lineRule="auto"/>
        <w:ind w:left="1080"/>
        <w:contextualSpacing/>
        <w:jc w:val="both"/>
        <w:rPr>
          <w:rFonts w:ascii="HelveticaNeueLT Std" w:eastAsia="Times New Roman" w:hAnsi="HelveticaNeueLT Std" w:cstheme="minorHAnsi"/>
          <w:color w:val="000000"/>
          <w:lang w:eastAsia="en-GB"/>
        </w:rPr>
      </w:pPr>
    </w:p>
    <w:p w14:paraId="64CF6AC4" w14:textId="77777777" w:rsidR="000F004D" w:rsidRPr="00E15FD3" w:rsidRDefault="000F004D" w:rsidP="000F004D">
      <w:pPr>
        <w:spacing w:after="0" w:line="240" w:lineRule="auto"/>
        <w:ind w:left="1080"/>
        <w:contextualSpacing/>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The client/recipient must also return money to LB Haringey in the following circumstances:</w:t>
      </w:r>
    </w:p>
    <w:p w14:paraId="043FBCD8" w14:textId="77777777" w:rsidR="000F004D" w:rsidRPr="00E15FD3" w:rsidRDefault="000F004D" w:rsidP="000F004D">
      <w:pPr>
        <w:spacing w:after="0" w:line="240" w:lineRule="auto"/>
        <w:ind w:left="1080"/>
        <w:contextualSpacing/>
        <w:jc w:val="both"/>
        <w:rPr>
          <w:rFonts w:ascii="HelveticaNeueLT Std" w:eastAsia="Times New Roman" w:hAnsi="HelveticaNeueLT Std" w:cstheme="minorHAnsi"/>
          <w:color w:val="000000"/>
          <w:lang w:eastAsia="en-GB"/>
        </w:rPr>
      </w:pPr>
    </w:p>
    <w:p w14:paraId="1C3C6391" w14:textId="77777777" w:rsidR="000F004D" w:rsidRPr="00E15FD3" w:rsidRDefault="000F004D" w:rsidP="004125EE">
      <w:pPr>
        <w:numPr>
          <w:ilvl w:val="0"/>
          <w:numId w:val="11"/>
        </w:numPr>
        <w:spacing w:after="0" w:line="240" w:lineRule="auto"/>
        <w:contextualSpacing/>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Where there has been an overpayment by LB Haringey.</w:t>
      </w:r>
    </w:p>
    <w:p w14:paraId="53C474E3" w14:textId="7CB09160" w:rsidR="000F004D" w:rsidRPr="00E15FD3" w:rsidRDefault="000F004D" w:rsidP="004125EE">
      <w:pPr>
        <w:numPr>
          <w:ilvl w:val="0"/>
          <w:numId w:val="11"/>
        </w:numPr>
        <w:spacing w:after="0" w:line="240" w:lineRule="auto"/>
        <w:contextualSpacing/>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The amount in the account is more than is needed to pay for purchased or planned services</w:t>
      </w:r>
      <w:r w:rsidR="001B3763">
        <w:rPr>
          <w:rFonts w:ascii="HelveticaNeueLT Std" w:eastAsia="Times New Roman" w:hAnsi="HelveticaNeueLT Std" w:cstheme="minorHAnsi"/>
          <w:color w:val="000000"/>
          <w:lang w:eastAsia="en-GB"/>
        </w:rPr>
        <w:t xml:space="preserve"> e.g. it has been banked and assessment shows that it is not going to be used</w:t>
      </w:r>
      <w:r w:rsidRPr="00E15FD3">
        <w:rPr>
          <w:rFonts w:ascii="HelveticaNeueLT Std" w:eastAsia="Times New Roman" w:hAnsi="HelveticaNeueLT Std" w:cstheme="minorHAnsi"/>
          <w:color w:val="000000"/>
          <w:lang w:eastAsia="en-GB"/>
        </w:rPr>
        <w:t>.</w:t>
      </w:r>
    </w:p>
    <w:p w14:paraId="32C4FFAF" w14:textId="1B53725E" w:rsidR="000F004D" w:rsidRPr="00E15FD3" w:rsidRDefault="000F004D" w:rsidP="004125EE">
      <w:pPr>
        <w:numPr>
          <w:ilvl w:val="0"/>
          <w:numId w:val="11"/>
        </w:numPr>
        <w:spacing w:after="0" w:line="240" w:lineRule="auto"/>
        <w:contextualSpacing/>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The DP has been used for purposes other than meeting the outcomes agreed in writing by LB Haringey.</w:t>
      </w:r>
    </w:p>
    <w:p w14:paraId="4A91A089" w14:textId="77777777" w:rsidR="000F004D" w:rsidRPr="00E15FD3" w:rsidRDefault="000F004D" w:rsidP="004125EE">
      <w:pPr>
        <w:numPr>
          <w:ilvl w:val="0"/>
          <w:numId w:val="11"/>
        </w:numPr>
        <w:spacing w:after="0" w:line="240" w:lineRule="auto"/>
        <w:contextualSpacing/>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The client is no longer eligible for DPs.</w:t>
      </w:r>
    </w:p>
    <w:p w14:paraId="4FC877F1" w14:textId="77777777" w:rsidR="000F004D" w:rsidRPr="00E15FD3" w:rsidRDefault="000F004D" w:rsidP="004125EE">
      <w:pPr>
        <w:numPr>
          <w:ilvl w:val="0"/>
          <w:numId w:val="11"/>
        </w:numPr>
        <w:spacing w:after="0" w:line="240" w:lineRule="auto"/>
        <w:contextualSpacing/>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The termination of this agreement.</w:t>
      </w:r>
    </w:p>
    <w:p w14:paraId="58AE4007" w14:textId="77777777" w:rsidR="000F004D" w:rsidRPr="00E15FD3" w:rsidRDefault="000F004D" w:rsidP="000F004D">
      <w:pPr>
        <w:spacing w:after="0" w:line="240" w:lineRule="auto"/>
        <w:jc w:val="both"/>
        <w:rPr>
          <w:rFonts w:ascii="HelveticaNeueLT Std" w:eastAsia="Times New Roman" w:hAnsi="HelveticaNeueLT Std" w:cstheme="minorHAnsi"/>
          <w:color w:val="000000"/>
          <w:lang w:eastAsia="en-GB"/>
        </w:rPr>
      </w:pPr>
    </w:p>
    <w:tbl>
      <w:tblPr>
        <w:tblpPr w:leftFromText="180" w:rightFromText="180" w:vertAnchor="text" w:tblpX="851" w:tblpY="76"/>
        <w:tblW w:w="8647" w:type="dxa"/>
        <w:tblLayout w:type="fixed"/>
        <w:tblLook w:val="04A0" w:firstRow="1" w:lastRow="0" w:firstColumn="1" w:lastColumn="0" w:noHBand="0" w:noVBand="1"/>
      </w:tblPr>
      <w:tblGrid>
        <w:gridCol w:w="655"/>
        <w:gridCol w:w="7992"/>
      </w:tblGrid>
      <w:tr w:rsidR="000F004D" w:rsidRPr="006225ED" w14:paraId="399F5C75" w14:textId="77777777" w:rsidTr="00EF1B12">
        <w:trPr>
          <w:trHeight w:val="360"/>
        </w:trPr>
        <w:tc>
          <w:tcPr>
            <w:tcW w:w="655" w:type="dxa"/>
            <w:tcBorders>
              <w:top w:val="nil"/>
              <w:left w:val="nil"/>
              <w:bottom w:val="nil"/>
              <w:right w:val="nil"/>
            </w:tcBorders>
            <w:shd w:val="clear" w:color="auto" w:fill="auto"/>
            <w:noWrap/>
            <w:vAlign w:val="bottom"/>
            <w:hideMark/>
          </w:tcPr>
          <w:p w14:paraId="2FDB2077" w14:textId="77777777" w:rsidR="000F004D" w:rsidRPr="00E15FD3" w:rsidRDefault="000F004D" w:rsidP="000F004D">
            <w:pPr>
              <w:spacing w:after="0" w:line="240" w:lineRule="auto"/>
              <w:jc w:val="both"/>
              <w:rPr>
                <w:rFonts w:ascii="HelveticaNeueLT Std" w:eastAsia="Times New Roman" w:hAnsi="HelveticaNeueLT Std" w:cstheme="minorHAnsi"/>
                <w:b/>
                <w:bCs/>
                <w:color w:val="000000"/>
                <w:lang w:eastAsia="en-GB"/>
              </w:rPr>
            </w:pPr>
            <w:r w:rsidRPr="00E15FD3">
              <w:rPr>
                <w:rFonts w:ascii="HelveticaNeueLT Std" w:eastAsia="Times New Roman" w:hAnsi="HelveticaNeueLT Std" w:cstheme="minorHAnsi"/>
                <w:b/>
                <w:bCs/>
                <w:color w:val="000000"/>
                <w:lang w:eastAsia="en-GB"/>
              </w:rPr>
              <w:t>11</w:t>
            </w:r>
          </w:p>
        </w:tc>
        <w:tc>
          <w:tcPr>
            <w:tcW w:w="7992" w:type="dxa"/>
            <w:tcBorders>
              <w:top w:val="nil"/>
              <w:left w:val="nil"/>
              <w:bottom w:val="nil"/>
              <w:right w:val="nil"/>
            </w:tcBorders>
            <w:shd w:val="clear" w:color="auto" w:fill="auto"/>
            <w:noWrap/>
            <w:vAlign w:val="bottom"/>
            <w:hideMark/>
          </w:tcPr>
          <w:p w14:paraId="0479397E" w14:textId="77777777" w:rsidR="000F004D" w:rsidRPr="00E15FD3" w:rsidRDefault="000F004D" w:rsidP="000F004D">
            <w:pPr>
              <w:spacing w:after="0" w:line="240" w:lineRule="auto"/>
              <w:jc w:val="both"/>
              <w:rPr>
                <w:rFonts w:ascii="HelveticaNeueLT Std" w:eastAsia="Times New Roman" w:hAnsi="HelveticaNeueLT Std" w:cstheme="minorHAnsi"/>
                <w:b/>
                <w:bCs/>
                <w:color w:val="000000"/>
                <w:lang w:eastAsia="en-GB"/>
              </w:rPr>
            </w:pPr>
            <w:r w:rsidRPr="00E15FD3">
              <w:rPr>
                <w:rFonts w:ascii="HelveticaNeueLT Std" w:eastAsia="Times New Roman" w:hAnsi="HelveticaNeueLT Std" w:cstheme="minorHAnsi"/>
                <w:b/>
                <w:bCs/>
                <w:color w:val="000000"/>
                <w:lang w:eastAsia="en-GB"/>
              </w:rPr>
              <w:t xml:space="preserve">ENDING/SUSPENDING A DIRECT </w:t>
            </w:r>
            <w:proofErr w:type="gramStart"/>
            <w:r w:rsidRPr="00E15FD3">
              <w:rPr>
                <w:rFonts w:ascii="HelveticaNeueLT Std" w:eastAsia="Times New Roman" w:hAnsi="HelveticaNeueLT Std" w:cstheme="minorHAnsi"/>
                <w:b/>
                <w:bCs/>
                <w:color w:val="000000"/>
                <w:lang w:eastAsia="en-GB"/>
              </w:rPr>
              <w:t>PAYMENT  AGREEMENT</w:t>
            </w:r>
            <w:proofErr w:type="gramEnd"/>
          </w:p>
        </w:tc>
      </w:tr>
    </w:tbl>
    <w:p w14:paraId="31AACB7F" w14:textId="77777777" w:rsidR="000F004D" w:rsidRPr="00E15FD3" w:rsidRDefault="000F004D" w:rsidP="000F004D">
      <w:pPr>
        <w:spacing w:after="0" w:line="240" w:lineRule="auto"/>
        <w:jc w:val="both"/>
        <w:rPr>
          <w:rFonts w:ascii="HelveticaNeueLT Std" w:eastAsia="Times New Roman" w:hAnsi="HelveticaNeueLT Std" w:cstheme="minorHAnsi"/>
          <w:color w:val="000000"/>
          <w:lang w:eastAsia="en-GB"/>
        </w:rPr>
      </w:pPr>
    </w:p>
    <w:p w14:paraId="004D9C8F" w14:textId="77777777" w:rsidR="000F004D" w:rsidRPr="00E15FD3" w:rsidRDefault="000F004D" w:rsidP="000F004D">
      <w:pPr>
        <w:spacing w:after="0" w:line="240" w:lineRule="auto"/>
        <w:jc w:val="both"/>
        <w:rPr>
          <w:rFonts w:ascii="HelveticaNeueLT Std" w:eastAsia="Times New Roman" w:hAnsi="HelveticaNeueLT Std" w:cstheme="minorHAnsi"/>
          <w:color w:val="000000"/>
          <w:lang w:eastAsia="en-GB"/>
        </w:rPr>
      </w:pPr>
    </w:p>
    <w:p w14:paraId="3C7BD01F" w14:textId="77777777" w:rsidR="000F004D" w:rsidRPr="00E15FD3" w:rsidRDefault="000F004D" w:rsidP="000F004D">
      <w:pPr>
        <w:spacing w:after="0" w:line="240" w:lineRule="auto"/>
        <w:jc w:val="both"/>
        <w:rPr>
          <w:rFonts w:ascii="HelveticaNeueLT Std" w:eastAsia="Times New Roman" w:hAnsi="HelveticaNeueLT Std" w:cstheme="minorHAnsi"/>
          <w:color w:val="000000"/>
          <w:lang w:eastAsia="en-GB"/>
        </w:rPr>
      </w:pPr>
    </w:p>
    <w:p w14:paraId="74EC1B9D" w14:textId="77777777" w:rsidR="000F004D" w:rsidRPr="00E15FD3" w:rsidRDefault="000F004D" w:rsidP="000F004D">
      <w:pPr>
        <w:spacing w:after="0" w:line="240" w:lineRule="auto"/>
        <w:ind w:left="1080"/>
        <w:contextualSpacing/>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LB Haringey will stop paying DP’s to the client/recipient if:</w:t>
      </w:r>
    </w:p>
    <w:p w14:paraId="20EC42E8" w14:textId="77777777" w:rsidR="000F004D" w:rsidRPr="00E15FD3" w:rsidRDefault="000F004D" w:rsidP="000F004D">
      <w:pPr>
        <w:spacing w:after="0" w:line="240" w:lineRule="auto"/>
        <w:ind w:left="1080"/>
        <w:contextualSpacing/>
        <w:jc w:val="both"/>
        <w:rPr>
          <w:rFonts w:ascii="HelveticaNeueLT Std" w:eastAsia="Times New Roman" w:hAnsi="HelveticaNeueLT Std" w:cstheme="minorHAnsi"/>
          <w:color w:val="000000"/>
          <w:lang w:eastAsia="en-GB"/>
        </w:rPr>
      </w:pPr>
    </w:p>
    <w:p w14:paraId="22CF9546" w14:textId="77777777" w:rsidR="000F004D" w:rsidRPr="00E15FD3" w:rsidRDefault="000F004D" w:rsidP="004125EE">
      <w:pPr>
        <w:numPr>
          <w:ilvl w:val="0"/>
          <w:numId w:val="12"/>
        </w:numPr>
        <w:spacing w:after="0" w:line="240" w:lineRule="auto"/>
        <w:contextualSpacing/>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The client no longer agrees to receive them.</w:t>
      </w:r>
    </w:p>
    <w:p w14:paraId="109E73DA" w14:textId="77777777" w:rsidR="000F004D" w:rsidRPr="00E15FD3" w:rsidRDefault="000F004D" w:rsidP="004125EE">
      <w:pPr>
        <w:numPr>
          <w:ilvl w:val="0"/>
          <w:numId w:val="12"/>
        </w:numPr>
        <w:spacing w:after="0" w:line="240" w:lineRule="auto"/>
        <w:contextualSpacing/>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The client is no longer entitled to social care support from LB Haringey.</w:t>
      </w:r>
    </w:p>
    <w:p w14:paraId="29CF285F" w14:textId="77777777" w:rsidR="000F004D" w:rsidRPr="00E15FD3" w:rsidRDefault="000F004D" w:rsidP="004125EE">
      <w:pPr>
        <w:numPr>
          <w:ilvl w:val="0"/>
          <w:numId w:val="12"/>
        </w:numPr>
        <w:spacing w:after="0" w:line="240" w:lineRule="auto"/>
        <w:contextualSpacing/>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The client/recipient has not kept to the terms of this agreement.</w:t>
      </w:r>
    </w:p>
    <w:p w14:paraId="0B4C8481" w14:textId="77777777" w:rsidR="000F004D" w:rsidRPr="00E15FD3" w:rsidRDefault="000F004D" w:rsidP="004125EE">
      <w:pPr>
        <w:numPr>
          <w:ilvl w:val="0"/>
          <w:numId w:val="12"/>
        </w:numPr>
        <w:spacing w:after="0" w:line="240" w:lineRule="auto"/>
        <w:contextualSpacing/>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LB Haringey believes the client/recipient can no longer manage the DP’s effectively to meet their needs, and no suitable assistance is available to enable them to do so.</w:t>
      </w:r>
    </w:p>
    <w:p w14:paraId="118400FD" w14:textId="77777777" w:rsidR="000F004D" w:rsidRPr="00E15FD3" w:rsidRDefault="000F004D" w:rsidP="004125EE">
      <w:pPr>
        <w:numPr>
          <w:ilvl w:val="0"/>
          <w:numId w:val="12"/>
        </w:numPr>
        <w:spacing w:after="0" w:line="240" w:lineRule="auto"/>
        <w:contextualSpacing/>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The client loses the capacity to consent to the payment of DP’s, and there is no suitable person who could receive and use the money on their behalf.</w:t>
      </w:r>
    </w:p>
    <w:p w14:paraId="10269F43" w14:textId="77777777" w:rsidR="000F004D" w:rsidRPr="00E15FD3" w:rsidRDefault="000F004D" w:rsidP="000F004D">
      <w:pPr>
        <w:spacing w:after="0" w:line="240" w:lineRule="auto"/>
        <w:jc w:val="both"/>
        <w:rPr>
          <w:rFonts w:ascii="HelveticaNeueLT Std" w:eastAsia="Times New Roman" w:hAnsi="HelveticaNeueLT Std" w:cstheme="minorHAnsi"/>
          <w:b/>
          <w:bCs/>
          <w:color w:val="000000"/>
          <w:lang w:eastAsia="en-GB"/>
        </w:rPr>
      </w:pPr>
    </w:p>
    <w:p w14:paraId="0B0A2E44" w14:textId="757CEE60" w:rsidR="006225ED" w:rsidRPr="00E15FD3" w:rsidRDefault="000F004D" w:rsidP="000F004D">
      <w:pPr>
        <w:spacing w:after="0" w:line="240" w:lineRule="auto"/>
        <w:ind w:left="1080"/>
        <w:jc w:val="both"/>
        <w:rPr>
          <w:rFonts w:ascii="HelveticaNeueLT Std" w:hAnsi="HelveticaNeueLT Std" w:cs="MetaBoldLF-Roman"/>
          <w:b/>
          <w:bCs/>
        </w:rPr>
      </w:pPr>
      <w:r w:rsidRPr="00E15FD3">
        <w:rPr>
          <w:rFonts w:ascii="HelveticaNeueLT Std" w:eastAsia="Times New Roman" w:hAnsi="HelveticaNeueLT Std" w:cstheme="minorHAnsi"/>
          <w:b/>
          <w:bCs/>
          <w:color w:val="000000"/>
          <w:lang w:eastAsia="en-GB"/>
        </w:rPr>
        <w:t>Privacy and Data Protection</w:t>
      </w:r>
    </w:p>
    <w:p w14:paraId="38639C4E" w14:textId="77777777" w:rsidR="006225ED" w:rsidRPr="00E15FD3" w:rsidRDefault="006225ED" w:rsidP="000F004D">
      <w:pPr>
        <w:spacing w:after="0" w:line="240" w:lineRule="auto"/>
        <w:ind w:left="1080"/>
        <w:jc w:val="both"/>
        <w:rPr>
          <w:rFonts w:ascii="HelveticaNeueLT Std" w:eastAsia="Times New Roman" w:hAnsi="HelveticaNeueLT Std" w:cstheme="minorHAnsi"/>
          <w:b/>
          <w:bCs/>
          <w:color w:val="000000"/>
          <w:lang w:eastAsia="en-GB"/>
        </w:rPr>
      </w:pPr>
    </w:p>
    <w:p w14:paraId="2D5719DC" w14:textId="54D1C200" w:rsidR="006225ED" w:rsidRPr="00E15FD3" w:rsidRDefault="00DD754A" w:rsidP="00E15FD3">
      <w:pPr>
        <w:spacing w:after="0" w:line="240" w:lineRule="auto"/>
        <w:ind w:left="1080"/>
        <w:jc w:val="both"/>
        <w:rPr>
          <w:rFonts w:ascii="HelveticaNeueLT Std" w:hAnsi="HelveticaNeueLT Std" w:cs="MetaNormalLF-Roman"/>
        </w:rPr>
      </w:pPr>
      <w:r w:rsidRPr="00E15FD3">
        <w:rPr>
          <w:rFonts w:ascii="HelveticaNeueLT Std" w:hAnsi="HelveticaNeueLT Std" w:cs="MetaBoldLF-Roman"/>
          <w:b/>
          <w:bCs/>
        </w:rPr>
        <w:t>Your Personal Information</w:t>
      </w:r>
    </w:p>
    <w:p w14:paraId="74C26503" w14:textId="77777777" w:rsidR="006225ED" w:rsidRPr="00E15FD3" w:rsidRDefault="006225ED" w:rsidP="00E15FD3">
      <w:pPr>
        <w:spacing w:after="0" w:line="240" w:lineRule="auto"/>
        <w:ind w:left="1080"/>
        <w:jc w:val="both"/>
        <w:rPr>
          <w:rFonts w:ascii="HelveticaNeueLT Std" w:hAnsi="HelveticaNeueLT Std" w:cs="MetaBoldLF-Roman"/>
          <w:b/>
          <w:bCs/>
        </w:rPr>
      </w:pPr>
    </w:p>
    <w:p w14:paraId="1F14B579" w14:textId="346C5D32" w:rsidR="00DD754A" w:rsidRPr="00E15FD3" w:rsidRDefault="00DD754A" w:rsidP="00E15FD3">
      <w:pPr>
        <w:spacing w:after="0" w:line="240" w:lineRule="auto"/>
        <w:ind w:left="1080"/>
        <w:jc w:val="both"/>
        <w:rPr>
          <w:rFonts w:ascii="HelveticaNeueLT Std" w:hAnsi="HelveticaNeueLT Std" w:cs="MetaNormalLF-Roman"/>
        </w:rPr>
      </w:pPr>
      <w:r w:rsidRPr="00E15FD3">
        <w:rPr>
          <w:rFonts w:ascii="HelveticaNeueLT Std" w:hAnsi="HelveticaNeueLT Std" w:cs="MetaNormalLF-Roman"/>
        </w:rPr>
        <w:t>The personal information you give us on this form will be used to provide the Direct Payment</w:t>
      </w:r>
      <w:r w:rsidR="006225ED" w:rsidRPr="00E15FD3">
        <w:rPr>
          <w:rFonts w:ascii="HelveticaNeueLT Std" w:hAnsi="HelveticaNeueLT Std" w:cs="MetaNormalLF-Roman"/>
        </w:rPr>
        <w:t xml:space="preserve"> Service</w:t>
      </w:r>
      <w:r w:rsidRPr="00E15FD3">
        <w:rPr>
          <w:rFonts w:ascii="HelveticaNeueLT Std" w:hAnsi="HelveticaNeueLT Std" w:cs="MetaNormalLF-Roman"/>
        </w:rPr>
        <w:t>. We will keep this information on our system as part of your care record. We will share this</w:t>
      </w:r>
      <w:r w:rsidR="006225ED" w:rsidRPr="00E15FD3">
        <w:rPr>
          <w:rFonts w:ascii="HelveticaNeueLT Std" w:hAnsi="HelveticaNeueLT Std" w:cs="MetaNormalLF-Roman"/>
        </w:rPr>
        <w:t xml:space="preserve"> Information</w:t>
      </w:r>
      <w:r w:rsidRPr="00E15FD3">
        <w:rPr>
          <w:rFonts w:ascii="HelveticaNeueLT Std" w:hAnsi="HelveticaNeueLT Std" w:cs="MetaNormalLF-Roman"/>
        </w:rPr>
        <w:t xml:space="preserve"> with the Prepaid Card provider or bank provider or direct payment support </w:t>
      </w:r>
      <w:r w:rsidR="006225ED" w:rsidRPr="00E15FD3">
        <w:rPr>
          <w:rFonts w:ascii="HelveticaNeueLT Std" w:hAnsi="HelveticaNeueLT Std" w:cs="MetaNormalLF-Roman"/>
        </w:rPr>
        <w:t>service provider</w:t>
      </w:r>
      <w:r w:rsidRPr="00E15FD3">
        <w:rPr>
          <w:rFonts w:ascii="HelveticaNeueLT Std" w:hAnsi="HelveticaNeueLT Std" w:cs="MetaNormalLF-Roman"/>
        </w:rPr>
        <w:t>, who will keep your data safe and only use it for the payment service and will delete it</w:t>
      </w:r>
      <w:r w:rsidR="006225ED" w:rsidRPr="00E15FD3">
        <w:rPr>
          <w:rFonts w:ascii="HelveticaNeueLT Std" w:hAnsi="HelveticaNeueLT Std" w:cs="MetaNormalLF-Roman"/>
        </w:rPr>
        <w:t xml:space="preserve"> </w:t>
      </w:r>
      <w:r w:rsidRPr="00E15FD3">
        <w:rPr>
          <w:rFonts w:ascii="HelveticaNeueLT Std" w:hAnsi="HelveticaNeueLT Std" w:cs="MetaNormalLF-Roman"/>
        </w:rPr>
        <w:t>if and when the service ends.</w:t>
      </w:r>
    </w:p>
    <w:p w14:paraId="3CBBA9E1" w14:textId="77777777" w:rsidR="006225ED" w:rsidRPr="00E15FD3" w:rsidRDefault="006225ED" w:rsidP="00E15FD3">
      <w:pPr>
        <w:spacing w:after="0" w:line="240" w:lineRule="auto"/>
        <w:ind w:left="1080"/>
        <w:jc w:val="both"/>
        <w:rPr>
          <w:rFonts w:ascii="HelveticaNeueLT Std" w:hAnsi="HelveticaNeueLT Std" w:cs="MetaNormalLF-Roman"/>
        </w:rPr>
      </w:pPr>
    </w:p>
    <w:p w14:paraId="00F07B9B" w14:textId="0B6172EE" w:rsidR="000F004D" w:rsidRPr="00E15FD3" w:rsidRDefault="000F004D" w:rsidP="000F004D">
      <w:pPr>
        <w:spacing w:after="0" w:line="240" w:lineRule="auto"/>
        <w:ind w:left="1080"/>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The information you supply for the purposes of Social Care Direct Payments Service may be used by us in connection with the provision of other council services to you. This authority is under a duty to protect the public funds it administers, and to this end may use the information you have provided for the prevention and detection of fraud. We may share/check the information provided with other bodies responsible for auditing or administering public funds, such as HM Revenue and Customs and the Department for Work and Pensions, in order to prevent and detect fraud.</w:t>
      </w:r>
    </w:p>
    <w:p w14:paraId="24C2A9C0" w14:textId="77777777" w:rsidR="000F004D" w:rsidRPr="00E15FD3" w:rsidRDefault="000F004D" w:rsidP="000F004D">
      <w:pPr>
        <w:spacing w:after="0" w:line="240" w:lineRule="auto"/>
        <w:ind w:left="1080"/>
        <w:jc w:val="both"/>
        <w:rPr>
          <w:rFonts w:ascii="HelveticaNeueLT Std" w:eastAsia="Times New Roman" w:hAnsi="HelveticaNeueLT Std" w:cstheme="minorHAnsi"/>
          <w:color w:val="000000"/>
          <w:lang w:eastAsia="en-GB"/>
        </w:rPr>
      </w:pPr>
    </w:p>
    <w:p w14:paraId="5AF6E651" w14:textId="77777777" w:rsidR="000F004D" w:rsidRPr="00E15FD3" w:rsidRDefault="000F004D" w:rsidP="000F004D">
      <w:pPr>
        <w:spacing w:after="0" w:line="240" w:lineRule="auto"/>
        <w:ind w:left="1080"/>
        <w:jc w:val="both"/>
        <w:rPr>
          <w:rFonts w:ascii="HelveticaNeueLT Std" w:eastAsia="Times New Roman" w:hAnsi="HelveticaNeueLT Std" w:cstheme="minorHAnsi"/>
          <w:color w:val="000000"/>
          <w:lang w:eastAsia="en-GB"/>
        </w:rPr>
      </w:pPr>
      <w:r w:rsidRPr="0039062B">
        <w:rPr>
          <w:rFonts w:ascii="HelveticaNeueLT Std" w:eastAsia="Times New Roman" w:hAnsi="HelveticaNeueLT Std" w:cstheme="minorHAnsi"/>
          <w:color w:val="000000"/>
          <w:lang w:eastAsia="en-GB"/>
        </w:rPr>
        <w:t>The Data Protection Act gives you the right to see your personal information that we hold about you.</w:t>
      </w:r>
    </w:p>
    <w:p w14:paraId="4CEEA647" w14:textId="77777777" w:rsidR="000F004D" w:rsidRPr="00E15FD3" w:rsidRDefault="000F004D" w:rsidP="000F004D">
      <w:pPr>
        <w:spacing w:after="0" w:line="240" w:lineRule="auto"/>
        <w:ind w:left="1080"/>
        <w:jc w:val="both"/>
        <w:rPr>
          <w:rFonts w:ascii="HelveticaNeueLT Std" w:eastAsia="Times New Roman" w:hAnsi="HelveticaNeueLT Std" w:cstheme="minorHAnsi"/>
          <w:color w:val="000000"/>
          <w:lang w:eastAsia="en-GB"/>
        </w:rPr>
      </w:pPr>
    </w:p>
    <w:p w14:paraId="7A6DC2B6" w14:textId="77777777" w:rsidR="000F004D" w:rsidRPr="00E15FD3" w:rsidRDefault="000F004D" w:rsidP="000F004D">
      <w:pPr>
        <w:spacing w:after="0" w:line="240" w:lineRule="auto"/>
        <w:ind w:left="1080"/>
        <w:jc w:val="both"/>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t xml:space="preserve">We are also required under Part IIA of the Audit Commission Act 1998 to participate in the National Fraud Initiative (NFI) data matching exercise. Please see our </w:t>
      </w:r>
      <w:r w:rsidRPr="00E15FD3">
        <w:rPr>
          <w:rFonts w:ascii="HelveticaNeueLT Std" w:eastAsia="Times New Roman" w:hAnsi="HelveticaNeueLT Std" w:cstheme="minorHAnsi"/>
          <w:b/>
          <w:bCs/>
          <w:color w:val="000000"/>
          <w:u w:val="single"/>
          <w:lang w:eastAsia="en-GB"/>
        </w:rPr>
        <w:t>Privacy Statement</w:t>
      </w:r>
      <w:r w:rsidRPr="00E15FD3">
        <w:rPr>
          <w:rFonts w:ascii="HelveticaNeueLT Std" w:eastAsia="Times New Roman" w:hAnsi="HelveticaNeueLT Std" w:cstheme="minorHAnsi"/>
          <w:color w:val="000000"/>
          <w:lang w:eastAsia="en-GB"/>
        </w:rPr>
        <w:t xml:space="preserve"> for further details.</w:t>
      </w:r>
    </w:p>
    <w:p w14:paraId="5FD3C6E9" w14:textId="77777777" w:rsidR="000F004D" w:rsidRPr="00E15FD3" w:rsidRDefault="000F004D" w:rsidP="000F004D">
      <w:pPr>
        <w:rPr>
          <w:rFonts w:ascii="HelveticaNeueLT Std" w:eastAsia="Times New Roman" w:hAnsi="HelveticaNeueLT Std" w:cstheme="minorHAnsi"/>
          <w:color w:val="000000"/>
          <w:lang w:eastAsia="en-GB"/>
        </w:rPr>
      </w:pPr>
      <w:r w:rsidRPr="00E15FD3">
        <w:rPr>
          <w:rFonts w:ascii="HelveticaNeueLT Std" w:eastAsia="Times New Roman" w:hAnsi="HelveticaNeueLT Std" w:cstheme="minorHAnsi"/>
          <w:color w:val="000000"/>
          <w:lang w:eastAsia="en-GB"/>
        </w:rPr>
        <w:br w:type="page"/>
      </w:r>
    </w:p>
    <w:p w14:paraId="5A82D027" w14:textId="77777777" w:rsidR="000F004D" w:rsidRPr="00E15FD3" w:rsidRDefault="000F004D" w:rsidP="000F004D">
      <w:pPr>
        <w:spacing w:after="0" w:line="240" w:lineRule="auto"/>
        <w:ind w:left="1080"/>
        <w:jc w:val="both"/>
        <w:rPr>
          <w:rFonts w:ascii="HelveticaNeueLT Std" w:eastAsia="Times New Roman" w:hAnsi="HelveticaNeueLT Std" w:cstheme="minorHAnsi"/>
          <w:color w:val="000000"/>
          <w:lang w:eastAsia="en-GB"/>
        </w:rPr>
      </w:pPr>
    </w:p>
    <w:p w14:paraId="2D04FAD3" w14:textId="77777777" w:rsidR="000F004D" w:rsidRPr="00E15FD3" w:rsidRDefault="000F004D" w:rsidP="008E4452">
      <w:pPr>
        <w:autoSpaceDE w:val="0"/>
        <w:autoSpaceDN w:val="0"/>
        <w:adjustRightInd w:val="0"/>
        <w:spacing w:after="0" w:line="240" w:lineRule="auto"/>
        <w:rPr>
          <w:rFonts w:ascii="HelveticaNeueLT Std" w:hAnsi="HelveticaNeueLT Std" w:cstheme="minorHAnsi"/>
          <w:lang w:eastAsia="en-GB"/>
        </w:rPr>
      </w:pPr>
    </w:p>
    <w:sectPr w:rsidR="000F004D" w:rsidRPr="00E15FD3" w:rsidSect="000F004D">
      <w:headerReference w:type="default" r:id="rId14"/>
      <w:footerReference w:type="default" r:id="rId15"/>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047E6" w14:textId="77777777" w:rsidR="00EE15CB" w:rsidRDefault="00EE15CB" w:rsidP="004753E6">
      <w:pPr>
        <w:spacing w:after="0" w:line="240" w:lineRule="auto"/>
      </w:pPr>
      <w:r>
        <w:separator/>
      </w:r>
    </w:p>
  </w:endnote>
  <w:endnote w:type="continuationSeparator" w:id="0">
    <w:p w14:paraId="2E3EC336" w14:textId="77777777" w:rsidR="00EE15CB" w:rsidRDefault="00EE15CB" w:rsidP="0047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80"/>
    <w:family w:val="auto"/>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MetaBoldLF-Roman">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139217"/>
      <w:docPartObj>
        <w:docPartGallery w:val="Page Numbers (Bottom of Page)"/>
        <w:docPartUnique/>
      </w:docPartObj>
    </w:sdtPr>
    <w:sdtEndPr>
      <w:rPr>
        <w:noProof/>
      </w:rPr>
    </w:sdtEndPr>
    <w:sdtContent>
      <w:p w14:paraId="708D4356" w14:textId="1948D94E" w:rsidR="00EE15CB" w:rsidRDefault="00EE15CB">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765D3DF7" w14:textId="77777777" w:rsidR="00EE15CB" w:rsidRDefault="00EE1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CFF71" w14:textId="77777777" w:rsidR="00EE15CB" w:rsidRDefault="00EE15CB" w:rsidP="004753E6">
      <w:pPr>
        <w:spacing w:after="0" w:line="240" w:lineRule="auto"/>
      </w:pPr>
      <w:r>
        <w:separator/>
      </w:r>
    </w:p>
  </w:footnote>
  <w:footnote w:type="continuationSeparator" w:id="0">
    <w:p w14:paraId="549A76CE" w14:textId="77777777" w:rsidR="00EE15CB" w:rsidRDefault="00EE15CB" w:rsidP="00475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776811"/>
      <w:docPartObj>
        <w:docPartGallery w:val="Watermarks"/>
        <w:docPartUnique/>
      </w:docPartObj>
    </w:sdtPr>
    <w:sdtEndPr/>
    <w:sdtContent>
      <w:p w14:paraId="3127918B" w14:textId="77777777" w:rsidR="00EE15CB" w:rsidRDefault="00C63AA2">
        <w:pPr>
          <w:pStyle w:val="Header"/>
        </w:pPr>
        <w:r>
          <w:rPr>
            <w:noProof/>
            <w:lang w:val="en-US"/>
          </w:rPr>
          <w:pict w14:anchorId="7730D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15:restartNumberingAfterBreak="0">
    <w:nsid w:val="00000006"/>
    <w:multiLevelType w:val="multilevel"/>
    <w:tmpl w:val="00000006"/>
    <w:name w:val="WW8Num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4334468"/>
    <w:multiLevelType w:val="multilevel"/>
    <w:tmpl w:val="EC7855F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5E2630D"/>
    <w:multiLevelType w:val="hybridMultilevel"/>
    <w:tmpl w:val="5A303A80"/>
    <w:lvl w:ilvl="0" w:tplc="2BA6F490">
      <w:start w:val="1"/>
      <w:numFmt w:val="decimal"/>
      <w:lvlText w:val="%1)"/>
      <w:lvlJc w:val="left"/>
      <w:pPr>
        <w:ind w:left="108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6C60EA"/>
    <w:multiLevelType w:val="multilevel"/>
    <w:tmpl w:val="106C6F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heme="minorHAnsi" w:hAnsiTheme="minorHAnsi" w:cstheme="minorHAnsi"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F14141C"/>
    <w:multiLevelType w:val="hybridMultilevel"/>
    <w:tmpl w:val="F168B678"/>
    <w:lvl w:ilvl="0" w:tplc="2BA6F49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703986"/>
    <w:multiLevelType w:val="multilevel"/>
    <w:tmpl w:val="09DC8B5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C63997"/>
    <w:multiLevelType w:val="multilevel"/>
    <w:tmpl w:val="39FC0100"/>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447977"/>
    <w:multiLevelType w:val="multilevel"/>
    <w:tmpl w:val="4E7446A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06A34EF"/>
    <w:multiLevelType w:val="multilevel"/>
    <w:tmpl w:val="0B121E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8A29CF"/>
    <w:multiLevelType w:val="multilevel"/>
    <w:tmpl w:val="2FD43006"/>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A119C1"/>
    <w:multiLevelType w:val="multilevel"/>
    <w:tmpl w:val="157CB82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7E300B"/>
    <w:multiLevelType w:val="hybridMultilevel"/>
    <w:tmpl w:val="FA02B28E"/>
    <w:lvl w:ilvl="0" w:tplc="A5285782">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A5E0087"/>
    <w:multiLevelType w:val="hybridMultilevel"/>
    <w:tmpl w:val="90769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355A0F"/>
    <w:multiLevelType w:val="hybridMultilevel"/>
    <w:tmpl w:val="6CF67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50B50"/>
    <w:multiLevelType w:val="multilevel"/>
    <w:tmpl w:val="6220CD0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94022A"/>
    <w:multiLevelType w:val="multilevel"/>
    <w:tmpl w:val="6BAAAF48"/>
    <w:lvl w:ilvl="0">
      <w:start w:val="1"/>
      <w:numFmt w:val="decimal"/>
      <w:pStyle w:val="Level1"/>
      <w:lvlText w:val="%1."/>
      <w:lvlJc w:val="left"/>
      <w:pPr>
        <w:tabs>
          <w:tab w:val="num" w:pos="851"/>
        </w:tabs>
        <w:ind w:left="851" w:hanging="851"/>
      </w:p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851"/>
        </w:tabs>
        <w:ind w:left="851" w:hanging="851"/>
      </w:pPr>
    </w:lvl>
    <w:lvl w:ilvl="3">
      <w:start w:val="1"/>
      <w:numFmt w:val="decimal"/>
      <w:pStyle w:val="Level4"/>
      <w:lvlText w:val="(%4)"/>
      <w:lvlJc w:val="left"/>
      <w:pPr>
        <w:tabs>
          <w:tab w:val="num" w:pos="1211"/>
        </w:tabs>
        <w:ind w:left="284" w:firstLine="567"/>
      </w:pPr>
    </w:lvl>
    <w:lvl w:ilvl="4">
      <w:start w:val="1"/>
      <w:numFmt w:val="bullet"/>
      <w:pStyle w:val="Level5"/>
      <w:lvlText w:val=""/>
      <w:lvlJc w:val="left"/>
      <w:pPr>
        <w:tabs>
          <w:tab w:val="num" w:pos="1267"/>
        </w:tabs>
        <w:ind w:left="1134" w:hanging="227"/>
      </w:pPr>
      <w:rPr>
        <w:rFonts w:ascii="Symbol" w:hAnsi="Symbol" w:hint="default"/>
      </w:rPr>
    </w:lvl>
    <w:lvl w:ilvl="5">
      <w:start w:val="1"/>
      <w:numFmt w:val="none"/>
      <w:lvlText w:val="%6"/>
      <w:lvlJc w:val="left"/>
      <w:pPr>
        <w:tabs>
          <w:tab w:val="num" w:pos="851"/>
        </w:tabs>
        <w:ind w:left="851" w:hanging="851"/>
      </w:pPr>
    </w:lvl>
    <w:lvl w:ilvl="6">
      <w:start w:val="1"/>
      <w:numFmt w:val="decimal"/>
      <w:lvlText w:val="%7"/>
      <w:lvlJc w:val="left"/>
      <w:pPr>
        <w:tabs>
          <w:tab w:val="num" w:pos="0"/>
        </w:tabs>
        <w:ind w:left="0" w:firstLine="0"/>
      </w:pPr>
    </w:lvl>
    <w:lvl w:ilvl="7">
      <w:start w:val="1"/>
      <w:numFmt w:val="decimal"/>
      <w:lvlText w:val="10.%8"/>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32327487"/>
    <w:multiLevelType w:val="hybridMultilevel"/>
    <w:tmpl w:val="5AE6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9554B1"/>
    <w:multiLevelType w:val="hybridMultilevel"/>
    <w:tmpl w:val="C670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802F73"/>
    <w:multiLevelType w:val="hybridMultilevel"/>
    <w:tmpl w:val="714E39FC"/>
    <w:lvl w:ilvl="0" w:tplc="2BA6F490">
      <w:start w:val="1"/>
      <w:numFmt w:val="decimal"/>
      <w:lvlText w:val="%1)"/>
      <w:lvlJc w:val="left"/>
      <w:pPr>
        <w:ind w:left="144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BBC73FE"/>
    <w:multiLevelType w:val="multilevel"/>
    <w:tmpl w:val="3392D85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60C29E9"/>
    <w:multiLevelType w:val="multilevel"/>
    <w:tmpl w:val="FA8C538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1464E5"/>
    <w:multiLevelType w:val="hybridMultilevel"/>
    <w:tmpl w:val="E3DC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4D3E69"/>
    <w:multiLevelType w:val="hybridMultilevel"/>
    <w:tmpl w:val="1DEE8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FA5B9E"/>
    <w:multiLevelType w:val="multilevel"/>
    <w:tmpl w:val="F76475EA"/>
    <w:lvl w:ilvl="0">
      <w:start w:val="2"/>
      <w:numFmt w:val="decimal"/>
      <w:lvlText w:val="%1"/>
      <w:lvlJc w:val="left"/>
      <w:pPr>
        <w:ind w:left="504" w:hanging="504"/>
      </w:pPr>
      <w:rPr>
        <w:rFonts w:hint="default"/>
        <w:sz w:val="24"/>
      </w:rPr>
    </w:lvl>
    <w:lvl w:ilvl="1">
      <w:start w:val="16"/>
      <w:numFmt w:val="decimal"/>
      <w:lvlText w:val="%1.%2"/>
      <w:lvlJc w:val="left"/>
      <w:pPr>
        <w:ind w:left="936" w:hanging="504"/>
      </w:pPr>
      <w:rPr>
        <w:rFonts w:hint="default"/>
        <w:sz w:val="24"/>
      </w:rPr>
    </w:lvl>
    <w:lvl w:ilvl="2">
      <w:start w:val="1"/>
      <w:numFmt w:val="decimal"/>
      <w:lvlText w:val="%1.%2.%3"/>
      <w:lvlJc w:val="left"/>
      <w:pPr>
        <w:ind w:left="1584" w:hanging="720"/>
      </w:pPr>
      <w:rPr>
        <w:rFonts w:hint="default"/>
        <w:sz w:val="24"/>
      </w:rPr>
    </w:lvl>
    <w:lvl w:ilvl="3">
      <w:start w:val="1"/>
      <w:numFmt w:val="decimal"/>
      <w:lvlText w:val="%1.%2.%3.%4"/>
      <w:lvlJc w:val="left"/>
      <w:pPr>
        <w:ind w:left="2016" w:hanging="720"/>
      </w:pPr>
      <w:rPr>
        <w:rFonts w:hint="default"/>
        <w:sz w:val="24"/>
      </w:rPr>
    </w:lvl>
    <w:lvl w:ilvl="4">
      <w:start w:val="1"/>
      <w:numFmt w:val="decimal"/>
      <w:lvlText w:val="%1.%2.%3.%4.%5"/>
      <w:lvlJc w:val="left"/>
      <w:pPr>
        <w:ind w:left="2808" w:hanging="1080"/>
      </w:pPr>
      <w:rPr>
        <w:rFonts w:hint="default"/>
        <w:sz w:val="24"/>
      </w:rPr>
    </w:lvl>
    <w:lvl w:ilvl="5">
      <w:start w:val="1"/>
      <w:numFmt w:val="decimal"/>
      <w:lvlText w:val="%1.%2.%3.%4.%5.%6"/>
      <w:lvlJc w:val="left"/>
      <w:pPr>
        <w:ind w:left="3600" w:hanging="1440"/>
      </w:pPr>
      <w:rPr>
        <w:rFonts w:hint="default"/>
        <w:sz w:val="24"/>
      </w:rPr>
    </w:lvl>
    <w:lvl w:ilvl="6">
      <w:start w:val="1"/>
      <w:numFmt w:val="decimal"/>
      <w:lvlText w:val="%1.%2.%3.%4.%5.%6.%7"/>
      <w:lvlJc w:val="left"/>
      <w:pPr>
        <w:ind w:left="4032" w:hanging="1440"/>
      </w:pPr>
      <w:rPr>
        <w:rFonts w:hint="default"/>
        <w:sz w:val="24"/>
      </w:rPr>
    </w:lvl>
    <w:lvl w:ilvl="7">
      <w:start w:val="1"/>
      <w:numFmt w:val="decimal"/>
      <w:lvlText w:val="%1.%2.%3.%4.%5.%6.%7.%8"/>
      <w:lvlJc w:val="left"/>
      <w:pPr>
        <w:ind w:left="4824" w:hanging="1800"/>
      </w:pPr>
      <w:rPr>
        <w:rFonts w:hint="default"/>
        <w:sz w:val="24"/>
      </w:rPr>
    </w:lvl>
    <w:lvl w:ilvl="8">
      <w:start w:val="1"/>
      <w:numFmt w:val="decimal"/>
      <w:lvlText w:val="%1.%2.%3.%4.%5.%6.%7.%8.%9"/>
      <w:lvlJc w:val="left"/>
      <w:pPr>
        <w:ind w:left="5256" w:hanging="1800"/>
      </w:pPr>
      <w:rPr>
        <w:rFonts w:hint="default"/>
        <w:sz w:val="24"/>
      </w:rPr>
    </w:lvl>
  </w:abstractNum>
  <w:abstractNum w:abstractNumId="27" w15:restartNumberingAfterBreak="0">
    <w:nsid w:val="74680E0D"/>
    <w:multiLevelType w:val="hybridMultilevel"/>
    <w:tmpl w:val="714E39FC"/>
    <w:lvl w:ilvl="0" w:tplc="2BA6F490">
      <w:start w:val="1"/>
      <w:numFmt w:val="decimal"/>
      <w:lvlText w:val="%1)"/>
      <w:lvlJc w:val="left"/>
      <w:pPr>
        <w:ind w:left="144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4F408C1"/>
    <w:multiLevelType w:val="hybridMultilevel"/>
    <w:tmpl w:val="ED3475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9992DA1"/>
    <w:multiLevelType w:val="hybridMultilevel"/>
    <w:tmpl w:val="90769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DA08D9"/>
    <w:multiLevelType w:val="hybridMultilevel"/>
    <w:tmpl w:val="45F41FA4"/>
    <w:lvl w:ilvl="0" w:tplc="2D4649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4"/>
  </w:num>
  <w:num w:numId="4">
    <w:abstractNumId w:val="13"/>
  </w:num>
  <w:num w:numId="5">
    <w:abstractNumId w:val="18"/>
  </w:num>
  <w:num w:numId="6">
    <w:abstractNumId w:val="6"/>
  </w:num>
  <w:num w:numId="7">
    <w:abstractNumId w:val="24"/>
  </w:num>
  <w:num w:numId="8">
    <w:abstractNumId w:val="7"/>
  </w:num>
  <w:num w:numId="9">
    <w:abstractNumId w:val="28"/>
  </w:num>
  <w:num w:numId="10">
    <w:abstractNumId w:val="5"/>
  </w:num>
  <w:num w:numId="11">
    <w:abstractNumId w:val="27"/>
  </w:num>
  <w:num w:numId="12">
    <w:abstractNumId w:val="21"/>
  </w:num>
  <w:num w:numId="13">
    <w:abstractNumId w:val="15"/>
  </w:num>
  <w:num w:numId="14">
    <w:abstractNumId w:val="29"/>
  </w:num>
  <w:num w:numId="15">
    <w:abstractNumId w:val="25"/>
  </w:num>
  <w:num w:numId="16">
    <w:abstractNumId w:val="19"/>
  </w:num>
  <w:num w:numId="17">
    <w:abstractNumId w:val="26"/>
  </w:num>
  <w:num w:numId="18">
    <w:abstractNumId w:val="20"/>
  </w:num>
  <w:num w:numId="19">
    <w:abstractNumId w:val="23"/>
  </w:num>
  <w:num w:numId="20">
    <w:abstractNumId w:val="8"/>
  </w:num>
  <w:num w:numId="21">
    <w:abstractNumId w:val="12"/>
  </w:num>
  <w:num w:numId="22">
    <w:abstractNumId w:val="1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7"/>
  </w:num>
  <w:num w:numId="26">
    <w:abstractNumId w:val="9"/>
  </w:num>
  <w:num w:numId="2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0CA"/>
    <w:rsid w:val="00013F7A"/>
    <w:rsid w:val="00027F8F"/>
    <w:rsid w:val="000365DD"/>
    <w:rsid w:val="0004352E"/>
    <w:rsid w:val="00053017"/>
    <w:rsid w:val="0005652B"/>
    <w:rsid w:val="00070C86"/>
    <w:rsid w:val="00091A08"/>
    <w:rsid w:val="0009282C"/>
    <w:rsid w:val="00094AE6"/>
    <w:rsid w:val="00095646"/>
    <w:rsid w:val="000C7C2F"/>
    <w:rsid w:val="000D628D"/>
    <w:rsid w:val="000E0718"/>
    <w:rsid w:val="000E5302"/>
    <w:rsid w:val="000F004D"/>
    <w:rsid w:val="000F48BA"/>
    <w:rsid w:val="001129BD"/>
    <w:rsid w:val="001134FB"/>
    <w:rsid w:val="00132F91"/>
    <w:rsid w:val="0014348D"/>
    <w:rsid w:val="001525AF"/>
    <w:rsid w:val="00155A28"/>
    <w:rsid w:val="00163F79"/>
    <w:rsid w:val="00182EB6"/>
    <w:rsid w:val="001852AC"/>
    <w:rsid w:val="0019233D"/>
    <w:rsid w:val="001B2111"/>
    <w:rsid w:val="001B3763"/>
    <w:rsid w:val="001D666E"/>
    <w:rsid w:val="001E1289"/>
    <w:rsid w:val="001E548E"/>
    <w:rsid w:val="001E773F"/>
    <w:rsid w:val="001F4804"/>
    <w:rsid w:val="0020164B"/>
    <w:rsid w:val="00216DF7"/>
    <w:rsid w:val="002345ED"/>
    <w:rsid w:val="00255BF0"/>
    <w:rsid w:val="0026665D"/>
    <w:rsid w:val="00272BDC"/>
    <w:rsid w:val="00294F4B"/>
    <w:rsid w:val="0029541E"/>
    <w:rsid w:val="00295764"/>
    <w:rsid w:val="002B5D8F"/>
    <w:rsid w:val="002C0C63"/>
    <w:rsid w:val="002C56E2"/>
    <w:rsid w:val="002D1479"/>
    <w:rsid w:val="002E266B"/>
    <w:rsid w:val="00304FC4"/>
    <w:rsid w:val="00330CA5"/>
    <w:rsid w:val="003444F5"/>
    <w:rsid w:val="003544A7"/>
    <w:rsid w:val="003710E0"/>
    <w:rsid w:val="00372432"/>
    <w:rsid w:val="0038734B"/>
    <w:rsid w:val="0039062B"/>
    <w:rsid w:val="003951CC"/>
    <w:rsid w:val="003A095C"/>
    <w:rsid w:val="003A665F"/>
    <w:rsid w:val="003A69F5"/>
    <w:rsid w:val="003B7332"/>
    <w:rsid w:val="003C23B8"/>
    <w:rsid w:val="003C6FE9"/>
    <w:rsid w:val="003E38D0"/>
    <w:rsid w:val="003F018E"/>
    <w:rsid w:val="004008D7"/>
    <w:rsid w:val="004125EE"/>
    <w:rsid w:val="0041492A"/>
    <w:rsid w:val="00416833"/>
    <w:rsid w:val="00432BAB"/>
    <w:rsid w:val="004413C1"/>
    <w:rsid w:val="00446AC1"/>
    <w:rsid w:val="004611F8"/>
    <w:rsid w:val="004753E6"/>
    <w:rsid w:val="00482A3E"/>
    <w:rsid w:val="004923F6"/>
    <w:rsid w:val="00494C99"/>
    <w:rsid w:val="00497DC8"/>
    <w:rsid w:val="004A1F12"/>
    <w:rsid w:val="004A2F73"/>
    <w:rsid w:val="004B071B"/>
    <w:rsid w:val="004C35C2"/>
    <w:rsid w:val="004D5BFB"/>
    <w:rsid w:val="004E06EE"/>
    <w:rsid w:val="004E0861"/>
    <w:rsid w:val="004E2890"/>
    <w:rsid w:val="004E3F24"/>
    <w:rsid w:val="004F5589"/>
    <w:rsid w:val="004F6F0D"/>
    <w:rsid w:val="004F7CD0"/>
    <w:rsid w:val="00517F8D"/>
    <w:rsid w:val="00524B42"/>
    <w:rsid w:val="005369BE"/>
    <w:rsid w:val="00540937"/>
    <w:rsid w:val="00546382"/>
    <w:rsid w:val="005525CB"/>
    <w:rsid w:val="005717C6"/>
    <w:rsid w:val="00575255"/>
    <w:rsid w:val="005774A7"/>
    <w:rsid w:val="00582DB7"/>
    <w:rsid w:val="00587A37"/>
    <w:rsid w:val="00597169"/>
    <w:rsid w:val="0059752E"/>
    <w:rsid w:val="005A10C3"/>
    <w:rsid w:val="005A1A0E"/>
    <w:rsid w:val="005A6878"/>
    <w:rsid w:val="005B42D3"/>
    <w:rsid w:val="005B6D61"/>
    <w:rsid w:val="005C1570"/>
    <w:rsid w:val="005C1BE7"/>
    <w:rsid w:val="005E0519"/>
    <w:rsid w:val="005F2B8B"/>
    <w:rsid w:val="005F7933"/>
    <w:rsid w:val="0060186C"/>
    <w:rsid w:val="00617ED9"/>
    <w:rsid w:val="006225ED"/>
    <w:rsid w:val="0063049E"/>
    <w:rsid w:val="00640F29"/>
    <w:rsid w:val="00661CA1"/>
    <w:rsid w:val="00666D80"/>
    <w:rsid w:val="0066762A"/>
    <w:rsid w:val="0068018E"/>
    <w:rsid w:val="00685975"/>
    <w:rsid w:val="0069142F"/>
    <w:rsid w:val="0069622F"/>
    <w:rsid w:val="006A64AD"/>
    <w:rsid w:val="006B2537"/>
    <w:rsid w:val="006B29D1"/>
    <w:rsid w:val="006D7957"/>
    <w:rsid w:val="006E6B6B"/>
    <w:rsid w:val="006F129A"/>
    <w:rsid w:val="00725BF3"/>
    <w:rsid w:val="007272E1"/>
    <w:rsid w:val="00734E30"/>
    <w:rsid w:val="00752B54"/>
    <w:rsid w:val="007532D6"/>
    <w:rsid w:val="0076107C"/>
    <w:rsid w:val="00773BFA"/>
    <w:rsid w:val="00776824"/>
    <w:rsid w:val="007A3E0A"/>
    <w:rsid w:val="007B0D55"/>
    <w:rsid w:val="007B2374"/>
    <w:rsid w:val="007B6D3B"/>
    <w:rsid w:val="007C28BE"/>
    <w:rsid w:val="007C3D5F"/>
    <w:rsid w:val="007C66F0"/>
    <w:rsid w:val="007D3803"/>
    <w:rsid w:val="007E490B"/>
    <w:rsid w:val="007F5273"/>
    <w:rsid w:val="00802998"/>
    <w:rsid w:val="00805E81"/>
    <w:rsid w:val="00806231"/>
    <w:rsid w:val="008078A5"/>
    <w:rsid w:val="008179AD"/>
    <w:rsid w:val="008276DF"/>
    <w:rsid w:val="00834BCA"/>
    <w:rsid w:val="00846AA0"/>
    <w:rsid w:val="0085342B"/>
    <w:rsid w:val="00862333"/>
    <w:rsid w:val="00863898"/>
    <w:rsid w:val="008661EA"/>
    <w:rsid w:val="00872429"/>
    <w:rsid w:val="008810EE"/>
    <w:rsid w:val="00883E0B"/>
    <w:rsid w:val="008909EE"/>
    <w:rsid w:val="008954A8"/>
    <w:rsid w:val="00896980"/>
    <w:rsid w:val="00897F10"/>
    <w:rsid w:val="008A7905"/>
    <w:rsid w:val="008B2BC7"/>
    <w:rsid w:val="008B3D30"/>
    <w:rsid w:val="008C1169"/>
    <w:rsid w:val="008D3506"/>
    <w:rsid w:val="008D46AB"/>
    <w:rsid w:val="008E2436"/>
    <w:rsid w:val="008E2A40"/>
    <w:rsid w:val="008E3305"/>
    <w:rsid w:val="008E4452"/>
    <w:rsid w:val="008E7C64"/>
    <w:rsid w:val="008F03E4"/>
    <w:rsid w:val="00910BCD"/>
    <w:rsid w:val="00917AD1"/>
    <w:rsid w:val="00925DD4"/>
    <w:rsid w:val="00945203"/>
    <w:rsid w:val="00981026"/>
    <w:rsid w:val="00986899"/>
    <w:rsid w:val="00986A0A"/>
    <w:rsid w:val="00991344"/>
    <w:rsid w:val="00993490"/>
    <w:rsid w:val="00996BA4"/>
    <w:rsid w:val="009B598D"/>
    <w:rsid w:val="009B6B9B"/>
    <w:rsid w:val="009D2433"/>
    <w:rsid w:val="009D790B"/>
    <w:rsid w:val="009F0E5C"/>
    <w:rsid w:val="009F4FEC"/>
    <w:rsid w:val="009F5FE0"/>
    <w:rsid w:val="009F68F6"/>
    <w:rsid w:val="00A1206A"/>
    <w:rsid w:val="00A2156C"/>
    <w:rsid w:val="00A24DFC"/>
    <w:rsid w:val="00A33C63"/>
    <w:rsid w:val="00A3616E"/>
    <w:rsid w:val="00A45F9A"/>
    <w:rsid w:val="00A45FCE"/>
    <w:rsid w:val="00A66DDD"/>
    <w:rsid w:val="00A702AC"/>
    <w:rsid w:val="00A7036C"/>
    <w:rsid w:val="00A72669"/>
    <w:rsid w:val="00A910CA"/>
    <w:rsid w:val="00A944DF"/>
    <w:rsid w:val="00A94546"/>
    <w:rsid w:val="00AA4C2D"/>
    <w:rsid w:val="00AB2B4C"/>
    <w:rsid w:val="00AB652F"/>
    <w:rsid w:val="00AC47E7"/>
    <w:rsid w:val="00AC7988"/>
    <w:rsid w:val="00AD1777"/>
    <w:rsid w:val="00AE38FA"/>
    <w:rsid w:val="00AF2084"/>
    <w:rsid w:val="00B11415"/>
    <w:rsid w:val="00B4010B"/>
    <w:rsid w:val="00B47B2E"/>
    <w:rsid w:val="00B51DAF"/>
    <w:rsid w:val="00B75165"/>
    <w:rsid w:val="00B76657"/>
    <w:rsid w:val="00BA51B3"/>
    <w:rsid w:val="00BB5A5E"/>
    <w:rsid w:val="00BC2CE0"/>
    <w:rsid w:val="00BD5353"/>
    <w:rsid w:val="00BD7F2C"/>
    <w:rsid w:val="00BE3DBE"/>
    <w:rsid w:val="00BF28B4"/>
    <w:rsid w:val="00C02AD1"/>
    <w:rsid w:val="00C0418F"/>
    <w:rsid w:val="00C15EFE"/>
    <w:rsid w:val="00C164D7"/>
    <w:rsid w:val="00C232B3"/>
    <w:rsid w:val="00C23F2F"/>
    <w:rsid w:val="00C50433"/>
    <w:rsid w:val="00C53F72"/>
    <w:rsid w:val="00C55C23"/>
    <w:rsid w:val="00C63AA2"/>
    <w:rsid w:val="00C72513"/>
    <w:rsid w:val="00C90D26"/>
    <w:rsid w:val="00C934BC"/>
    <w:rsid w:val="00CB5A34"/>
    <w:rsid w:val="00CB7BA0"/>
    <w:rsid w:val="00CC78D5"/>
    <w:rsid w:val="00CD1C90"/>
    <w:rsid w:val="00CD65B1"/>
    <w:rsid w:val="00CE3E97"/>
    <w:rsid w:val="00CE5E33"/>
    <w:rsid w:val="00CF4EEB"/>
    <w:rsid w:val="00D14687"/>
    <w:rsid w:val="00D325D7"/>
    <w:rsid w:val="00D337C4"/>
    <w:rsid w:val="00D46357"/>
    <w:rsid w:val="00D7107B"/>
    <w:rsid w:val="00D7322F"/>
    <w:rsid w:val="00D77FF3"/>
    <w:rsid w:val="00D91E50"/>
    <w:rsid w:val="00D9375A"/>
    <w:rsid w:val="00D95DDA"/>
    <w:rsid w:val="00DA46B9"/>
    <w:rsid w:val="00DB36B8"/>
    <w:rsid w:val="00DD5FB2"/>
    <w:rsid w:val="00DD754A"/>
    <w:rsid w:val="00DE3FB6"/>
    <w:rsid w:val="00DE6E38"/>
    <w:rsid w:val="00DF501B"/>
    <w:rsid w:val="00E028D5"/>
    <w:rsid w:val="00E04DCF"/>
    <w:rsid w:val="00E12A77"/>
    <w:rsid w:val="00E15FD3"/>
    <w:rsid w:val="00E354C9"/>
    <w:rsid w:val="00E4001B"/>
    <w:rsid w:val="00E41C02"/>
    <w:rsid w:val="00E51E5F"/>
    <w:rsid w:val="00E57C25"/>
    <w:rsid w:val="00E67BC3"/>
    <w:rsid w:val="00E74587"/>
    <w:rsid w:val="00E746EE"/>
    <w:rsid w:val="00E75362"/>
    <w:rsid w:val="00E80AAC"/>
    <w:rsid w:val="00E85E1A"/>
    <w:rsid w:val="00E90504"/>
    <w:rsid w:val="00E91257"/>
    <w:rsid w:val="00E91D08"/>
    <w:rsid w:val="00EA597C"/>
    <w:rsid w:val="00EA7738"/>
    <w:rsid w:val="00EA7AEC"/>
    <w:rsid w:val="00EB4562"/>
    <w:rsid w:val="00EC5706"/>
    <w:rsid w:val="00ED6D01"/>
    <w:rsid w:val="00EE1456"/>
    <w:rsid w:val="00EE15CB"/>
    <w:rsid w:val="00EE3D61"/>
    <w:rsid w:val="00EF137D"/>
    <w:rsid w:val="00EF1B12"/>
    <w:rsid w:val="00F0301B"/>
    <w:rsid w:val="00F0365B"/>
    <w:rsid w:val="00F3413F"/>
    <w:rsid w:val="00F47CCB"/>
    <w:rsid w:val="00F511CF"/>
    <w:rsid w:val="00F547BE"/>
    <w:rsid w:val="00F63ECB"/>
    <w:rsid w:val="00F83276"/>
    <w:rsid w:val="00F85EE4"/>
    <w:rsid w:val="00F86191"/>
    <w:rsid w:val="00F86506"/>
    <w:rsid w:val="00F936A1"/>
    <w:rsid w:val="00FA479D"/>
    <w:rsid w:val="00FA60E6"/>
    <w:rsid w:val="00FA7A41"/>
    <w:rsid w:val="00FE446B"/>
    <w:rsid w:val="00FE4EA4"/>
    <w:rsid w:val="00FE7EA3"/>
    <w:rsid w:val="00FF39C0"/>
    <w:rsid w:val="00FF4B5F"/>
    <w:rsid w:val="00FF5A0D"/>
    <w:rsid w:val="00FF6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FCD066"/>
  <w15:chartTrackingRefBased/>
  <w15:docId w15:val="{7F1EE605-0205-4182-8626-4C35899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08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6107C"/>
    <w:pPr>
      <w:keepNext/>
      <w:suppressAutoHyphens/>
      <w:spacing w:before="240" w:after="60" w:line="240" w:lineRule="auto"/>
      <w:outlineLvl w:val="1"/>
    </w:pPr>
    <w:rPr>
      <w:rFonts w:ascii="Cambria" w:eastAsia="Times New Roman" w:hAnsi="Cambria" w:cs="Cambria"/>
      <w:b/>
      <w:bCs/>
      <w:i/>
      <w:iCs/>
      <w:sz w:val="28"/>
      <w:szCs w:val="28"/>
      <w:lang w:eastAsia="ar-SA"/>
    </w:rPr>
  </w:style>
  <w:style w:type="paragraph" w:styleId="Heading3">
    <w:name w:val="heading 3"/>
    <w:basedOn w:val="Normal"/>
    <w:next w:val="Normal"/>
    <w:link w:val="Heading3Char"/>
    <w:uiPriority w:val="9"/>
    <w:semiHidden/>
    <w:unhideWhenUsed/>
    <w:qFormat/>
    <w:rsid w:val="004E08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0C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910CA"/>
    <w:pPr>
      <w:ind w:left="720"/>
      <w:contextualSpacing/>
    </w:pPr>
  </w:style>
  <w:style w:type="character" w:customStyle="1" w:styleId="Heading2Char">
    <w:name w:val="Heading 2 Char"/>
    <w:basedOn w:val="DefaultParagraphFont"/>
    <w:link w:val="Heading2"/>
    <w:rsid w:val="0076107C"/>
    <w:rPr>
      <w:rFonts w:ascii="Cambria" w:eastAsia="Times New Roman" w:hAnsi="Cambria" w:cs="Cambria"/>
      <w:b/>
      <w:bCs/>
      <w:i/>
      <w:iCs/>
      <w:sz w:val="28"/>
      <w:szCs w:val="28"/>
      <w:lang w:eastAsia="ar-SA"/>
    </w:rPr>
  </w:style>
  <w:style w:type="character" w:styleId="Hyperlink">
    <w:name w:val="Hyperlink"/>
    <w:uiPriority w:val="99"/>
    <w:rsid w:val="0076107C"/>
    <w:rPr>
      <w:color w:val="0000FF"/>
      <w:u w:val="single"/>
    </w:rPr>
  </w:style>
  <w:style w:type="paragraph" w:styleId="BodyText">
    <w:name w:val="Body Text"/>
    <w:basedOn w:val="Normal"/>
    <w:link w:val="BodyTextChar"/>
    <w:uiPriority w:val="99"/>
    <w:semiHidden/>
    <w:unhideWhenUsed/>
    <w:rsid w:val="0076107C"/>
    <w:pPr>
      <w:spacing w:after="120"/>
    </w:pPr>
  </w:style>
  <w:style w:type="character" w:customStyle="1" w:styleId="BodyTextChar">
    <w:name w:val="Body Text Char"/>
    <w:basedOn w:val="DefaultParagraphFont"/>
    <w:link w:val="BodyText"/>
    <w:uiPriority w:val="99"/>
    <w:semiHidden/>
    <w:rsid w:val="0076107C"/>
  </w:style>
  <w:style w:type="paragraph" w:styleId="BodyTextFirstIndent">
    <w:name w:val="Body Text First Indent"/>
    <w:basedOn w:val="BodyText"/>
    <w:link w:val="BodyTextFirstIndentChar"/>
    <w:uiPriority w:val="99"/>
    <w:unhideWhenUsed/>
    <w:rsid w:val="0076107C"/>
    <w:pPr>
      <w:spacing w:after="200" w:line="276" w:lineRule="auto"/>
      <w:ind w:firstLine="360"/>
    </w:pPr>
    <w:rPr>
      <w:rFonts w:ascii="Calibri" w:eastAsia="Times New Roman" w:hAnsi="Calibri" w:cs="Times New Roman"/>
      <w:lang w:eastAsia="en-GB"/>
    </w:rPr>
  </w:style>
  <w:style w:type="character" w:customStyle="1" w:styleId="BodyTextFirstIndentChar">
    <w:name w:val="Body Text First Indent Char"/>
    <w:basedOn w:val="BodyTextChar"/>
    <w:link w:val="BodyTextFirstIndent"/>
    <w:uiPriority w:val="99"/>
    <w:rsid w:val="0076107C"/>
    <w:rPr>
      <w:rFonts w:ascii="Calibri" w:eastAsia="Times New Roman" w:hAnsi="Calibri" w:cs="Times New Roman"/>
      <w:lang w:eastAsia="en-GB"/>
    </w:rPr>
  </w:style>
  <w:style w:type="paragraph" w:styleId="Header">
    <w:name w:val="header"/>
    <w:basedOn w:val="Normal"/>
    <w:link w:val="HeaderChar"/>
    <w:uiPriority w:val="99"/>
    <w:unhideWhenUsed/>
    <w:rsid w:val="00475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3E6"/>
  </w:style>
  <w:style w:type="paragraph" w:styleId="Footer">
    <w:name w:val="footer"/>
    <w:basedOn w:val="Normal"/>
    <w:link w:val="FooterChar"/>
    <w:uiPriority w:val="99"/>
    <w:unhideWhenUsed/>
    <w:rsid w:val="00475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3E6"/>
  </w:style>
  <w:style w:type="paragraph" w:customStyle="1" w:styleId="Level1">
    <w:name w:val="Level 1"/>
    <w:basedOn w:val="Normal"/>
    <w:rsid w:val="00897F10"/>
    <w:pPr>
      <w:keepNext/>
      <w:numPr>
        <w:numId w:val="5"/>
      </w:numPr>
      <w:spacing w:before="60" w:after="60" w:line="240" w:lineRule="auto"/>
      <w:outlineLvl w:val="0"/>
    </w:pPr>
    <w:rPr>
      <w:rFonts w:ascii="Arial" w:eastAsia="Times New Roman" w:hAnsi="Arial" w:cs="Times New Roman"/>
      <w:b/>
      <w:caps/>
      <w:snapToGrid w:val="0"/>
      <w:sz w:val="24"/>
      <w:szCs w:val="20"/>
    </w:rPr>
  </w:style>
  <w:style w:type="paragraph" w:customStyle="1" w:styleId="Level2">
    <w:name w:val="Level 2"/>
    <w:basedOn w:val="Normal"/>
    <w:link w:val="Level2Char"/>
    <w:rsid w:val="00897F10"/>
    <w:pPr>
      <w:numPr>
        <w:ilvl w:val="1"/>
        <w:numId w:val="5"/>
      </w:numPr>
      <w:spacing w:after="120" w:line="240" w:lineRule="auto"/>
      <w:jc w:val="both"/>
      <w:outlineLvl w:val="1"/>
    </w:pPr>
    <w:rPr>
      <w:rFonts w:ascii="Arial" w:eastAsia="Times New Roman" w:hAnsi="Arial" w:cs="Times New Roman"/>
      <w:snapToGrid w:val="0"/>
      <w:sz w:val="24"/>
      <w:szCs w:val="20"/>
    </w:rPr>
  </w:style>
  <w:style w:type="paragraph" w:customStyle="1" w:styleId="Level3">
    <w:name w:val="Level 3"/>
    <w:basedOn w:val="Level2"/>
    <w:rsid w:val="00897F10"/>
    <w:pPr>
      <w:numPr>
        <w:ilvl w:val="2"/>
      </w:numPr>
      <w:tabs>
        <w:tab w:val="clear" w:pos="851"/>
        <w:tab w:val="num" w:pos="0"/>
        <w:tab w:val="num" w:pos="360"/>
      </w:tabs>
      <w:ind w:left="2160" w:hanging="360"/>
      <w:outlineLvl w:val="2"/>
    </w:pPr>
  </w:style>
  <w:style w:type="paragraph" w:customStyle="1" w:styleId="Level4">
    <w:name w:val="Level 4"/>
    <w:basedOn w:val="Normal"/>
    <w:rsid w:val="00897F10"/>
    <w:pPr>
      <w:numPr>
        <w:ilvl w:val="3"/>
        <w:numId w:val="5"/>
      </w:numPr>
      <w:spacing w:after="120" w:line="240" w:lineRule="auto"/>
      <w:jc w:val="both"/>
      <w:outlineLvl w:val="3"/>
    </w:pPr>
    <w:rPr>
      <w:rFonts w:ascii="Arial" w:eastAsia="Times New Roman" w:hAnsi="Arial" w:cs="Times New Roman"/>
      <w:b/>
      <w:snapToGrid w:val="0"/>
      <w:sz w:val="24"/>
      <w:szCs w:val="20"/>
    </w:rPr>
  </w:style>
  <w:style w:type="paragraph" w:customStyle="1" w:styleId="Level5">
    <w:name w:val="Level 5"/>
    <w:basedOn w:val="Level4"/>
    <w:rsid w:val="00897F10"/>
    <w:pPr>
      <w:numPr>
        <w:ilvl w:val="4"/>
      </w:numPr>
      <w:spacing w:after="0"/>
      <w:outlineLvl w:val="4"/>
    </w:pPr>
    <w:rPr>
      <w:rFonts w:cs="Arial"/>
      <w:b w:val="0"/>
    </w:rPr>
  </w:style>
  <w:style w:type="character" w:customStyle="1" w:styleId="Level2Char">
    <w:name w:val="Level 2 Char"/>
    <w:link w:val="Level2"/>
    <w:rsid w:val="00897F10"/>
    <w:rPr>
      <w:rFonts w:ascii="Arial" w:eastAsia="Times New Roman" w:hAnsi="Arial" w:cs="Times New Roman"/>
      <w:snapToGrid w:val="0"/>
      <w:sz w:val="24"/>
      <w:szCs w:val="20"/>
    </w:rPr>
  </w:style>
  <w:style w:type="character" w:customStyle="1" w:styleId="Heading1Char">
    <w:name w:val="Heading 1 Char"/>
    <w:basedOn w:val="DefaultParagraphFont"/>
    <w:link w:val="Heading1"/>
    <w:uiPriority w:val="9"/>
    <w:rsid w:val="004E086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E0861"/>
    <w:pPr>
      <w:outlineLvl w:val="9"/>
    </w:pPr>
    <w:rPr>
      <w:lang w:val="en-US"/>
    </w:rPr>
  </w:style>
  <w:style w:type="paragraph" w:styleId="TOC2">
    <w:name w:val="toc 2"/>
    <w:basedOn w:val="Normal"/>
    <w:next w:val="Normal"/>
    <w:autoRedefine/>
    <w:uiPriority w:val="39"/>
    <w:unhideWhenUsed/>
    <w:rsid w:val="004E0861"/>
    <w:pPr>
      <w:spacing w:after="100"/>
      <w:ind w:left="220"/>
    </w:pPr>
  </w:style>
  <w:style w:type="character" w:customStyle="1" w:styleId="Heading3Char">
    <w:name w:val="Heading 3 Char"/>
    <w:basedOn w:val="DefaultParagraphFont"/>
    <w:link w:val="Heading3"/>
    <w:uiPriority w:val="9"/>
    <w:semiHidden/>
    <w:rsid w:val="004E0861"/>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4E0861"/>
    <w:pPr>
      <w:spacing w:after="100"/>
    </w:pPr>
    <w:rPr>
      <w:rFonts w:eastAsiaTheme="minorEastAsia" w:cs="Times New Roman"/>
      <w:lang w:val="en-US"/>
    </w:rPr>
  </w:style>
  <w:style w:type="paragraph" w:styleId="TOC3">
    <w:name w:val="toc 3"/>
    <w:basedOn w:val="Normal"/>
    <w:next w:val="Normal"/>
    <w:autoRedefine/>
    <w:uiPriority w:val="39"/>
    <w:unhideWhenUsed/>
    <w:rsid w:val="004E0861"/>
    <w:pPr>
      <w:spacing w:after="100"/>
      <w:ind w:left="440"/>
    </w:pPr>
    <w:rPr>
      <w:rFonts w:eastAsiaTheme="minorEastAsia" w:cs="Times New Roman"/>
      <w:lang w:val="en-US"/>
    </w:rPr>
  </w:style>
  <w:style w:type="table" w:styleId="TableGrid">
    <w:name w:val="Table Grid"/>
    <w:basedOn w:val="TableNormal"/>
    <w:uiPriority w:val="39"/>
    <w:rsid w:val="004E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1570"/>
    <w:rPr>
      <w:sz w:val="16"/>
      <w:szCs w:val="16"/>
    </w:rPr>
  </w:style>
  <w:style w:type="paragraph" w:styleId="CommentText">
    <w:name w:val="annotation text"/>
    <w:basedOn w:val="Normal"/>
    <w:link w:val="CommentTextChar"/>
    <w:uiPriority w:val="99"/>
    <w:semiHidden/>
    <w:unhideWhenUsed/>
    <w:rsid w:val="005C1570"/>
    <w:pPr>
      <w:spacing w:line="240" w:lineRule="auto"/>
    </w:pPr>
    <w:rPr>
      <w:sz w:val="20"/>
      <w:szCs w:val="20"/>
    </w:rPr>
  </w:style>
  <w:style w:type="character" w:customStyle="1" w:styleId="CommentTextChar">
    <w:name w:val="Comment Text Char"/>
    <w:basedOn w:val="DefaultParagraphFont"/>
    <w:link w:val="CommentText"/>
    <w:uiPriority w:val="99"/>
    <w:semiHidden/>
    <w:rsid w:val="005C1570"/>
    <w:rPr>
      <w:sz w:val="20"/>
      <w:szCs w:val="20"/>
    </w:rPr>
  </w:style>
  <w:style w:type="paragraph" w:styleId="CommentSubject">
    <w:name w:val="annotation subject"/>
    <w:basedOn w:val="CommentText"/>
    <w:next w:val="CommentText"/>
    <w:link w:val="CommentSubjectChar"/>
    <w:uiPriority w:val="99"/>
    <w:semiHidden/>
    <w:unhideWhenUsed/>
    <w:rsid w:val="005C1570"/>
    <w:rPr>
      <w:b/>
      <w:bCs/>
    </w:rPr>
  </w:style>
  <w:style w:type="character" w:customStyle="1" w:styleId="CommentSubjectChar">
    <w:name w:val="Comment Subject Char"/>
    <w:basedOn w:val="CommentTextChar"/>
    <w:link w:val="CommentSubject"/>
    <w:uiPriority w:val="99"/>
    <w:semiHidden/>
    <w:rsid w:val="005C1570"/>
    <w:rPr>
      <w:b/>
      <w:bCs/>
      <w:sz w:val="20"/>
      <w:szCs w:val="20"/>
    </w:rPr>
  </w:style>
  <w:style w:type="paragraph" w:styleId="BalloonText">
    <w:name w:val="Balloon Text"/>
    <w:basedOn w:val="Normal"/>
    <w:link w:val="BalloonTextChar"/>
    <w:uiPriority w:val="99"/>
    <w:semiHidden/>
    <w:unhideWhenUsed/>
    <w:rsid w:val="005C1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570"/>
    <w:rPr>
      <w:rFonts w:ascii="Segoe UI" w:hAnsi="Segoe UI" w:cs="Segoe UI"/>
      <w:sz w:val="18"/>
      <w:szCs w:val="18"/>
    </w:rPr>
  </w:style>
  <w:style w:type="table" w:customStyle="1" w:styleId="TableGrid1">
    <w:name w:val="Table Grid1"/>
    <w:basedOn w:val="TableNormal"/>
    <w:next w:val="TableGrid"/>
    <w:uiPriority w:val="39"/>
    <w:rsid w:val="00D7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7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7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25AF"/>
    <w:rPr>
      <w:color w:val="954F72" w:themeColor="followedHyperlink"/>
      <w:u w:val="single"/>
    </w:rPr>
  </w:style>
  <w:style w:type="paragraph" w:customStyle="1" w:styleId="legclearfix2">
    <w:name w:val="legclearfix2"/>
    <w:basedOn w:val="Normal"/>
    <w:rsid w:val="009B598D"/>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9B598D"/>
    <w:rPr>
      <w:vanish w:val="0"/>
      <w:webHidden w:val="0"/>
      <w:specVanish w:val="0"/>
    </w:rPr>
  </w:style>
  <w:style w:type="character" w:customStyle="1" w:styleId="e24kjd">
    <w:name w:val="e24kjd"/>
    <w:basedOn w:val="DefaultParagraphFont"/>
    <w:rsid w:val="000365DD"/>
  </w:style>
  <w:style w:type="character" w:styleId="UnresolvedMention">
    <w:name w:val="Unresolved Mention"/>
    <w:basedOn w:val="DefaultParagraphFont"/>
    <w:uiPriority w:val="99"/>
    <w:semiHidden/>
    <w:unhideWhenUsed/>
    <w:rsid w:val="00925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532090">
      <w:bodyDiv w:val="1"/>
      <w:marLeft w:val="0"/>
      <w:marRight w:val="0"/>
      <w:marTop w:val="0"/>
      <w:marBottom w:val="0"/>
      <w:divBdr>
        <w:top w:val="none" w:sz="0" w:space="0" w:color="auto"/>
        <w:left w:val="none" w:sz="0" w:space="0" w:color="auto"/>
        <w:bottom w:val="none" w:sz="0" w:space="0" w:color="auto"/>
        <w:right w:val="none" w:sz="0" w:space="0" w:color="auto"/>
      </w:divBdr>
      <w:divsChild>
        <w:div w:id="377170901">
          <w:marLeft w:val="0"/>
          <w:marRight w:val="0"/>
          <w:marTop w:val="0"/>
          <w:marBottom w:val="0"/>
          <w:divBdr>
            <w:top w:val="none" w:sz="0" w:space="0" w:color="auto"/>
            <w:left w:val="none" w:sz="0" w:space="0" w:color="auto"/>
            <w:bottom w:val="none" w:sz="0" w:space="0" w:color="auto"/>
            <w:right w:val="none" w:sz="0" w:space="0" w:color="auto"/>
          </w:divBdr>
          <w:divsChild>
            <w:div w:id="341399362">
              <w:marLeft w:val="0"/>
              <w:marRight w:val="0"/>
              <w:marTop w:val="0"/>
              <w:marBottom w:val="0"/>
              <w:divBdr>
                <w:top w:val="single" w:sz="2" w:space="0" w:color="FFFFFF"/>
                <w:left w:val="single" w:sz="6" w:space="0" w:color="FFFFFF"/>
                <w:bottom w:val="single" w:sz="6" w:space="0" w:color="FFFFFF"/>
                <w:right w:val="single" w:sz="6" w:space="0" w:color="FFFFFF"/>
              </w:divBdr>
              <w:divsChild>
                <w:div w:id="649598224">
                  <w:marLeft w:val="0"/>
                  <w:marRight w:val="0"/>
                  <w:marTop w:val="0"/>
                  <w:marBottom w:val="0"/>
                  <w:divBdr>
                    <w:top w:val="single" w:sz="6" w:space="1" w:color="D3D3D3"/>
                    <w:left w:val="none" w:sz="0" w:space="0" w:color="auto"/>
                    <w:bottom w:val="none" w:sz="0" w:space="0" w:color="auto"/>
                    <w:right w:val="none" w:sz="0" w:space="0" w:color="auto"/>
                  </w:divBdr>
                  <w:divsChild>
                    <w:div w:id="564681111">
                      <w:marLeft w:val="0"/>
                      <w:marRight w:val="0"/>
                      <w:marTop w:val="0"/>
                      <w:marBottom w:val="0"/>
                      <w:divBdr>
                        <w:top w:val="none" w:sz="0" w:space="0" w:color="auto"/>
                        <w:left w:val="none" w:sz="0" w:space="0" w:color="auto"/>
                        <w:bottom w:val="none" w:sz="0" w:space="0" w:color="auto"/>
                        <w:right w:val="none" w:sz="0" w:space="0" w:color="auto"/>
                      </w:divBdr>
                      <w:divsChild>
                        <w:div w:id="7235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097954">
      <w:bodyDiv w:val="1"/>
      <w:marLeft w:val="0"/>
      <w:marRight w:val="0"/>
      <w:marTop w:val="0"/>
      <w:marBottom w:val="0"/>
      <w:divBdr>
        <w:top w:val="none" w:sz="0" w:space="0" w:color="auto"/>
        <w:left w:val="none" w:sz="0" w:space="0" w:color="auto"/>
        <w:bottom w:val="none" w:sz="0" w:space="0" w:color="auto"/>
        <w:right w:val="none" w:sz="0" w:space="0" w:color="auto"/>
      </w:divBdr>
    </w:div>
    <w:div w:id="1301106627">
      <w:bodyDiv w:val="1"/>
      <w:marLeft w:val="0"/>
      <w:marRight w:val="0"/>
      <w:marTop w:val="0"/>
      <w:marBottom w:val="0"/>
      <w:divBdr>
        <w:top w:val="none" w:sz="0" w:space="0" w:color="auto"/>
        <w:left w:val="none" w:sz="0" w:space="0" w:color="auto"/>
        <w:bottom w:val="none" w:sz="0" w:space="0" w:color="auto"/>
        <w:right w:val="none" w:sz="0" w:space="0" w:color="auto"/>
      </w:divBdr>
    </w:div>
    <w:div w:id="18929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3/pdfs/ukpga_20140023_en.pdf" TargetMode="External"/><Relationship Id="rId13" Type="http://schemas.openxmlformats.org/officeDocument/2006/relationships/hyperlink" Target="https://www.gov.uk/employment-status/selfemployed-contrac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au-pairs-employment-la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ringey.gov.uk/children-and-families/local-offer/0-4-year-olds-early-years/early-years-inclusion-funding-setting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asp@haringey.gov.uk" TargetMode="External"/><Relationship Id="rId4" Type="http://schemas.openxmlformats.org/officeDocument/2006/relationships/settings" Target="settings.xml"/><Relationship Id="rId9" Type="http://schemas.openxmlformats.org/officeDocument/2006/relationships/hyperlink" Target="https://www.haringey.gov.uk/sites/haringeygovuk/files/respite_care_policy_final.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F478D-EE7D-45EF-9467-2E674F51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7981</Words>
  <Characters>45494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53369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Sahed Abdul</dc:creator>
  <cp:keywords/>
  <dc:description/>
  <cp:lastModifiedBy>Monk-Meyer Vikki</cp:lastModifiedBy>
  <cp:revision>2</cp:revision>
  <cp:lastPrinted>2019-08-29T09:13:00Z</cp:lastPrinted>
  <dcterms:created xsi:type="dcterms:W3CDTF">2019-11-10T15:55:00Z</dcterms:created>
  <dcterms:modified xsi:type="dcterms:W3CDTF">2019-11-10T15:55:00Z</dcterms:modified>
</cp:coreProperties>
</file>