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0" w:rsidRPr="00EF206D" w:rsidRDefault="00EF206D">
      <w:pPr>
        <w:rPr>
          <w:rFonts w:ascii="Helvetica" w:hAnsi="Helvetica"/>
          <w:b/>
          <w:sz w:val="28"/>
          <w:szCs w:val="28"/>
        </w:rPr>
      </w:pPr>
      <w:r w:rsidRPr="00EF206D">
        <w:rPr>
          <w:rFonts w:ascii="Helvetica" w:hAnsi="Helvetica"/>
          <w:b/>
          <w:sz w:val="28"/>
          <w:szCs w:val="28"/>
        </w:rPr>
        <w:t>Equality Impact Assessment</w:t>
      </w:r>
    </w:p>
    <w:tbl>
      <w:tblPr>
        <w:tblW w:w="0" w:type="auto"/>
        <w:tblLook w:val="04A0"/>
      </w:tblPr>
      <w:tblGrid>
        <w:gridCol w:w="4361"/>
        <w:gridCol w:w="3969"/>
        <w:gridCol w:w="1559"/>
        <w:gridCol w:w="2835"/>
        <w:gridCol w:w="2890"/>
      </w:tblGrid>
      <w:tr w:rsidR="00EB309A" w:rsidRPr="00AB0640" w:rsidTr="00FB2439">
        <w:tc>
          <w:tcPr>
            <w:tcW w:w="4361" w:type="dxa"/>
            <w:tcBorders>
              <w:right w:val="single" w:sz="4" w:space="0" w:color="auto"/>
            </w:tcBorders>
            <w:vAlign w:val="center"/>
          </w:tcPr>
          <w:p w:rsidR="00EB309A" w:rsidRPr="00AB0640" w:rsidRDefault="00AB0640" w:rsidP="00AB0640">
            <w:pPr>
              <w:spacing w:after="0" w:line="240" w:lineRule="auto"/>
              <w:rPr>
                <w:rFonts w:ascii="Helvetica" w:hAnsi="Helvetica" w:cs="Arial"/>
                <w:b/>
                <w:sz w:val="24"/>
                <w:szCs w:val="24"/>
              </w:rPr>
            </w:pPr>
            <w:r w:rsidRPr="00AB0640">
              <w:rPr>
                <w:rFonts w:ascii="Helvetica" w:hAnsi="Helvetica"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AB0640" w:rsidRDefault="00FB141D" w:rsidP="00FB2439">
            <w:pPr>
              <w:spacing w:after="0" w:line="240" w:lineRule="auto"/>
              <w:rPr>
                <w:rFonts w:ascii="Helvetica" w:hAnsi="Helvetica" w:cs="Arial"/>
                <w:sz w:val="24"/>
                <w:szCs w:val="24"/>
              </w:rPr>
            </w:pPr>
            <w:r>
              <w:rPr>
                <w:rFonts w:ascii="Helvetica" w:hAnsi="Helvetica" w:cs="Arial"/>
                <w:sz w:val="24"/>
                <w:szCs w:val="24"/>
              </w:rPr>
              <w:t>Parking Charge I</w:t>
            </w:r>
            <w:r w:rsidR="00D442B9">
              <w:rPr>
                <w:rFonts w:ascii="Helvetica" w:hAnsi="Helvetica" w:cs="Arial"/>
                <w:sz w:val="24"/>
                <w:szCs w:val="24"/>
              </w:rPr>
              <w:t xml:space="preserve">ncreases </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Cabinet meeting date</w:t>
            </w:r>
          </w:p>
          <w:p w:rsidR="00AB0640" w:rsidRPr="00AB0640" w:rsidRDefault="00AB0640" w:rsidP="00FB2439">
            <w:pPr>
              <w:spacing w:after="0" w:line="240" w:lineRule="auto"/>
              <w:rPr>
                <w:rFonts w:ascii="Helvetica" w:hAnsi="Helvetica" w:cs="Arial"/>
                <w:b/>
                <w:i/>
                <w:sz w:val="24"/>
                <w:szCs w:val="24"/>
              </w:rPr>
            </w:pPr>
            <w:r w:rsidRPr="00AB0640">
              <w:rPr>
                <w:rFonts w:ascii="Helvetica" w:hAnsi="Helvetica"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3548A9" w:rsidP="00FB2439">
            <w:pPr>
              <w:spacing w:after="0" w:line="240" w:lineRule="auto"/>
              <w:rPr>
                <w:rFonts w:ascii="Helvetica" w:hAnsi="Helvetica" w:cs="Arial"/>
                <w:sz w:val="24"/>
                <w:szCs w:val="24"/>
              </w:rPr>
            </w:pPr>
            <w:r>
              <w:rPr>
                <w:rFonts w:ascii="Helvetica" w:hAnsi="Helvetica" w:cs="Arial"/>
                <w:sz w:val="24"/>
                <w:szCs w:val="24"/>
              </w:rPr>
              <w:t>9/2/16</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D442B9" w:rsidP="00FB2439">
            <w:pPr>
              <w:spacing w:after="0" w:line="240" w:lineRule="auto"/>
              <w:rPr>
                <w:rFonts w:ascii="Helvetica" w:hAnsi="Helvetica" w:cs="Arial"/>
                <w:sz w:val="24"/>
                <w:szCs w:val="24"/>
              </w:rPr>
            </w:pPr>
            <w:r>
              <w:rPr>
                <w:rFonts w:ascii="Helvetica" w:hAnsi="Helvetica" w:cs="Arial"/>
                <w:sz w:val="24"/>
                <w:szCs w:val="24"/>
              </w:rPr>
              <w:t xml:space="preserve">Traffic Management </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D442B9" w:rsidP="00FB2439">
            <w:pPr>
              <w:spacing w:after="0" w:line="240" w:lineRule="auto"/>
              <w:rPr>
                <w:rFonts w:ascii="Helvetica" w:hAnsi="Helvetica" w:cs="Arial"/>
                <w:sz w:val="24"/>
                <w:szCs w:val="24"/>
              </w:rPr>
            </w:pPr>
            <w:r>
              <w:rPr>
                <w:rFonts w:ascii="Helvetica" w:hAnsi="Helvetica" w:cs="Arial"/>
                <w:sz w:val="24"/>
                <w:szCs w:val="24"/>
              </w:rPr>
              <w:t>Ann Cunningham</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EqIA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D442B9" w:rsidP="00FB2439">
            <w:pPr>
              <w:spacing w:after="0" w:line="240" w:lineRule="auto"/>
              <w:rPr>
                <w:rFonts w:ascii="Helvetica" w:hAnsi="Helvetica" w:cs="Arial"/>
                <w:sz w:val="24"/>
                <w:szCs w:val="24"/>
              </w:rPr>
            </w:pPr>
            <w:r>
              <w:rPr>
                <w:rFonts w:ascii="Helvetica" w:hAnsi="Helvetica" w:cs="Arial"/>
                <w:sz w:val="24"/>
                <w:szCs w:val="24"/>
              </w:rPr>
              <w:t>30 September 2014</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bl>
    <w:p w:rsidR="00EB309A" w:rsidRPr="00AB0640" w:rsidRDefault="00EB309A" w:rsidP="00EB309A">
      <w:pPr>
        <w:spacing w:after="0"/>
        <w:rPr>
          <w:rFonts w:ascii="Helvetica" w:hAnsi="Helvetica" w:cs="Arial"/>
          <w:sz w:val="24"/>
          <w:szCs w:val="24"/>
        </w:rPr>
      </w:pPr>
    </w:p>
    <w:p w:rsidR="00EB309A" w:rsidRPr="00AB0640" w:rsidRDefault="0006547A" w:rsidP="00EB309A">
      <w:pPr>
        <w:spacing w:after="0"/>
        <w:rPr>
          <w:rFonts w:ascii="Helvetica" w:hAnsi="Helvetica" w:cs="Arial"/>
          <w:sz w:val="24"/>
          <w:szCs w:val="24"/>
        </w:rPr>
      </w:pPr>
      <w:r w:rsidRPr="00AB0640">
        <w:rPr>
          <w:rFonts w:ascii="Helvetica" w:hAnsi="Helvetica" w:cs="Arial"/>
          <w:b/>
          <w:sz w:val="24"/>
          <w:szCs w:val="24"/>
        </w:rPr>
        <w:t>The Equality Act 2010</w:t>
      </w:r>
      <w:r w:rsidRPr="00AB0640">
        <w:rPr>
          <w:rFonts w:ascii="Helvetica" w:hAnsi="Helvetica" w:cs="Arial"/>
          <w:sz w:val="24"/>
          <w:szCs w:val="24"/>
        </w:rPr>
        <w:t xml:space="preserve"> places a ‘</w:t>
      </w:r>
      <w:r w:rsidRPr="00AB0640">
        <w:rPr>
          <w:rFonts w:ascii="Helvetica" w:hAnsi="Helvetica" w:cs="Arial"/>
          <w:b/>
          <w:sz w:val="24"/>
          <w:szCs w:val="24"/>
        </w:rPr>
        <w:t>General Duty’</w:t>
      </w:r>
      <w:r w:rsidRPr="00AB0640">
        <w:rPr>
          <w:rFonts w:ascii="Helvetica" w:hAnsi="Helvetica" w:cs="Arial"/>
          <w:sz w:val="24"/>
          <w:szCs w:val="24"/>
        </w:rPr>
        <w:t xml:space="preserve"> on all public bodies to</w:t>
      </w:r>
      <w:r w:rsidR="00814E04" w:rsidRPr="00AB0640">
        <w:rPr>
          <w:rFonts w:ascii="Helvetica" w:hAnsi="Helvetica" w:cs="Arial"/>
          <w:sz w:val="24"/>
          <w:szCs w:val="24"/>
        </w:rPr>
        <w:t xml:space="preserve"> have ‘</w:t>
      </w:r>
      <w:r w:rsidR="008B0BDF">
        <w:rPr>
          <w:rFonts w:ascii="Helvetica" w:hAnsi="Helvetica" w:cs="Arial"/>
          <w:b/>
          <w:sz w:val="24"/>
          <w:szCs w:val="24"/>
        </w:rPr>
        <w:t>d</w:t>
      </w:r>
      <w:r w:rsidR="00814E04" w:rsidRPr="00AB0640">
        <w:rPr>
          <w:rFonts w:ascii="Helvetica" w:hAnsi="Helvetica" w:cs="Arial"/>
          <w:b/>
          <w:sz w:val="24"/>
          <w:szCs w:val="24"/>
        </w:rPr>
        <w:t>ue regard’</w:t>
      </w:r>
      <w:r w:rsidR="00814E04" w:rsidRPr="00AB0640">
        <w:rPr>
          <w:rFonts w:ascii="Helvetica" w:hAnsi="Helvetica" w:cs="Arial"/>
          <w:sz w:val="24"/>
          <w:szCs w:val="24"/>
        </w:rPr>
        <w:t xml:space="preserve"> to:</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Eliminating</w:t>
      </w:r>
      <w:r w:rsidR="0006547A" w:rsidRPr="00AB0640">
        <w:rPr>
          <w:rFonts w:ascii="Helvetica" w:hAnsi="Helvetica" w:cs="Arial"/>
          <w:b/>
          <w:sz w:val="24"/>
          <w:szCs w:val="24"/>
        </w:rPr>
        <w:t xml:space="preserve"> discrimination, harassment and victimisation</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Advancing</w:t>
      </w:r>
      <w:r w:rsidR="0006547A" w:rsidRPr="00AB0640">
        <w:rPr>
          <w:rFonts w:ascii="Helvetica" w:hAnsi="Helvetica" w:cs="Arial"/>
          <w:b/>
          <w:sz w:val="24"/>
          <w:szCs w:val="24"/>
        </w:rPr>
        <w:t xml:space="preserve"> equality of opportunity</w:t>
      </w:r>
    </w:p>
    <w:p w:rsidR="0006547A" w:rsidRPr="00AB0640" w:rsidRDefault="0006547A"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Foster</w:t>
      </w:r>
      <w:r w:rsidR="00814E04" w:rsidRPr="00AB0640">
        <w:rPr>
          <w:rFonts w:ascii="Helvetica" w:hAnsi="Helvetica" w:cs="Arial"/>
          <w:b/>
          <w:sz w:val="24"/>
          <w:szCs w:val="24"/>
        </w:rPr>
        <w:t>ing</w:t>
      </w:r>
      <w:r w:rsidRPr="00AB0640">
        <w:rPr>
          <w:rFonts w:ascii="Helvetica" w:hAnsi="Helvetica" w:cs="Arial"/>
          <w:b/>
          <w:sz w:val="24"/>
          <w:szCs w:val="24"/>
        </w:rPr>
        <w:t xml:space="preserve"> good relations</w:t>
      </w:r>
    </w:p>
    <w:p w:rsidR="00814E04" w:rsidRPr="00AB0640" w:rsidRDefault="00AB0640" w:rsidP="00AB0640">
      <w:pPr>
        <w:pStyle w:val="ListParagraph"/>
        <w:spacing w:after="0"/>
        <w:ind w:left="0"/>
        <w:rPr>
          <w:rFonts w:ascii="Helvetica" w:hAnsi="Helvetica" w:cs="Arial"/>
          <w:sz w:val="24"/>
          <w:szCs w:val="24"/>
        </w:rPr>
      </w:pPr>
      <w:r w:rsidRPr="00AB0640">
        <w:rPr>
          <w:rFonts w:ascii="Helvetica" w:hAnsi="Helvetica" w:cs="Arial"/>
          <w:sz w:val="24"/>
          <w:szCs w:val="24"/>
        </w:rPr>
        <w:t xml:space="preserve">In addition the Council </w:t>
      </w:r>
      <w:r w:rsidR="008B0BDF">
        <w:rPr>
          <w:rFonts w:ascii="Helvetica" w:hAnsi="Helvetica" w:cs="Arial"/>
          <w:sz w:val="24"/>
          <w:szCs w:val="24"/>
        </w:rPr>
        <w:t>complies</w:t>
      </w:r>
      <w:r w:rsidRPr="00AB0640">
        <w:rPr>
          <w:rFonts w:ascii="Helvetica" w:hAnsi="Helvetica" w:cs="Arial"/>
          <w:sz w:val="24"/>
          <w:szCs w:val="24"/>
        </w:rPr>
        <w:t xml:space="preserve"> </w:t>
      </w:r>
      <w:r w:rsidR="006A6925" w:rsidRPr="00AB0640">
        <w:rPr>
          <w:rFonts w:ascii="Helvetica" w:hAnsi="Helvetica" w:cs="Arial"/>
          <w:sz w:val="24"/>
          <w:szCs w:val="24"/>
        </w:rPr>
        <w:t>with</w:t>
      </w:r>
      <w:r w:rsidRPr="00AB0640">
        <w:rPr>
          <w:rFonts w:ascii="Helvetica" w:hAnsi="Helvetica" w:cs="Arial"/>
          <w:sz w:val="24"/>
          <w:szCs w:val="24"/>
        </w:rPr>
        <w:t xml:space="preserve"> the Marriage (same sex couples) Act 2013.</w:t>
      </w:r>
    </w:p>
    <w:p w:rsidR="00AB0640" w:rsidRPr="00AB0640" w:rsidRDefault="00AB0640" w:rsidP="00AB0640">
      <w:pPr>
        <w:pStyle w:val="ListParagraph"/>
        <w:spacing w:after="0"/>
        <w:ind w:left="0"/>
        <w:rPr>
          <w:rFonts w:ascii="Helvetica" w:hAnsi="Helvetica" w:cs="Arial"/>
          <w:b/>
          <w:sz w:val="24"/>
          <w:szCs w:val="24"/>
        </w:rPr>
      </w:pPr>
    </w:p>
    <w:p w:rsidR="00814E04" w:rsidRPr="00AB0640" w:rsidRDefault="00AB0640" w:rsidP="00EB309A">
      <w:pPr>
        <w:spacing w:after="0"/>
        <w:rPr>
          <w:rFonts w:ascii="Helvetica" w:hAnsi="Helvetica" w:cs="Arial"/>
          <w:sz w:val="24"/>
          <w:szCs w:val="24"/>
        </w:rPr>
      </w:pPr>
      <w:r w:rsidRPr="00AB0640">
        <w:rPr>
          <w:rFonts w:ascii="Helvetica" w:hAnsi="Helvetica" w:cs="Arial"/>
          <w:sz w:val="24"/>
          <w:szCs w:val="24"/>
        </w:rPr>
        <w:t>Haringey</w:t>
      </w:r>
      <w:r w:rsidR="0006547A" w:rsidRPr="00AB0640">
        <w:rPr>
          <w:rFonts w:ascii="Helvetica" w:hAnsi="Helvetica" w:cs="Arial"/>
          <w:sz w:val="24"/>
          <w:szCs w:val="24"/>
        </w:rPr>
        <w:t xml:space="preserve"> </w:t>
      </w:r>
      <w:r w:rsidRPr="00AB0640">
        <w:rPr>
          <w:rFonts w:ascii="Helvetica" w:hAnsi="Helvetica" w:cs="Arial"/>
          <w:sz w:val="24"/>
          <w:szCs w:val="24"/>
        </w:rPr>
        <w:t xml:space="preserve">Council </w:t>
      </w:r>
      <w:r w:rsidR="0006547A" w:rsidRPr="00AB0640">
        <w:rPr>
          <w:rFonts w:ascii="Helvetica" w:hAnsi="Helvetica" w:cs="Arial"/>
          <w:sz w:val="24"/>
          <w:szCs w:val="24"/>
        </w:rPr>
        <w:t>also has a ‘</w:t>
      </w:r>
      <w:r w:rsidR="0006547A" w:rsidRPr="00AB0640">
        <w:rPr>
          <w:rFonts w:ascii="Helvetica" w:hAnsi="Helvetica" w:cs="Arial"/>
          <w:b/>
          <w:sz w:val="24"/>
          <w:szCs w:val="24"/>
        </w:rPr>
        <w:t>Specific Duty’</w:t>
      </w:r>
      <w:r w:rsidR="0006547A" w:rsidRPr="00AB0640">
        <w:rPr>
          <w:rFonts w:ascii="Helvetica" w:hAnsi="Helvetica" w:cs="Arial"/>
          <w:sz w:val="24"/>
          <w:szCs w:val="24"/>
        </w:rPr>
        <w:t xml:space="preserve"> to publish information about people affect</w:t>
      </w:r>
      <w:r w:rsidR="00814E04" w:rsidRPr="00AB0640">
        <w:rPr>
          <w:rFonts w:ascii="Helvetica" w:hAnsi="Helvetica" w:cs="Arial"/>
          <w:sz w:val="24"/>
          <w:szCs w:val="24"/>
        </w:rPr>
        <w:t>ed by our policies and practice</w:t>
      </w:r>
      <w:r w:rsidR="0006547A" w:rsidRPr="00AB0640">
        <w:rPr>
          <w:rFonts w:ascii="Helvetica" w:hAnsi="Helvetica" w:cs="Arial"/>
          <w:sz w:val="24"/>
          <w:szCs w:val="24"/>
        </w:rPr>
        <w:t xml:space="preserve">s.  </w:t>
      </w:r>
    </w:p>
    <w:p w:rsidR="00814E04" w:rsidRPr="00AB0640" w:rsidRDefault="00814E04" w:rsidP="00EB309A">
      <w:pPr>
        <w:spacing w:after="0"/>
        <w:rPr>
          <w:rFonts w:ascii="Helvetica" w:hAnsi="Helvetica" w:cs="Arial"/>
          <w:sz w:val="24"/>
          <w:szCs w:val="24"/>
        </w:rPr>
      </w:pPr>
    </w:p>
    <w:p w:rsidR="0006412E" w:rsidRPr="00AB0640" w:rsidRDefault="0006412E" w:rsidP="0006412E">
      <w:pPr>
        <w:rPr>
          <w:rFonts w:ascii="Helvetica" w:hAnsi="Helvetica" w:cs="Arial"/>
          <w:b/>
          <w:sz w:val="24"/>
          <w:szCs w:val="24"/>
        </w:rPr>
      </w:pPr>
      <w:r w:rsidRPr="00AB0640">
        <w:rPr>
          <w:rFonts w:ascii="Helvetica" w:hAnsi="Helvetica" w:cs="Arial"/>
          <w:b/>
          <w:sz w:val="24"/>
          <w:szCs w:val="24"/>
        </w:rPr>
        <w:t xml:space="preserve">All assessments must be published on the </w:t>
      </w:r>
      <w:r w:rsidR="00AB0640" w:rsidRPr="00AB0640">
        <w:rPr>
          <w:rFonts w:ascii="Helvetica" w:hAnsi="Helvetica" w:cs="Arial"/>
          <w:b/>
          <w:sz w:val="24"/>
          <w:szCs w:val="24"/>
        </w:rPr>
        <w:t>Haringey</w:t>
      </w:r>
      <w:r w:rsidRPr="00AB0640">
        <w:rPr>
          <w:rFonts w:ascii="Helvetica" w:hAnsi="Helvetica" w:cs="Arial"/>
          <w:b/>
          <w:sz w:val="24"/>
          <w:szCs w:val="24"/>
        </w:rPr>
        <w:t xml:space="preserve"> equalities web pages. All Cabinet papers </w:t>
      </w:r>
      <w:r w:rsidRPr="00AB0640">
        <w:rPr>
          <w:rFonts w:ascii="Helvetica" w:hAnsi="Helvetica" w:cs="Arial"/>
          <w:b/>
          <w:sz w:val="24"/>
          <w:szCs w:val="24"/>
          <w:u w:val="single"/>
        </w:rPr>
        <w:t>MUST</w:t>
      </w:r>
      <w:r w:rsidRPr="00AB0640">
        <w:rPr>
          <w:rFonts w:ascii="Helvetica" w:hAnsi="Helvetica" w:cs="Arial"/>
          <w:b/>
          <w:sz w:val="24"/>
          <w:szCs w:val="24"/>
        </w:rPr>
        <w:t xml:space="preserve"> include a link to the web page where this assessment will be published.</w:t>
      </w:r>
    </w:p>
    <w:p w:rsidR="00EB309A" w:rsidRPr="00AB0640" w:rsidRDefault="0006547A" w:rsidP="00EB309A">
      <w:pPr>
        <w:spacing w:after="0"/>
        <w:rPr>
          <w:rFonts w:ascii="Helvetica" w:hAnsi="Helvetica" w:cs="Arial"/>
          <w:sz w:val="24"/>
          <w:szCs w:val="24"/>
        </w:rPr>
      </w:pPr>
      <w:r w:rsidRPr="00AB0640">
        <w:rPr>
          <w:rFonts w:ascii="Helvetica" w:hAnsi="Helvetica" w:cs="Arial"/>
          <w:sz w:val="24"/>
          <w:szCs w:val="24"/>
        </w:rPr>
        <w:t xml:space="preserve">This Equality Impact Assessment provides evidence for </w:t>
      </w:r>
      <w:r w:rsidR="00814E04" w:rsidRPr="00AB0640">
        <w:rPr>
          <w:rFonts w:ascii="Helvetica" w:hAnsi="Helvetica" w:cs="Arial"/>
          <w:sz w:val="24"/>
          <w:szCs w:val="24"/>
        </w:rPr>
        <w:t xml:space="preserve">meeting the </w:t>
      </w:r>
      <w:r w:rsidR="004929FC">
        <w:rPr>
          <w:rFonts w:ascii="Helvetica" w:hAnsi="Helvetica" w:cs="Arial"/>
          <w:sz w:val="24"/>
          <w:szCs w:val="24"/>
        </w:rPr>
        <w:t xml:space="preserve">Council’s commitment to equality and the </w:t>
      </w:r>
      <w:r w:rsidRPr="00AB0640">
        <w:rPr>
          <w:rFonts w:ascii="Helvetica" w:hAnsi="Helvetica" w:cs="Arial"/>
          <w:sz w:val="24"/>
          <w:szCs w:val="24"/>
        </w:rPr>
        <w:t>responsibilities outlined above</w:t>
      </w:r>
      <w:r w:rsidR="00814E04" w:rsidRPr="00AB0640">
        <w:rPr>
          <w:rFonts w:ascii="Helvetica" w:hAnsi="Helvetica" w:cs="Arial"/>
          <w:sz w:val="24"/>
          <w:szCs w:val="24"/>
        </w:rPr>
        <w:t>,</w:t>
      </w:r>
      <w:r w:rsidRPr="00AB0640">
        <w:rPr>
          <w:rFonts w:ascii="Helvetica" w:hAnsi="Helvetica" w:cs="Arial"/>
          <w:sz w:val="24"/>
          <w:szCs w:val="24"/>
        </w:rPr>
        <w:t xml:space="preserve"> for more information </w:t>
      </w:r>
      <w:r w:rsidR="00814E04" w:rsidRPr="00AB0640">
        <w:rPr>
          <w:rFonts w:ascii="Helvetica" w:hAnsi="Helvetica" w:cs="Arial"/>
          <w:sz w:val="24"/>
          <w:szCs w:val="24"/>
        </w:rPr>
        <w:t xml:space="preserve">about the Councils commitment to </w:t>
      </w:r>
      <w:r w:rsidR="006A6925" w:rsidRPr="00AB0640">
        <w:rPr>
          <w:rFonts w:ascii="Helvetica" w:hAnsi="Helvetica" w:cs="Arial"/>
          <w:sz w:val="24"/>
          <w:szCs w:val="24"/>
        </w:rPr>
        <w:t>equality;</w:t>
      </w:r>
      <w:r w:rsidR="00814E04" w:rsidRPr="00AB0640">
        <w:rPr>
          <w:rFonts w:ascii="Helvetica" w:hAnsi="Helvetica" w:cs="Arial"/>
          <w:sz w:val="24"/>
          <w:szCs w:val="24"/>
        </w:rPr>
        <w:t xml:space="preserve"> </w:t>
      </w:r>
      <w:r w:rsidRPr="00AB0640">
        <w:rPr>
          <w:rFonts w:ascii="Helvetica" w:hAnsi="Helvetica" w:cs="Arial"/>
          <w:sz w:val="24"/>
          <w:szCs w:val="24"/>
        </w:rPr>
        <w:t>please visit the</w:t>
      </w:r>
      <w:r w:rsidR="00AB0640" w:rsidRPr="00AB0640">
        <w:rPr>
          <w:rFonts w:ascii="Helvetica" w:hAnsi="Helvetica" w:cs="Arial"/>
          <w:sz w:val="24"/>
          <w:szCs w:val="24"/>
        </w:rPr>
        <w:t xml:space="preserve"> Council’s website.</w:t>
      </w:r>
    </w:p>
    <w:p w:rsidR="00E1612C" w:rsidRDefault="00833B0B">
      <w:pPr>
        <w:rPr>
          <w:rFonts w:ascii="Helvetica" w:hAnsi="Helvetica" w:cs="Arial"/>
          <w:sz w:val="24"/>
          <w:szCs w:val="24"/>
        </w:rPr>
      </w:pPr>
      <w:r w:rsidRPr="00AB0640">
        <w:rPr>
          <w:rFonts w:ascii="Helvetica" w:hAnsi="Helvetica" w:cs="Arial"/>
          <w:sz w:val="24"/>
          <w:szCs w:val="24"/>
        </w:rPr>
        <w:br w:type="page"/>
      </w:r>
    </w:p>
    <w:tbl>
      <w:tblPr>
        <w:tblW w:w="0" w:type="auto"/>
        <w:tblLook w:val="04A0"/>
      </w:tblPr>
      <w:tblGrid>
        <w:gridCol w:w="8097"/>
        <w:gridCol w:w="7517"/>
      </w:tblGrid>
      <w:tr w:rsidR="00E1612C" w:rsidRPr="00AB0640" w:rsidTr="00E1612C">
        <w:tc>
          <w:tcPr>
            <w:tcW w:w="8097" w:type="dxa"/>
            <w:tcBorders>
              <w:top w:val="single" w:sz="4" w:space="0" w:color="auto"/>
              <w:left w:val="single" w:sz="4" w:space="0" w:color="auto"/>
              <w:bottom w:val="single" w:sz="4" w:space="0" w:color="auto"/>
              <w:right w:val="single" w:sz="4" w:space="0" w:color="auto"/>
            </w:tcBorders>
            <w:shd w:val="clear" w:color="auto" w:fill="92D050"/>
          </w:tcPr>
          <w:p w:rsidR="00E1612C" w:rsidRPr="00AB0640" w:rsidRDefault="00E1612C" w:rsidP="004A02F7">
            <w:pPr>
              <w:spacing w:after="0" w:line="240" w:lineRule="auto"/>
              <w:rPr>
                <w:rFonts w:ascii="Helvetica" w:hAnsi="Helvetica" w:cs="Arial"/>
                <w:b/>
                <w:color w:val="FFFFFF"/>
                <w:sz w:val="24"/>
                <w:szCs w:val="24"/>
              </w:rPr>
            </w:pPr>
            <w:r>
              <w:rPr>
                <w:rFonts w:ascii="Helvetica" w:hAnsi="Helvetica" w:cs="Arial"/>
                <w:b/>
                <w:color w:val="FFFFFF"/>
                <w:sz w:val="24"/>
                <w:szCs w:val="24"/>
              </w:rPr>
              <w:lastRenderedPageBreak/>
              <w:t>Stage 1 – Names of those involved in preparing the EqIA</w:t>
            </w:r>
          </w:p>
        </w:tc>
        <w:tc>
          <w:tcPr>
            <w:tcW w:w="7517" w:type="dxa"/>
            <w:tcBorders>
              <w:top w:val="single" w:sz="4" w:space="0" w:color="auto"/>
              <w:left w:val="single" w:sz="4" w:space="0" w:color="auto"/>
              <w:bottom w:val="single" w:sz="4" w:space="0" w:color="auto"/>
              <w:right w:val="single" w:sz="4" w:space="0" w:color="auto"/>
            </w:tcBorders>
            <w:shd w:val="clear" w:color="auto" w:fill="92D050"/>
          </w:tcPr>
          <w:p w:rsidR="00E1612C" w:rsidRDefault="00E1612C" w:rsidP="004A02F7">
            <w:pPr>
              <w:spacing w:after="0" w:line="240" w:lineRule="auto"/>
              <w:rPr>
                <w:rFonts w:ascii="Helvetica" w:hAnsi="Helvetica" w:cs="Arial"/>
                <w:b/>
                <w:color w:val="FFFFFF"/>
                <w:sz w:val="24"/>
                <w:szCs w:val="24"/>
              </w:rPr>
            </w:pPr>
          </w:p>
        </w:tc>
      </w:tr>
      <w:tr w:rsidR="00AF2E24" w:rsidRPr="00AB0640" w:rsidTr="00E1612C">
        <w:tc>
          <w:tcPr>
            <w:tcW w:w="8097" w:type="dxa"/>
            <w:tcBorders>
              <w:top w:val="single" w:sz="4" w:space="0" w:color="auto"/>
              <w:left w:val="single" w:sz="4" w:space="0" w:color="auto"/>
              <w:bottom w:val="single" w:sz="4" w:space="0" w:color="auto"/>
              <w:right w:val="single" w:sz="4" w:space="0" w:color="auto"/>
            </w:tcBorders>
          </w:tcPr>
          <w:p w:rsidR="00AF2E24" w:rsidRPr="00E1612C" w:rsidRDefault="00AF2E24" w:rsidP="003E4BCD">
            <w:pPr>
              <w:numPr>
                <w:ilvl w:val="0"/>
                <w:numId w:val="2"/>
              </w:numPr>
              <w:spacing w:after="0" w:line="240" w:lineRule="auto"/>
              <w:rPr>
                <w:rFonts w:ascii="Helvetica" w:hAnsi="Helvetica" w:cs="Arial"/>
                <w:sz w:val="24"/>
                <w:szCs w:val="24"/>
              </w:rPr>
            </w:pPr>
            <w:r>
              <w:rPr>
                <w:rFonts w:ascii="Helvetica" w:hAnsi="Helvetica" w:cs="Arial"/>
                <w:sz w:val="24"/>
                <w:szCs w:val="24"/>
              </w:rPr>
              <w:t>Project Lead – Ann Cunningham</w:t>
            </w:r>
          </w:p>
        </w:tc>
        <w:tc>
          <w:tcPr>
            <w:tcW w:w="7517" w:type="dxa"/>
            <w:tcBorders>
              <w:top w:val="single" w:sz="4" w:space="0" w:color="auto"/>
              <w:left w:val="single" w:sz="4" w:space="0" w:color="auto"/>
              <w:bottom w:val="single" w:sz="4" w:space="0" w:color="auto"/>
              <w:right w:val="single" w:sz="4" w:space="0" w:color="auto"/>
            </w:tcBorders>
          </w:tcPr>
          <w:p w:rsidR="00AF2E24" w:rsidRPr="00AB0640" w:rsidRDefault="00AF2E24" w:rsidP="004A02F7">
            <w:pPr>
              <w:spacing w:after="0" w:line="240" w:lineRule="auto"/>
              <w:rPr>
                <w:rFonts w:ascii="Helvetica" w:hAnsi="Helvetica" w:cs="Arial"/>
                <w:sz w:val="24"/>
                <w:szCs w:val="24"/>
              </w:rPr>
            </w:pPr>
            <w:r>
              <w:rPr>
                <w:rFonts w:ascii="Helvetica" w:hAnsi="Helvetica" w:cs="Arial"/>
                <w:sz w:val="24"/>
                <w:szCs w:val="24"/>
              </w:rPr>
              <w:t>5.</w:t>
            </w:r>
          </w:p>
        </w:tc>
      </w:tr>
      <w:tr w:rsidR="00AF2E24" w:rsidRPr="00AB0640" w:rsidTr="00E1612C">
        <w:tc>
          <w:tcPr>
            <w:tcW w:w="8097" w:type="dxa"/>
            <w:tcBorders>
              <w:top w:val="single" w:sz="4" w:space="0" w:color="auto"/>
              <w:left w:val="single" w:sz="4" w:space="0" w:color="auto"/>
              <w:bottom w:val="single" w:sz="4" w:space="0" w:color="auto"/>
              <w:right w:val="single" w:sz="4" w:space="0" w:color="auto"/>
            </w:tcBorders>
          </w:tcPr>
          <w:p w:rsidR="00AF2E24" w:rsidRDefault="00AF2E24" w:rsidP="003E4BCD">
            <w:pPr>
              <w:numPr>
                <w:ilvl w:val="0"/>
                <w:numId w:val="2"/>
              </w:numPr>
              <w:spacing w:after="0" w:line="240" w:lineRule="auto"/>
              <w:rPr>
                <w:rFonts w:ascii="Helvetica" w:hAnsi="Helvetica" w:cs="Arial"/>
                <w:sz w:val="24"/>
                <w:szCs w:val="24"/>
              </w:rPr>
            </w:pPr>
            <w:r>
              <w:rPr>
                <w:rFonts w:ascii="Helvetica" w:hAnsi="Helvetica" w:cs="Arial"/>
                <w:sz w:val="24"/>
                <w:szCs w:val="24"/>
              </w:rPr>
              <w:t>Equalities / HR – Inno Amadi/Tina Ohagwa</w:t>
            </w:r>
          </w:p>
        </w:tc>
        <w:tc>
          <w:tcPr>
            <w:tcW w:w="7517" w:type="dxa"/>
            <w:tcBorders>
              <w:top w:val="single" w:sz="4" w:space="0" w:color="auto"/>
              <w:left w:val="single" w:sz="4" w:space="0" w:color="auto"/>
              <w:bottom w:val="single" w:sz="4" w:space="0" w:color="auto"/>
              <w:right w:val="single" w:sz="4" w:space="0" w:color="auto"/>
            </w:tcBorders>
          </w:tcPr>
          <w:p w:rsidR="00AF2E24" w:rsidRPr="00AB0640" w:rsidRDefault="00AF2E24" w:rsidP="004A02F7">
            <w:pPr>
              <w:spacing w:after="0" w:line="240" w:lineRule="auto"/>
              <w:rPr>
                <w:rFonts w:ascii="Helvetica" w:hAnsi="Helvetica" w:cs="Arial"/>
                <w:sz w:val="24"/>
                <w:szCs w:val="24"/>
              </w:rPr>
            </w:pPr>
            <w:r>
              <w:rPr>
                <w:rFonts w:ascii="Helvetica" w:hAnsi="Helvetica" w:cs="Arial"/>
                <w:sz w:val="24"/>
                <w:szCs w:val="24"/>
              </w:rPr>
              <w:t>6.</w:t>
            </w:r>
          </w:p>
        </w:tc>
      </w:tr>
      <w:tr w:rsidR="00AF2E24" w:rsidRPr="00AB0640" w:rsidTr="00E1612C">
        <w:tc>
          <w:tcPr>
            <w:tcW w:w="8097" w:type="dxa"/>
            <w:tcBorders>
              <w:top w:val="single" w:sz="4" w:space="0" w:color="auto"/>
              <w:left w:val="single" w:sz="4" w:space="0" w:color="auto"/>
              <w:bottom w:val="single" w:sz="4" w:space="0" w:color="auto"/>
              <w:right w:val="single" w:sz="4" w:space="0" w:color="auto"/>
            </w:tcBorders>
          </w:tcPr>
          <w:p w:rsidR="00AF2E24" w:rsidRDefault="00AF2E24" w:rsidP="003E4BCD">
            <w:pPr>
              <w:numPr>
                <w:ilvl w:val="0"/>
                <w:numId w:val="2"/>
              </w:numPr>
              <w:spacing w:after="0" w:line="240" w:lineRule="auto"/>
              <w:rPr>
                <w:rFonts w:ascii="Helvetica" w:hAnsi="Helvetica" w:cs="Arial"/>
                <w:sz w:val="24"/>
                <w:szCs w:val="24"/>
              </w:rPr>
            </w:pPr>
            <w:r>
              <w:rPr>
                <w:rFonts w:ascii="Helvetica" w:hAnsi="Helvetica" w:cs="Arial"/>
                <w:sz w:val="24"/>
                <w:szCs w:val="24"/>
              </w:rPr>
              <w:t>Legal Advisor (where necessary)</w:t>
            </w:r>
          </w:p>
        </w:tc>
        <w:tc>
          <w:tcPr>
            <w:tcW w:w="7517" w:type="dxa"/>
            <w:tcBorders>
              <w:top w:val="single" w:sz="4" w:space="0" w:color="auto"/>
              <w:left w:val="single" w:sz="4" w:space="0" w:color="auto"/>
              <w:bottom w:val="single" w:sz="4" w:space="0" w:color="auto"/>
              <w:right w:val="single" w:sz="4" w:space="0" w:color="auto"/>
            </w:tcBorders>
          </w:tcPr>
          <w:p w:rsidR="00AF2E24" w:rsidRPr="00AB0640" w:rsidRDefault="00AF2E24" w:rsidP="004A02F7">
            <w:pPr>
              <w:spacing w:after="0" w:line="240" w:lineRule="auto"/>
              <w:rPr>
                <w:rFonts w:ascii="Helvetica" w:hAnsi="Helvetica" w:cs="Arial"/>
                <w:sz w:val="24"/>
                <w:szCs w:val="24"/>
              </w:rPr>
            </w:pPr>
            <w:r>
              <w:rPr>
                <w:rFonts w:ascii="Helvetica" w:hAnsi="Helvetica" w:cs="Arial"/>
                <w:sz w:val="24"/>
                <w:szCs w:val="24"/>
              </w:rPr>
              <w:t>7.</w:t>
            </w:r>
          </w:p>
        </w:tc>
      </w:tr>
      <w:tr w:rsidR="00AF2E24" w:rsidRPr="00AB0640" w:rsidTr="00E1612C">
        <w:tc>
          <w:tcPr>
            <w:tcW w:w="8097" w:type="dxa"/>
            <w:tcBorders>
              <w:top w:val="single" w:sz="4" w:space="0" w:color="auto"/>
              <w:left w:val="single" w:sz="4" w:space="0" w:color="auto"/>
              <w:bottom w:val="single" w:sz="4" w:space="0" w:color="auto"/>
              <w:right w:val="single" w:sz="4" w:space="0" w:color="auto"/>
            </w:tcBorders>
          </w:tcPr>
          <w:p w:rsidR="00AF2E24" w:rsidRDefault="00AF2E24" w:rsidP="003E4BCD">
            <w:pPr>
              <w:numPr>
                <w:ilvl w:val="0"/>
                <w:numId w:val="2"/>
              </w:numPr>
              <w:spacing w:after="0" w:line="240" w:lineRule="auto"/>
              <w:rPr>
                <w:rFonts w:ascii="Helvetica" w:hAnsi="Helvetica" w:cs="Arial"/>
                <w:sz w:val="24"/>
                <w:szCs w:val="24"/>
              </w:rPr>
            </w:pPr>
            <w:r>
              <w:rPr>
                <w:rFonts w:ascii="Helvetica" w:hAnsi="Helvetica" w:cs="Arial"/>
                <w:sz w:val="24"/>
                <w:szCs w:val="24"/>
              </w:rPr>
              <w:t xml:space="preserve">Trade union </w:t>
            </w:r>
          </w:p>
        </w:tc>
        <w:tc>
          <w:tcPr>
            <w:tcW w:w="7517" w:type="dxa"/>
            <w:tcBorders>
              <w:top w:val="single" w:sz="4" w:space="0" w:color="auto"/>
              <w:left w:val="single" w:sz="4" w:space="0" w:color="auto"/>
              <w:bottom w:val="single" w:sz="4" w:space="0" w:color="auto"/>
              <w:right w:val="single" w:sz="4" w:space="0" w:color="auto"/>
            </w:tcBorders>
          </w:tcPr>
          <w:p w:rsidR="00AF2E24" w:rsidRPr="00AB0640" w:rsidRDefault="00AF2E24" w:rsidP="004A02F7">
            <w:pPr>
              <w:spacing w:after="0" w:line="240" w:lineRule="auto"/>
              <w:rPr>
                <w:rFonts w:ascii="Helvetica" w:hAnsi="Helvetica" w:cs="Arial"/>
                <w:sz w:val="24"/>
                <w:szCs w:val="24"/>
              </w:rPr>
            </w:pPr>
            <w:r>
              <w:rPr>
                <w:rFonts w:ascii="Helvetica" w:hAnsi="Helvetica" w:cs="Arial"/>
                <w:sz w:val="24"/>
                <w:szCs w:val="24"/>
              </w:rPr>
              <w:t>8.</w:t>
            </w:r>
          </w:p>
        </w:tc>
      </w:tr>
    </w:tbl>
    <w:p w:rsidR="00E1612C" w:rsidRPr="00AB0640" w:rsidRDefault="00E1612C">
      <w:pPr>
        <w:rPr>
          <w:rFonts w:ascii="Helvetica" w:hAnsi="Helvetica" w:cs="Arial"/>
          <w:sz w:val="24"/>
          <w:szCs w:val="24"/>
        </w:rPr>
      </w:pPr>
    </w:p>
    <w:tbl>
      <w:tblPr>
        <w:tblW w:w="0" w:type="auto"/>
        <w:tblLook w:val="04A0"/>
      </w:tblPr>
      <w:tblGrid>
        <w:gridCol w:w="15614"/>
      </w:tblGrid>
      <w:tr w:rsidR="00AB0640" w:rsidRPr="00AB0640" w:rsidTr="00AB0640">
        <w:tc>
          <w:tcPr>
            <w:tcW w:w="15614" w:type="dxa"/>
            <w:tcBorders>
              <w:top w:val="single" w:sz="4" w:space="0" w:color="auto"/>
              <w:left w:val="single" w:sz="4" w:space="0" w:color="auto"/>
              <w:bottom w:val="single" w:sz="4" w:space="0" w:color="auto"/>
              <w:right w:val="single" w:sz="4" w:space="0" w:color="auto"/>
            </w:tcBorders>
            <w:shd w:val="clear" w:color="auto" w:fill="92D050"/>
          </w:tcPr>
          <w:p w:rsidR="0076511E" w:rsidRPr="0076511E" w:rsidRDefault="00E1612C" w:rsidP="00A5229A">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Stage 2 - </w:t>
            </w:r>
            <w:r w:rsidR="00AB0640" w:rsidRPr="00AB0640">
              <w:rPr>
                <w:rFonts w:ascii="Helvetica" w:hAnsi="Helvetica" w:cs="Arial"/>
                <w:b/>
                <w:color w:val="FFFFFF"/>
                <w:sz w:val="24"/>
                <w:szCs w:val="24"/>
              </w:rPr>
              <w:t>Description of proposal</w:t>
            </w:r>
            <w:r w:rsidR="000D68CC">
              <w:rPr>
                <w:rFonts w:ascii="Helvetica" w:hAnsi="Helvetica" w:cs="Arial"/>
                <w:b/>
                <w:color w:val="FFFFFF"/>
                <w:sz w:val="24"/>
                <w:szCs w:val="24"/>
              </w:rPr>
              <w:t xml:space="preserve"> including t</w:t>
            </w:r>
            <w:r w:rsidR="000D68CC" w:rsidRPr="0076511E">
              <w:rPr>
                <w:rFonts w:ascii="Helvetica" w:hAnsi="Helvetica"/>
                <w:b/>
                <w:color w:val="FFFFFF"/>
              </w:rPr>
              <w:t xml:space="preserve">he relevance of the proposal to the general equality duties and protected </w:t>
            </w:r>
            <w:r w:rsidR="000D68CC">
              <w:rPr>
                <w:rFonts w:ascii="Helvetica" w:hAnsi="Helvetica"/>
                <w:b/>
                <w:color w:val="FFFFFF"/>
              </w:rPr>
              <w:t xml:space="preserve">groups </w:t>
            </w:r>
          </w:p>
        </w:tc>
      </w:tr>
      <w:tr w:rsidR="00833B0B" w:rsidRPr="00AB0640" w:rsidTr="00FB2439">
        <w:tc>
          <w:tcPr>
            <w:tcW w:w="15614" w:type="dxa"/>
            <w:tcBorders>
              <w:top w:val="single" w:sz="4" w:space="0" w:color="auto"/>
              <w:left w:val="single" w:sz="4" w:space="0" w:color="auto"/>
              <w:bottom w:val="single" w:sz="4" w:space="0" w:color="auto"/>
              <w:right w:val="single" w:sz="4" w:space="0" w:color="auto"/>
            </w:tcBorders>
          </w:tcPr>
          <w:p w:rsidR="0096775F" w:rsidRPr="00AF2E24" w:rsidRDefault="0096775F" w:rsidP="00AF2E24">
            <w:pPr>
              <w:ind w:left="142"/>
              <w:rPr>
                <w:rFonts w:ascii="HelveticaNeueLT Std" w:hAnsi="HelveticaNeueLT Std" w:cs="Arial"/>
                <w:sz w:val="24"/>
                <w:szCs w:val="24"/>
              </w:rPr>
            </w:pPr>
          </w:p>
          <w:p w:rsidR="0096775F" w:rsidRPr="00AF2E24" w:rsidRDefault="0096775F" w:rsidP="00AF2E24">
            <w:pPr>
              <w:ind w:left="142"/>
              <w:rPr>
                <w:rFonts w:ascii="HelveticaNeueLT Std" w:hAnsi="HelveticaNeueLT Std" w:cs="Arial"/>
                <w:sz w:val="24"/>
                <w:szCs w:val="24"/>
              </w:rPr>
            </w:pPr>
            <w:r w:rsidRPr="00AF2E24">
              <w:rPr>
                <w:rFonts w:ascii="HelveticaNeueLT Std" w:hAnsi="HelveticaNeueLT Std" w:cs="Arial"/>
                <w:b/>
                <w:sz w:val="24"/>
                <w:szCs w:val="24"/>
              </w:rPr>
              <w:t>Inflationary increase to par</w:t>
            </w:r>
            <w:r w:rsidR="00E93232" w:rsidRPr="00AF2E24">
              <w:rPr>
                <w:rFonts w:ascii="HelveticaNeueLT Std" w:hAnsi="HelveticaNeueLT Std" w:cs="Arial"/>
                <w:b/>
                <w:sz w:val="24"/>
                <w:szCs w:val="24"/>
              </w:rPr>
              <w:t xml:space="preserve">king charges </w:t>
            </w:r>
            <w:proofErr w:type="gramStart"/>
            <w:r w:rsidR="00E93232" w:rsidRPr="00AF2E24">
              <w:rPr>
                <w:rFonts w:ascii="HelveticaNeueLT Std" w:hAnsi="HelveticaNeueLT Std" w:cs="Arial"/>
                <w:b/>
                <w:sz w:val="24"/>
                <w:szCs w:val="24"/>
              </w:rPr>
              <w:t>( backdated</w:t>
            </w:r>
            <w:proofErr w:type="gramEnd"/>
            <w:r w:rsidR="00E93232" w:rsidRPr="00AF2E24">
              <w:rPr>
                <w:rFonts w:ascii="HelveticaNeueLT Std" w:hAnsi="HelveticaNeueLT Std" w:cs="Arial"/>
                <w:b/>
                <w:sz w:val="24"/>
                <w:szCs w:val="24"/>
              </w:rPr>
              <w:t xml:space="preserve">) and the </w:t>
            </w:r>
            <w:r w:rsidR="00AF2E24">
              <w:rPr>
                <w:rFonts w:ascii="HelveticaNeueLT Std" w:hAnsi="HelveticaNeueLT Std" w:cs="Arial"/>
                <w:b/>
                <w:sz w:val="24"/>
                <w:szCs w:val="24"/>
              </w:rPr>
              <w:t>introduction of a</w:t>
            </w:r>
            <w:r w:rsidRPr="00AF2E24">
              <w:rPr>
                <w:rFonts w:ascii="HelveticaNeueLT Std" w:hAnsi="HelveticaNeueLT Std" w:cs="Arial"/>
                <w:b/>
                <w:sz w:val="24"/>
                <w:szCs w:val="24"/>
              </w:rPr>
              <w:t xml:space="preserve">n administration fee for the issue </w:t>
            </w:r>
            <w:r w:rsidR="00AF2E24">
              <w:rPr>
                <w:rFonts w:ascii="HelveticaNeueLT Std" w:hAnsi="HelveticaNeueLT Std" w:cs="Arial"/>
                <w:b/>
                <w:sz w:val="24"/>
                <w:szCs w:val="24"/>
              </w:rPr>
              <w:t>of</w:t>
            </w:r>
            <w:r w:rsidR="00E93232" w:rsidRPr="00AF2E24">
              <w:rPr>
                <w:rFonts w:ascii="HelveticaNeueLT Std" w:hAnsi="HelveticaNeueLT Std" w:cs="Arial"/>
                <w:b/>
                <w:sz w:val="24"/>
                <w:szCs w:val="24"/>
              </w:rPr>
              <w:t xml:space="preserve"> </w:t>
            </w:r>
            <w:r w:rsidR="00AF2E24">
              <w:rPr>
                <w:rFonts w:ascii="HelveticaNeueLT Std" w:hAnsi="HelveticaNeueLT Std" w:cs="Arial"/>
                <w:b/>
                <w:sz w:val="24"/>
                <w:szCs w:val="24"/>
              </w:rPr>
              <w:t>Spurs Event D</w:t>
            </w:r>
            <w:r w:rsidRPr="00AF2E24">
              <w:rPr>
                <w:rFonts w:ascii="HelveticaNeueLT Std" w:hAnsi="HelveticaNeueLT Std" w:cs="Arial"/>
                <w:b/>
                <w:sz w:val="24"/>
                <w:szCs w:val="24"/>
              </w:rPr>
              <w:t xml:space="preserve">ay </w:t>
            </w:r>
            <w:r w:rsidR="00AF2E24">
              <w:rPr>
                <w:rFonts w:ascii="HelveticaNeueLT Std" w:hAnsi="HelveticaNeueLT Std" w:cs="Arial"/>
                <w:b/>
                <w:sz w:val="24"/>
                <w:szCs w:val="24"/>
              </w:rPr>
              <w:t>Residential P</w:t>
            </w:r>
            <w:r w:rsidR="00E93232" w:rsidRPr="00AF2E24">
              <w:rPr>
                <w:rFonts w:ascii="HelveticaNeueLT Std" w:hAnsi="HelveticaNeueLT Std" w:cs="Arial"/>
                <w:b/>
                <w:sz w:val="24"/>
                <w:szCs w:val="24"/>
              </w:rPr>
              <w:t>arking</w:t>
            </w:r>
            <w:r w:rsidR="00AF2E24">
              <w:rPr>
                <w:rFonts w:ascii="HelveticaNeueLT Std" w:hAnsi="HelveticaNeueLT Std" w:cs="Arial"/>
                <w:b/>
                <w:sz w:val="24"/>
                <w:szCs w:val="24"/>
              </w:rPr>
              <w:t xml:space="preserve"> P</w:t>
            </w:r>
            <w:r w:rsidR="00E93232" w:rsidRPr="00AF2E24">
              <w:rPr>
                <w:rFonts w:ascii="HelveticaNeueLT Std" w:hAnsi="HelveticaNeueLT Std" w:cs="Arial"/>
                <w:b/>
                <w:sz w:val="24"/>
                <w:szCs w:val="24"/>
              </w:rPr>
              <w:t>ermits</w:t>
            </w:r>
            <w:r w:rsidR="00E93232" w:rsidRPr="00AF2E24">
              <w:rPr>
                <w:rFonts w:ascii="HelveticaNeueLT Std" w:hAnsi="HelveticaNeueLT Std" w:cs="Arial"/>
                <w:sz w:val="24"/>
                <w:szCs w:val="24"/>
              </w:rPr>
              <w:t xml:space="preserve">. </w:t>
            </w:r>
            <w:r w:rsidRPr="00AF2E24">
              <w:rPr>
                <w:rFonts w:ascii="HelveticaNeueLT Std" w:hAnsi="HelveticaNeueLT Std" w:cs="Arial"/>
                <w:sz w:val="24"/>
                <w:szCs w:val="24"/>
              </w:rPr>
              <w:t xml:space="preserve"> </w:t>
            </w:r>
            <w:r w:rsidR="00FA2DF1" w:rsidRPr="00AF2E24">
              <w:rPr>
                <w:rFonts w:ascii="HelveticaNeueLT Std" w:hAnsi="HelveticaNeueLT Std" w:cs="Arial"/>
                <w:sz w:val="24"/>
                <w:szCs w:val="24"/>
              </w:rPr>
              <w:t xml:space="preserve"> </w:t>
            </w:r>
          </w:p>
          <w:p w:rsidR="00E93232" w:rsidRPr="00AF2E24" w:rsidRDefault="00AF2E24" w:rsidP="00AF2E24">
            <w:pPr>
              <w:ind w:left="142"/>
              <w:jc w:val="both"/>
              <w:rPr>
                <w:rFonts w:ascii="HelveticaNeueLT Std" w:hAnsi="HelveticaNeueLT Std"/>
                <w:color w:val="000000"/>
                <w:sz w:val="24"/>
                <w:szCs w:val="24"/>
              </w:rPr>
            </w:pPr>
            <w:r>
              <w:rPr>
                <w:rFonts w:ascii="HelveticaNeueLT Std" w:hAnsi="HelveticaNeueLT Std"/>
                <w:color w:val="000000"/>
                <w:sz w:val="24"/>
                <w:szCs w:val="24"/>
              </w:rPr>
              <w:t>T</w:t>
            </w:r>
            <w:r w:rsidR="00E93232" w:rsidRPr="00AF2E24">
              <w:rPr>
                <w:rFonts w:ascii="HelveticaNeueLT Std" w:hAnsi="HelveticaNeueLT Std"/>
                <w:color w:val="000000"/>
                <w:sz w:val="24"/>
                <w:szCs w:val="24"/>
              </w:rPr>
              <w:t>he assessment will focus on the proposed increase to parking charges. To assess the impact it is necessary to set out the aims of the parking services and other essential background information.</w:t>
            </w:r>
          </w:p>
          <w:p w:rsidR="00077486" w:rsidRPr="00AF2E24" w:rsidRDefault="00077486" w:rsidP="00AF2E24">
            <w:pPr>
              <w:ind w:left="142"/>
              <w:jc w:val="both"/>
              <w:rPr>
                <w:rFonts w:ascii="HelveticaNeueLT Std" w:hAnsi="HelveticaNeueLT Std"/>
                <w:sz w:val="24"/>
                <w:szCs w:val="24"/>
              </w:rPr>
            </w:pPr>
            <w:r w:rsidRPr="00AF2E24">
              <w:rPr>
                <w:rFonts w:ascii="HelveticaNeueLT Std" w:hAnsi="HelveticaNeueLT Std"/>
                <w:color w:val="000000"/>
                <w:sz w:val="24"/>
                <w:szCs w:val="24"/>
              </w:rPr>
              <w:t>Parking controls are a vital traffic management tool that keeps traffic moving, maintains road safety, and promotes</w:t>
            </w:r>
            <w:r w:rsidRPr="00AF2E24">
              <w:rPr>
                <w:rFonts w:ascii="HelveticaNeueLT Std" w:hAnsi="HelveticaNeueLT Std" w:cs="Arial"/>
                <w:color w:val="000000"/>
                <w:sz w:val="24"/>
                <w:szCs w:val="24"/>
              </w:rPr>
              <w:t xml:space="preserve"> the social and economic revitalisation of the borough’s town centres, by ensuring that the limited amount of space that may be used for parking is made available to those who need it.</w:t>
            </w:r>
          </w:p>
          <w:p w:rsidR="00F22FF6" w:rsidRPr="00AF2E24" w:rsidRDefault="00077486" w:rsidP="00AF2E24">
            <w:pPr>
              <w:shd w:val="clear" w:color="auto" w:fill="FFFFFF"/>
              <w:spacing w:before="100" w:beforeAutospacing="1" w:after="100" w:afterAutospacing="1"/>
              <w:ind w:left="142"/>
              <w:jc w:val="both"/>
              <w:rPr>
                <w:rFonts w:ascii="HelveticaNeueLT Std" w:hAnsi="HelveticaNeueLT Std"/>
                <w:sz w:val="24"/>
                <w:szCs w:val="24"/>
              </w:rPr>
            </w:pPr>
            <w:r w:rsidRPr="00AF2E24">
              <w:rPr>
                <w:rFonts w:ascii="HelveticaNeueLT Std" w:hAnsi="HelveticaNeueLT Std"/>
                <w:sz w:val="24"/>
                <w:szCs w:val="24"/>
              </w:rPr>
              <w:t>Local authorities introduce residential parking schemes, also know as controlled parking zones (CPZs) in areas where there is need for traffic management intervention and there is majority support from residents for this interventi</w:t>
            </w:r>
            <w:r w:rsidR="00AF2E24">
              <w:rPr>
                <w:rFonts w:ascii="HelveticaNeueLT Std" w:hAnsi="HelveticaNeueLT Std"/>
                <w:sz w:val="24"/>
                <w:szCs w:val="24"/>
              </w:rPr>
              <w:t>on. Those schemes give</w:t>
            </w:r>
            <w:r w:rsidRPr="00AF2E24">
              <w:rPr>
                <w:rFonts w:ascii="HelveticaNeueLT Std" w:hAnsi="HelveticaNeueLT Std"/>
                <w:sz w:val="24"/>
                <w:szCs w:val="24"/>
              </w:rPr>
              <w:t xml:space="preserve"> residents preferential treatment when parking in the street around their home. Residential permit holders can park without restriction throughout the CPZ operational hours, but non-permit holder</w:t>
            </w:r>
            <w:r w:rsidR="00AF2E24">
              <w:rPr>
                <w:rFonts w:ascii="HelveticaNeueLT Std" w:hAnsi="HelveticaNeueLT Std"/>
                <w:sz w:val="24"/>
                <w:szCs w:val="24"/>
              </w:rPr>
              <w:t>s</w:t>
            </w:r>
            <w:r w:rsidRPr="00AF2E24">
              <w:rPr>
                <w:rFonts w:ascii="HelveticaNeueLT Std" w:hAnsi="HelveticaNeueLT Std"/>
                <w:sz w:val="24"/>
                <w:szCs w:val="24"/>
              </w:rPr>
              <w:t xml:space="preserve"> can only park for a limited period, usually for up to two hours. Visitors who wish to park for longer </w:t>
            </w:r>
            <w:r w:rsidR="00AF2E24">
              <w:rPr>
                <w:rFonts w:ascii="HelveticaNeueLT Std" w:hAnsi="HelveticaNeueLT Std"/>
                <w:sz w:val="24"/>
                <w:szCs w:val="24"/>
              </w:rPr>
              <w:t>than the permitted time on pay and</w:t>
            </w:r>
            <w:r w:rsidRPr="00AF2E24">
              <w:rPr>
                <w:rFonts w:ascii="HelveticaNeueLT Std" w:hAnsi="HelveticaNeueLT Std"/>
                <w:sz w:val="24"/>
                <w:szCs w:val="24"/>
              </w:rPr>
              <w:t xml:space="preserve"> display bays can be given a visitor permit by the resident that they are visiting, for which a charge applies. Disabled badge holders may park free of charge in CPZs and in stop and shop areas. </w:t>
            </w:r>
          </w:p>
          <w:p w:rsidR="00833B0B" w:rsidRPr="00AF2E24" w:rsidRDefault="00F22FF6" w:rsidP="00AF2E24">
            <w:pPr>
              <w:shd w:val="clear" w:color="auto" w:fill="FFFFFF"/>
              <w:spacing w:before="100" w:beforeAutospacing="1" w:after="100" w:afterAutospacing="1"/>
              <w:ind w:left="142"/>
              <w:jc w:val="both"/>
              <w:rPr>
                <w:rFonts w:ascii="HelveticaNeueLT Std" w:hAnsi="HelveticaNeueLT Std"/>
                <w:sz w:val="24"/>
                <w:szCs w:val="24"/>
              </w:rPr>
            </w:pPr>
            <w:r w:rsidRPr="00AF2E24">
              <w:rPr>
                <w:rFonts w:ascii="HelveticaNeueLT Std" w:hAnsi="HelveticaNeueLT Std"/>
                <w:sz w:val="24"/>
                <w:szCs w:val="24"/>
              </w:rPr>
              <w:t>CPZs are only implemented following extensive public consultation and</w:t>
            </w:r>
            <w:r w:rsidR="00077486" w:rsidRPr="00AF2E24">
              <w:rPr>
                <w:rFonts w:ascii="HelveticaNeueLT Std" w:hAnsi="HelveticaNeueLT Std"/>
                <w:sz w:val="24"/>
                <w:szCs w:val="24"/>
              </w:rPr>
              <w:t xml:space="preserve"> </w:t>
            </w:r>
            <w:r w:rsidRPr="00AF2E24">
              <w:rPr>
                <w:rFonts w:ascii="HelveticaNeueLT Std" w:hAnsi="HelveticaNeueLT Std"/>
                <w:sz w:val="24"/>
                <w:szCs w:val="24"/>
              </w:rPr>
              <w:t>where there is community support for t</w:t>
            </w:r>
            <w:r w:rsidR="00C320D8" w:rsidRPr="00AF2E24">
              <w:rPr>
                <w:rFonts w:ascii="HelveticaNeueLT Std" w:hAnsi="HelveticaNeueLT Std"/>
                <w:sz w:val="24"/>
                <w:szCs w:val="24"/>
              </w:rPr>
              <w:t>he</w:t>
            </w:r>
            <w:r w:rsidRPr="00AF2E24">
              <w:rPr>
                <w:rFonts w:ascii="HelveticaNeueLT Std" w:hAnsi="HelveticaNeueLT Std"/>
                <w:sz w:val="24"/>
                <w:szCs w:val="24"/>
              </w:rPr>
              <w:t xml:space="preserve"> introduction of those measures. </w:t>
            </w:r>
          </w:p>
          <w:p w:rsidR="00833B0B" w:rsidRPr="00AF2E24" w:rsidRDefault="00AF3C68" w:rsidP="00AF2E24">
            <w:pPr>
              <w:shd w:val="clear" w:color="auto" w:fill="FFFFFF"/>
              <w:spacing w:before="100" w:beforeAutospacing="1" w:after="100" w:afterAutospacing="1"/>
              <w:ind w:left="142"/>
              <w:jc w:val="both"/>
              <w:rPr>
                <w:rFonts w:ascii="HelveticaNeueLT Std" w:hAnsi="HelveticaNeueLT Std"/>
                <w:sz w:val="24"/>
                <w:szCs w:val="24"/>
              </w:rPr>
            </w:pPr>
            <w:r w:rsidRPr="00AF2E24">
              <w:rPr>
                <w:rFonts w:ascii="HelveticaNeueLT Std" w:hAnsi="HelveticaNeueLT Std"/>
                <w:sz w:val="24"/>
                <w:szCs w:val="24"/>
              </w:rPr>
              <w:t>Income from parking and traffic enforcment is ringfenced for tra</w:t>
            </w:r>
            <w:r w:rsidR="00AF0189" w:rsidRPr="00AF2E24">
              <w:rPr>
                <w:rFonts w:ascii="HelveticaNeueLT Std" w:hAnsi="HelveticaNeueLT Std"/>
                <w:sz w:val="24"/>
                <w:szCs w:val="24"/>
              </w:rPr>
              <w:t xml:space="preserve">nsport </w:t>
            </w:r>
            <w:r w:rsidRPr="00AF2E24">
              <w:rPr>
                <w:rFonts w:ascii="HelveticaNeueLT Std" w:hAnsi="HelveticaNeueLT Std"/>
                <w:sz w:val="24"/>
                <w:szCs w:val="24"/>
              </w:rPr>
              <w:t>related projects and is reinvested into the transport infra</w:t>
            </w:r>
            <w:r w:rsidR="00AF2E24">
              <w:rPr>
                <w:rFonts w:ascii="HelveticaNeueLT Std" w:hAnsi="HelveticaNeueLT Std"/>
                <w:sz w:val="24"/>
                <w:szCs w:val="24"/>
              </w:rPr>
              <w:t>structure, f</w:t>
            </w:r>
            <w:r w:rsidRPr="00AF2E24">
              <w:rPr>
                <w:rFonts w:ascii="HelveticaNeueLT Std" w:hAnsi="HelveticaNeueLT Std"/>
                <w:sz w:val="24"/>
                <w:szCs w:val="24"/>
              </w:rPr>
              <w:t xml:space="preserve">or </w:t>
            </w:r>
            <w:r w:rsidRPr="00AF2E24">
              <w:rPr>
                <w:rFonts w:ascii="HelveticaNeueLT Std" w:hAnsi="HelveticaNeueLT Std"/>
                <w:sz w:val="24"/>
                <w:szCs w:val="24"/>
              </w:rPr>
              <w:lastRenderedPageBreak/>
              <w:t xml:space="preserve">example highway maintenance that supports the community at large and concessionary travel which offers free bus and tube travel for elderly and disabled residents.  </w:t>
            </w:r>
            <w:r w:rsidR="00AF0189" w:rsidRPr="00AF2E24">
              <w:rPr>
                <w:rFonts w:ascii="HelveticaNeueLT Std" w:hAnsi="HelveticaNeueLT Std"/>
                <w:sz w:val="24"/>
                <w:szCs w:val="24"/>
              </w:rPr>
              <w:t>The recovery processes set out in legislation provides a le</w:t>
            </w:r>
            <w:r w:rsidR="00F22FF6" w:rsidRPr="00AF2E24">
              <w:rPr>
                <w:rFonts w:ascii="HelveticaNeueLT Std" w:hAnsi="HelveticaNeueLT Std"/>
                <w:sz w:val="24"/>
                <w:szCs w:val="24"/>
              </w:rPr>
              <w:t xml:space="preserve">gal </w:t>
            </w:r>
            <w:r w:rsidR="00AF0189" w:rsidRPr="00AF2E24">
              <w:rPr>
                <w:rFonts w:ascii="HelveticaNeueLT Std" w:hAnsi="HelveticaNeueLT Std"/>
                <w:sz w:val="24"/>
                <w:szCs w:val="24"/>
              </w:rPr>
              <w:t xml:space="preserve">appeal process to deal with disputes about liability. The council considers mitgation at the earliest stage </w:t>
            </w:r>
            <w:proofErr w:type="gramStart"/>
            <w:r w:rsidR="00AF0189" w:rsidRPr="00AF2E24">
              <w:rPr>
                <w:rFonts w:ascii="HelveticaNeueLT Std" w:hAnsi="HelveticaNeueLT Std"/>
                <w:sz w:val="24"/>
                <w:szCs w:val="24"/>
              </w:rPr>
              <w:t>( following</w:t>
            </w:r>
            <w:proofErr w:type="gramEnd"/>
            <w:r w:rsidR="00AF0189" w:rsidRPr="00AF2E24">
              <w:rPr>
                <w:rFonts w:ascii="HelveticaNeueLT Std" w:hAnsi="HelveticaNeueLT Std"/>
                <w:sz w:val="24"/>
                <w:szCs w:val="24"/>
              </w:rPr>
              <w:t xml:space="preserve"> PCN issue)  and all debt precovery process include legal requirements for dealing with vulnerable debtors. </w:t>
            </w:r>
          </w:p>
          <w:p w:rsidR="00E93232" w:rsidRPr="00AF2E24" w:rsidRDefault="00E93232" w:rsidP="00AF2E24">
            <w:pPr>
              <w:ind w:left="142"/>
              <w:jc w:val="both"/>
              <w:rPr>
                <w:rFonts w:ascii="HelveticaNeueLT Std" w:hAnsi="HelveticaNeueLT Std" w:cs="Tahoma"/>
                <w:color w:val="000000"/>
                <w:sz w:val="24"/>
                <w:szCs w:val="24"/>
              </w:rPr>
            </w:pPr>
            <w:r w:rsidRPr="00AF2E24">
              <w:rPr>
                <w:rFonts w:ascii="HelveticaNeueLT Std" w:hAnsi="HelveticaNeueLT Std" w:cs="Tahoma"/>
                <w:b/>
                <w:color w:val="000000"/>
                <w:sz w:val="24"/>
                <w:szCs w:val="24"/>
              </w:rPr>
              <w:t>Charging policy</w:t>
            </w:r>
          </w:p>
          <w:p w:rsidR="00E93232" w:rsidRPr="00AF2E24" w:rsidRDefault="00E93232" w:rsidP="00AF2E24">
            <w:pPr>
              <w:ind w:left="142"/>
              <w:jc w:val="both"/>
              <w:rPr>
                <w:rFonts w:ascii="HelveticaNeueLT Std" w:hAnsi="HelveticaNeueLT Std" w:cs="Tahoma"/>
                <w:color w:val="000000"/>
                <w:sz w:val="24"/>
                <w:szCs w:val="24"/>
              </w:rPr>
            </w:pPr>
            <w:r w:rsidRPr="00AF2E24">
              <w:rPr>
                <w:rFonts w:ascii="HelveticaNeueLT Std" w:hAnsi="HelveticaNeueLT Std" w:cs="Tahoma"/>
                <w:color w:val="000000"/>
                <w:sz w:val="24"/>
                <w:szCs w:val="24"/>
              </w:rPr>
              <w:t>The Council first introduced CPZs in the c</w:t>
            </w:r>
            <w:r w:rsidRPr="00AF2E24">
              <w:rPr>
                <w:rFonts w:ascii="HelveticaNeueLT Std" w:hAnsi="HelveticaNeueLT Std"/>
                <w:color w:val="000000"/>
                <w:sz w:val="24"/>
                <w:szCs w:val="24"/>
              </w:rPr>
              <w:t xml:space="preserve">entral and eastern parts of the borough. New zones were all implemented at the same permit charge. There was no justification from a traffic management point of view of charging different rates, and it did not emerge as an issue from the consultation undertaken prior to implementation of those CPZs. The only </w:t>
            </w:r>
            <w:r w:rsidRPr="00AF2E24">
              <w:rPr>
                <w:rFonts w:ascii="HelveticaNeueLT Std" w:hAnsi="HelveticaNeueLT Std" w:cs="Tahoma"/>
                <w:color w:val="000000"/>
                <w:sz w:val="24"/>
                <w:szCs w:val="24"/>
              </w:rPr>
              <w:t xml:space="preserve">exception being Spurs where restrictions only apply only during home games and permits are issued free of charge. </w:t>
            </w:r>
          </w:p>
          <w:p w:rsidR="00E93232" w:rsidRPr="00AF2E24" w:rsidRDefault="008E718B" w:rsidP="00AF2E24">
            <w:pPr>
              <w:ind w:left="142"/>
              <w:jc w:val="both"/>
              <w:rPr>
                <w:rFonts w:ascii="HelveticaNeueLT Std" w:hAnsi="HelveticaNeueLT Std" w:cs="Tahoma"/>
                <w:color w:val="000000"/>
                <w:sz w:val="24"/>
                <w:szCs w:val="24"/>
              </w:rPr>
            </w:pPr>
            <w:r w:rsidRPr="00AF2E24">
              <w:rPr>
                <w:rFonts w:ascii="HelveticaNeueLT Std" w:hAnsi="HelveticaNeueLT Std" w:cs="Tahoma"/>
                <w:color w:val="000000"/>
                <w:sz w:val="24"/>
                <w:szCs w:val="24"/>
              </w:rPr>
              <w:t xml:space="preserve">Permit charges are linked to vehicle CO2 emissions, </w:t>
            </w:r>
            <w:r w:rsidR="00E93232" w:rsidRPr="00AF2E24">
              <w:rPr>
                <w:rFonts w:ascii="HelveticaNeueLT Std" w:hAnsi="HelveticaNeueLT Std" w:cs="Tahoma"/>
                <w:color w:val="000000"/>
                <w:sz w:val="24"/>
                <w:szCs w:val="24"/>
              </w:rPr>
              <w:t xml:space="preserve">which supports the Councils wider policy objective of tackling climate change and encourages the use of more fuel efficient cars. It also means that a much higher charge will apply to larger or higher polluting vehicles. </w:t>
            </w:r>
          </w:p>
          <w:p w:rsidR="00E93232" w:rsidRPr="00AF2E24" w:rsidRDefault="00E93232" w:rsidP="00AF2E24">
            <w:pPr>
              <w:ind w:left="142"/>
              <w:jc w:val="both"/>
              <w:rPr>
                <w:rFonts w:ascii="HelveticaNeueLT Std" w:hAnsi="HelveticaNeueLT Std"/>
                <w:color w:val="000000"/>
                <w:sz w:val="24"/>
                <w:szCs w:val="24"/>
              </w:rPr>
            </w:pPr>
            <w:r w:rsidRPr="00AF2E24">
              <w:rPr>
                <w:rFonts w:ascii="HelveticaNeueLT Std" w:hAnsi="HelveticaNeueLT Std"/>
                <w:color w:val="000000"/>
                <w:sz w:val="24"/>
                <w:szCs w:val="24"/>
              </w:rPr>
              <w:t>When setting or reviewing parking charges the Council considers</w:t>
            </w:r>
            <w:r w:rsidR="003E4BCD">
              <w:rPr>
                <w:rFonts w:ascii="HelveticaNeueLT Std" w:hAnsi="HelveticaNeueLT Std"/>
                <w:color w:val="000000"/>
                <w:sz w:val="24"/>
                <w:szCs w:val="24"/>
              </w:rPr>
              <w:t>:</w:t>
            </w:r>
          </w:p>
          <w:p w:rsidR="00E93232" w:rsidRPr="00AF2E24" w:rsidRDefault="00E93232" w:rsidP="00AF2E24">
            <w:pPr>
              <w:numPr>
                <w:ilvl w:val="0"/>
                <w:numId w:val="3"/>
              </w:numPr>
              <w:tabs>
                <w:tab w:val="clear" w:pos="1080"/>
                <w:tab w:val="num" w:pos="720"/>
              </w:tabs>
              <w:spacing w:after="0" w:line="240" w:lineRule="auto"/>
              <w:ind w:left="142"/>
              <w:rPr>
                <w:rFonts w:ascii="HelveticaNeueLT Std" w:hAnsi="HelveticaNeueLT Std"/>
                <w:iCs/>
                <w:color w:val="000000"/>
                <w:sz w:val="24"/>
                <w:szCs w:val="24"/>
              </w:rPr>
            </w:pPr>
            <w:r w:rsidRPr="00AF2E24">
              <w:rPr>
                <w:rFonts w:ascii="HelveticaNeueLT Std" w:hAnsi="HelveticaNeueLT Std"/>
                <w:iCs/>
                <w:color w:val="000000"/>
                <w:sz w:val="24"/>
                <w:szCs w:val="24"/>
              </w:rPr>
              <w:t xml:space="preserve">The Council’s transport and wider policy objectives  </w:t>
            </w:r>
          </w:p>
          <w:p w:rsidR="00E93232" w:rsidRPr="00AF2E24" w:rsidRDefault="00E93232" w:rsidP="00AF2E24">
            <w:pPr>
              <w:numPr>
                <w:ilvl w:val="0"/>
                <w:numId w:val="3"/>
              </w:numPr>
              <w:tabs>
                <w:tab w:val="clear" w:pos="1080"/>
                <w:tab w:val="num" w:pos="720"/>
              </w:tabs>
              <w:spacing w:after="0" w:line="240" w:lineRule="auto"/>
              <w:ind w:left="142"/>
              <w:rPr>
                <w:rFonts w:ascii="HelveticaNeueLT Std" w:hAnsi="HelveticaNeueLT Std"/>
                <w:iCs/>
                <w:color w:val="000000"/>
                <w:sz w:val="24"/>
                <w:szCs w:val="24"/>
              </w:rPr>
            </w:pPr>
            <w:r w:rsidRPr="00AF2E24">
              <w:rPr>
                <w:rFonts w:ascii="HelveticaNeueLT Std" w:hAnsi="HelveticaNeueLT Std"/>
                <w:iCs/>
                <w:color w:val="000000"/>
                <w:sz w:val="24"/>
                <w:szCs w:val="24"/>
              </w:rPr>
              <w:t>Statutory or legal requirements that may effect the setting of fees</w:t>
            </w:r>
          </w:p>
          <w:p w:rsidR="00E93232" w:rsidRPr="00AF2E24" w:rsidRDefault="003E4BCD" w:rsidP="00AF2E24">
            <w:pPr>
              <w:numPr>
                <w:ilvl w:val="0"/>
                <w:numId w:val="3"/>
              </w:numPr>
              <w:tabs>
                <w:tab w:val="clear" w:pos="1080"/>
                <w:tab w:val="num" w:pos="720"/>
              </w:tabs>
              <w:spacing w:after="0" w:line="240" w:lineRule="auto"/>
              <w:ind w:left="142"/>
              <w:rPr>
                <w:rFonts w:ascii="HelveticaNeueLT Std" w:hAnsi="HelveticaNeueLT Std"/>
                <w:b/>
                <w:bCs/>
                <w:iCs/>
                <w:color w:val="000000"/>
                <w:sz w:val="24"/>
                <w:szCs w:val="24"/>
              </w:rPr>
            </w:pPr>
            <w:r>
              <w:rPr>
                <w:rFonts w:ascii="HelveticaNeueLT Std" w:hAnsi="HelveticaNeueLT Std"/>
                <w:iCs/>
                <w:color w:val="000000"/>
                <w:sz w:val="24"/>
                <w:szCs w:val="24"/>
              </w:rPr>
              <w:t>C</w:t>
            </w:r>
            <w:r w:rsidR="00E93232" w:rsidRPr="00AF2E24">
              <w:rPr>
                <w:rFonts w:ascii="HelveticaNeueLT Std" w:hAnsi="HelveticaNeueLT Std"/>
                <w:iCs/>
                <w:color w:val="000000"/>
                <w:sz w:val="24"/>
                <w:szCs w:val="24"/>
              </w:rPr>
              <w:t xml:space="preserve">ar ownership patterns </w:t>
            </w:r>
          </w:p>
          <w:p w:rsidR="00E93232" w:rsidRPr="00AF2E24" w:rsidRDefault="003E4BCD" w:rsidP="00AF2E24">
            <w:pPr>
              <w:numPr>
                <w:ilvl w:val="0"/>
                <w:numId w:val="3"/>
              </w:numPr>
              <w:tabs>
                <w:tab w:val="clear" w:pos="1080"/>
                <w:tab w:val="num" w:pos="720"/>
              </w:tabs>
              <w:spacing w:after="0" w:line="240" w:lineRule="auto"/>
              <w:ind w:left="142"/>
              <w:rPr>
                <w:rFonts w:ascii="HelveticaNeueLT Std" w:hAnsi="HelveticaNeueLT Std"/>
                <w:b/>
                <w:bCs/>
                <w:iCs/>
                <w:color w:val="000000"/>
                <w:sz w:val="24"/>
                <w:szCs w:val="24"/>
              </w:rPr>
            </w:pPr>
            <w:r>
              <w:rPr>
                <w:rFonts w:ascii="HelveticaNeueLT Std" w:hAnsi="HelveticaNeueLT Std"/>
                <w:iCs/>
                <w:color w:val="000000"/>
                <w:sz w:val="24"/>
                <w:szCs w:val="24"/>
              </w:rPr>
              <w:t>T</w:t>
            </w:r>
            <w:r w:rsidR="00E93232" w:rsidRPr="00AF2E24">
              <w:rPr>
                <w:rFonts w:ascii="HelveticaNeueLT Std" w:hAnsi="HelveticaNeueLT Std"/>
                <w:iCs/>
                <w:color w:val="000000"/>
                <w:sz w:val="24"/>
                <w:szCs w:val="24"/>
              </w:rPr>
              <w:t xml:space="preserve">he increasing demand for parking </w:t>
            </w:r>
          </w:p>
          <w:p w:rsidR="00E93232" w:rsidRPr="00AF2E24" w:rsidRDefault="003E4BCD" w:rsidP="00AF2E24">
            <w:pPr>
              <w:numPr>
                <w:ilvl w:val="0"/>
                <w:numId w:val="3"/>
              </w:numPr>
              <w:tabs>
                <w:tab w:val="clear" w:pos="1080"/>
                <w:tab w:val="num" w:pos="720"/>
              </w:tabs>
              <w:spacing w:after="0" w:line="240" w:lineRule="auto"/>
              <w:ind w:left="142"/>
              <w:rPr>
                <w:rFonts w:ascii="HelveticaNeueLT Std" w:hAnsi="HelveticaNeueLT Std"/>
                <w:b/>
                <w:bCs/>
                <w:iCs/>
                <w:color w:val="000000"/>
                <w:sz w:val="24"/>
                <w:szCs w:val="24"/>
              </w:rPr>
            </w:pPr>
            <w:r>
              <w:rPr>
                <w:rFonts w:ascii="HelveticaNeueLT Std" w:hAnsi="HelveticaNeueLT Std"/>
                <w:iCs/>
                <w:color w:val="000000"/>
                <w:sz w:val="24"/>
                <w:szCs w:val="24"/>
              </w:rPr>
              <w:t>T</w:t>
            </w:r>
            <w:r w:rsidR="00E93232" w:rsidRPr="00AF2E24">
              <w:rPr>
                <w:rFonts w:ascii="HelveticaNeueLT Std" w:hAnsi="HelveticaNeueLT Std"/>
                <w:iCs/>
                <w:color w:val="000000"/>
                <w:sz w:val="24"/>
                <w:szCs w:val="24"/>
              </w:rPr>
              <w:t xml:space="preserve">raffic management issues </w:t>
            </w:r>
          </w:p>
          <w:p w:rsidR="00E93232" w:rsidRPr="00AF2E24" w:rsidRDefault="00E93232" w:rsidP="00AF2E24">
            <w:pPr>
              <w:numPr>
                <w:ilvl w:val="0"/>
                <w:numId w:val="3"/>
              </w:numPr>
              <w:tabs>
                <w:tab w:val="clear" w:pos="1080"/>
                <w:tab w:val="num" w:pos="720"/>
              </w:tabs>
              <w:spacing w:after="0" w:line="240" w:lineRule="auto"/>
              <w:ind w:left="142"/>
              <w:rPr>
                <w:rFonts w:ascii="HelveticaNeueLT Std" w:hAnsi="HelveticaNeueLT Std"/>
                <w:b/>
                <w:bCs/>
                <w:iCs/>
                <w:color w:val="000000"/>
                <w:sz w:val="24"/>
                <w:szCs w:val="24"/>
              </w:rPr>
            </w:pPr>
            <w:r w:rsidRPr="00AF2E24">
              <w:rPr>
                <w:rFonts w:ascii="HelveticaNeueLT Std" w:hAnsi="HelveticaNeueLT Std"/>
                <w:iCs/>
                <w:color w:val="000000"/>
                <w:sz w:val="24"/>
                <w:szCs w:val="24"/>
              </w:rPr>
              <w:t xml:space="preserve">Market conditions – (parking charges in other boroughs) </w:t>
            </w:r>
          </w:p>
          <w:p w:rsidR="00E93232" w:rsidRPr="00AF2E24" w:rsidRDefault="003E4BCD" w:rsidP="00AF2E24">
            <w:pPr>
              <w:numPr>
                <w:ilvl w:val="0"/>
                <w:numId w:val="3"/>
              </w:numPr>
              <w:tabs>
                <w:tab w:val="clear" w:pos="1080"/>
                <w:tab w:val="num" w:pos="720"/>
              </w:tabs>
              <w:spacing w:after="0" w:line="240" w:lineRule="auto"/>
              <w:ind w:left="142"/>
              <w:rPr>
                <w:rFonts w:ascii="HelveticaNeueLT Std" w:hAnsi="HelveticaNeueLT Std"/>
                <w:b/>
                <w:bCs/>
                <w:iCs/>
                <w:color w:val="000000"/>
                <w:sz w:val="24"/>
                <w:szCs w:val="24"/>
              </w:rPr>
            </w:pPr>
            <w:r>
              <w:rPr>
                <w:rFonts w:ascii="HelveticaNeueLT Std" w:hAnsi="HelveticaNeueLT Std"/>
                <w:iCs/>
                <w:color w:val="000000"/>
                <w:sz w:val="24"/>
                <w:szCs w:val="24"/>
              </w:rPr>
              <w:t>C</w:t>
            </w:r>
            <w:r w:rsidR="00E93232" w:rsidRPr="00AF2E24">
              <w:rPr>
                <w:rFonts w:ascii="HelveticaNeueLT Std" w:hAnsi="HelveticaNeueLT Std"/>
                <w:iCs/>
                <w:color w:val="000000"/>
                <w:sz w:val="24"/>
                <w:szCs w:val="24"/>
              </w:rPr>
              <w:t xml:space="preserve">ost of delivering the service </w:t>
            </w:r>
          </w:p>
          <w:p w:rsidR="00E93232" w:rsidRPr="00AF2E24" w:rsidRDefault="00E93232" w:rsidP="00AF2E24">
            <w:pPr>
              <w:numPr>
                <w:ilvl w:val="0"/>
                <w:numId w:val="3"/>
              </w:numPr>
              <w:tabs>
                <w:tab w:val="clear" w:pos="1080"/>
                <w:tab w:val="num" w:pos="720"/>
              </w:tabs>
              <w:spacing w:after="0" w:line="240" w:lineRule="auto"/>
              <w:ind w:left="142"/>
              <w:rPr>
                <w:rFonts w:ascii="HelveticaNeueLT Std" w:hAnsi="HelveticaNeueLT Std"/>
                <w:iCs/>
                <w:color w:val="000000"/>
                <w:sz w:val="24"/>
                <w:szCs w:val="24"/>
              </w:rPr>
            </w:pPr>
            <w:r w:rsidRPr="00AF2E24">
              <w:rPr>
                <w:rFonts w:ascii="HelveticaNeueLT Std" w:hAnsi="HelveticaNeueLT Std"/>
                <w:iCs/>
                <w:color w:val="000000"/>
                <w:sz w:val="24"/>
                <w:szCs w:val="24"/>
              </w:rPr>
              <w:t xml:space="preserve">Impact of charges on relevant stakeholders </w:t>
            </w:r>
          </w:p>
          <w:p w:rsidR="00E93232" w:rsidRPr="00AF2E24" w:rsidRDefault="00E93232" w:rsidP="00AF2E24">
            <w:pPr>
              <w:ind w:left="142"/>
              <w:jc w:val="both"/>
              <w:rPr>
                <w:rFonts w:ascii="HelveticaNeueLT Std" w:hAnsi="HelveticaNeueLT Std"/>
                <w:color w:val="000000"/>
                <w:sz w:val="24"/>
                <w:szCs w:val="24"/>
              </w:rPr>
            </w:pPr>
          </w:p>
          <w:p w:rsidR="008E718B" w:rsidRPr="00AF2E24" w:rsidRDefault="008E718B" w:rsidP="00AF2E24">
            <w:pPr>
              <w:ind w:left="142"/>
              <w:jc w:val="both"/>
              <w:rPr>
                <w:rFonts w:ascii="HelveticaNeueLT Std" w:hAnsi="HelveticaNeueLT Std"/>
                <w:color w:val="000000"/>
                <w:sz w:val="24"/>
                <w:szCs w:val="24"/>
              </w:rPr>
            </w:pPr>
            <w:r w:rsidRPr="00AF2E24">
              <w:rPr>
                <w:rFonts w:ascii="HelveticaNeueLT Std" w:hAnsi="HelveticaNeueLT Std"/>
                <w:color w:val="000000"/>
                <w:sz w:val="24"/>
                <w:szCs w:val="24"/>
              </w:rPr>
              <w:t xml:space="preserve">The charge increases proposed </w:t>
            </w:r>
            <w:r w:rsidR="003E4BCD">
              <w:rPr>
                <w:rFonts w:ascii="HelveticaNeueLT Std" w:hAnsi="HelveticaNeueLT Std"/>
                <w:color w:val="000000"/>
                <w:sz w:val="24"/>
                <w:szCs w:val="24"/>
              </w:rPr>
              <w:t xml:space="preserve">are </w:t>
            </w:r>
            <w:r w:rsidR="005319BB">
              <w:rPr>
                <w:rFonts w:ascii="HelveticaNeueLT Std" w:hAnsi="HelveticaNeueLT Std"/>
                <w:color w:val="000000"/>
                <w:sz w:val="24"/>
                <w:szCs w:val="24"/>
              </w:rPr>
              <w:t xml:space="preserve">modest at 2.5%.  </w:t>
            </w:r>
          </w:p>
          <w:p w:rsidR="00E93232" w:rsidRPr="00AF2E24" w:rsidRDefault="00E93232" w:rsidP="00AF2E24">
            <w:pPr>
              <w:shd w:val="clear" w:color="auto" w:fill="FFFFFF"/>
              <w:spacing w:before="100" w:beforeAutospacing="1" w:after="100" w:afterAutospacing="1"/>
              <w:ind w:left="142"/>
              <w:jc w:val="both"/>
              <w:rPr>
                <w:rFonts w:ascii="HelveticaNeueLT Std" w:hAnsi="HelveticaNeueLT Std"/>
                <w:sz w:val="24"/>
                <w:szCs w:val="24"/>
              </w:rPr>
            </w:pPr>
          </w:p>
          <w:p w:rsidR="00E93232" w:rsidRPr="00AF2E24" w:rsidRDefault="00E93232" w:rsidP="00AF2E24">
            <w:pPr>
              <w:shd w:val="clear" w:color="auto" w:fill="FFFFFF"/>
              <w:spacing w:before="100" w:beforeAutospacing="1" w:after="100" w:afterAutospacing="1"/>
              <w:ind w:left="142"/>
              <w:jc w:val="both"/>
              <w:rPr>
                <w:rFonts w:ascii="HelveticaNeueLT Std" w:hAnsi="HelveticaNeueLT Std" w:cs="Arial"/>
                <w:sz w:val="24"/>
                <w:szCs w:val="24"/>
              </w:rPr>
            </w:pPr>
          </w:p>
        </w:tc>
      </w:tr>
    </w:tbl>
    <w:p w:rsidR="00334BB9" w:rsidRDefault="00334BB9" w:rsidP="00EB309A">
      <w:pPr>
        <w:spacing w:after="0"/>
        <w:rPr>
          <w:rFonts w:ascii="Helvetica" w:hAnsi="Helvetica" w:cs="Arial"/>
          <w:sz w:val="24"/>
          <w:szCs w:val="24"/>
        </w:rPr>
      </w:pPr>
    </w:p>
    <w:p w:rsidR="007B00B8" w:rsidRPr="00AB0640" w:rsidRDefault="00334BB9" w:rsidP="00EB309A">
      <w:pPr>
        <w:spacing w:after="0"/>
        <w:rPr>
          <w:rFonts w:ascii="Helvetica" w:hAnsi="Helvetica" w:cs="Arial"/>
          <w:sz w:val="24"/>
          <w:szCs w:val="24"/>
        </w:rPr>
      </w:pPr>
      <w:r>
        <w:rPr>
          <w:rFonts w:ascii="Helvetica" w:hAnsi="Helvetica"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AB0640">
        <w:tc>
          <w:tcPr>
            <w:tcW w:w="15614" w:type="dxa"/>
            <w:gridSpan w:val="2"/>
            <w:shd w:val="clear" w:color="auto" w:fill="92D050"/>
          </w:tcPr>
          <w:p w:rsidR="00F00642" w:rsidRDefault="00E1612C" w:rsidP="00FB2439">
            <w:pPr>
              <w:spacing w:after="0" w:line="240" w:lineRule="auto"/>
              <w:rPr>
                <w:rFonts w:ascii="Helvetica" w:hAnsi="Helvetica" w:cs="Arial"/>
                <w:b/>
                <w:color w:val="FFFFFF"/>
                <w:sz w:val="24"/>
                <w:szCs w:val="24"/>
              </w:rPr>
            </w:pPr>
            <w:r>
              <w:rPr>
                <w:rFonts w:ascii="Helvetica" w:hAnsi="Helvetica" w:cs="Arial"/>
                <w:b/>
                <w:color w:val="FFFFFF"/>
                <w:sz w:val="24"/>
                <w:szCs w:val="24"/>
              </w:rPr>
              <w:lastRenderedPageBreak/>
              <w:t xml:space="preserve">Stage 3 </w:t>
            </w:r>
            <w:r w:rsidR="003C27A4">
              <w:rPr>
                <w:rFonts w:ascii="Helvetica" w:hAnsi="Helvetica" w:cs="Arial"/>
                <w:b/>
                <w:color w:val="FFFFFF"/>
                <w:sz w:val="24"/>
                <w:szCs w:val="24"/>
              </w:rPr>
              <w:t xml:space="preserve">– Scoping Exercise -  Employee </w:t>
            </w:r>
            <w:r w:rsidR="00F00642" w:rsidRPr="00AB0640">
              <w:rPr>
                <w:rFonts w:ascii="Helvetica" w:hAnsi="Helvetica" w:cs="Arial"/>
                <w:b/>
                <w:color w:val="FFFFFF"/>
                <w:sz w:val="24"/>
                <w:szCs w:val="24"/>
              </w:rPr>
              <w:t>data used in this Equality Impact Assessment</w:t>
            </w:r>
          </w:p>
          <w:p w:rsidR="00EF206D" w:rsidRPr="00334BB9" w:rsidRDefault="00334BB9" w:rsidP="00334BB9">
            <w:pPr>
              <w:spacing w:after="0" w:line="240" w:lineRule="auto"/>
              <w:rPr>
                <w:rFonts w:ascii="Helvetica" w:hAnsi="Helvetica" w:cs="Arial"/>
              </w:rPr>
            </w:pPr>
            <w:r w:rsidRPr="00334BB9">
              <w:rPr>
                <w:rFonts w:ascii="Helvetica" w:hAnsi="Helvetica"/>
                <w:b/>
                <w:color w:val="FFFFFF"/>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3E4BCD" w:rsidRDefault="003E4BCD" w:rsidP="003E4BCD">
            <w:pPr>
              <w:spacing w:after="0" w:line="240" w:lineRule="auto"/>
              <w:rPr>
                <w:rFonts w:ascii="HelveticaNeueLT Std" w:hAnsi="HelveticaNeueLT Std" w:cs="Arial"/>
                <w:sz w:val="24"/>
                <w:szCs w:val="24"/>
              </w:rPr>
            </w:pPr>
            <w:r>
              <w:rPr>
                <w:rFonts w:ascii="HelveticaNeueLT Std" w:hAnsi="HelveticaNeueLT Std" w:cs="Arial"/>
                <w:sz w:val="24"/>
                <w:szCs w:val="24"/>
              </w:rPr>
              <w:t>The</w:t>
            </w:r>
            <w:r w:rsidRPr="00F22FF6">
              <w:rPr>
                <w:rFonts w:ascii="HelveticaNeueLT Std" w:hAnsi="HelveticaNeueLT Std" w:cs="Arial"/>
                <w:sz w:val="24"/>
                <w:szCs w:val="24"/>
              </w:rPr>
              <w:t>se proposals do not impact on staff</w:t>
            </w:r>
            <w:r>
              <w:rPr>
                <w:rFonts w:ascii="HelveticaNeueLT Std" w:hAnsi="HelveticaNeueLT Std" w:cs="Arial"/>
                <w:sz w:val="24"/>
                <w:szCs w:val="24"/>
              </w:rPr>
              <w:t>. Th</w:t>
            </w:r>
            <w:r w:rsidRPr="00F22FF6">
              <w:rPr>
                <w:rFonts w:ascii="HelveticaNeueLT Std" w:hAnsi="HelveticaNeueLT Std" w:cs="Arial"/>
                <w:sz w:val="24"/>
                <w:szCs w:val="24"/>
              </w:rPr>
              <w:t>erefore an impact analysis is not required</w:t>
            </w:r>
            <w:r>
              <w:rPr>
                <w:rFonts w:ascii="HelveticaNeueLT Std" w:hAnsi="HelveticaNeueLT Std" w:cs="Arial"/>
                <w:sz w:val="24"/>
                <w:szCs w:val="24"/>
              </w:rPr>
              <w:t>.</w:t>
            </w:r>
            <w:r w:rsidRPr="00F22FF6">
              <w:rPr>
                <w:rFonts w:ascii="HelveticaNeueLT Std" w:hAnsi="HelveticaNeueLT Std" w:cs="Arial"/>
                <w:sz w:val="24"/>
                <w:szCs w:val="24"/>
              </w:rPr>
              <w:t xml:space="preserve"> </w:t>
            </w:r>
          </w:p>
        </w:tc>
        <w:tc>
          <w:tcPr>
            <w:tcW w:w="7568" w:type="dxa"/>
          </w:tcPr>
          <w:p w:rsidR="00E1612C" w:rsidRPr="00AB0640" w:rsidRDefault="00E1612C" w:rsidP="00FB2439">
            <w:pPr>
              <w:spacing w:after="0" w:line="240" w:lineRule="auto"/>
              <w:rPr>
                <w:rFonts w:ascii="Helvetica" w:hAnsi="Helvetica" w:cs="Arial"/>
                <w:sz w:val="24"/>
                <w:szCs w:val="24"/>
              </w:rPr>
            </w:pPr>
          </w:p>
        </w:tc>
      </w:tr>
    </w:tbl>
    <w:p w:rsidR="00F00642" w:rsidRPr="00AB0640" w:rsidRDefault="00F00642"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E1612C">
        <w:tc>
          <w:tcPr>
            <w:tcW w:w="15614" w:type="dxa"/>
            <w:gridSpan w:val="2"/>
            <w:shd w:val="clear" w:color="auto" w:fill="92D050"/>
          </w:tcPr>
          <w:p w:rsidR="00F00642" w:rsidRDefault="00E1612C" w:rsidP="00FB2439">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Stage 4 </w:t>
            </w:r>
            <w:r w:rsidR="002344AA">
              <w:rPr>
                <w:rFonts w:ascii="Helvetica" w:hAnsi="Helvetica" w:cs="Arial"/>
                <w:b/>
                <w:color w:val="FFFFFF"/>
                <w:sz w:val="24"/>
                <w:szCs w:val="24"/>
              </w:rPr>
              <w:t>–</w:t>
            </w:r>
            <w:r>
              <w:rPr>
                <w:rFonts w:ascii="Helvetica" w:hAnsi="Helvetica" w:cs="Arial"/>
                <w:b/>
                <w:color w:val="FFFFFF"/>
                <w:sz w:val="24"/>
                <w:szCs w:val="24"/>
              </w:rPr>
              <w:t xml:space="preserve"> </w:t>
            </w:r>
            <w:r w:rsidR="002344AA">
              <w:rPr>
                <w:rFonts w:ascii="Helvetica" w:hAnsi="Helvetica" w:cs="Arial"/>
                <w:b/>
                <w:color w:val="FFFFFF"/>
                <w:sz w:val="24"/>
                <w:szCs w:val="24"/>
              </w:rPr>
              <w:t xml:space="preserve">Scoping Exercise - </w:t>
            </w:r>
            <w:r w:rsidR="00F00642" w:rsidRPr="00AB0640">
              <w:rPr>
                <w:rFonts w:ascii="Helvetica" w:hAnsi="Helvetica" w:cs="Arial"/>
                <w:b/>
                <w:color w:val="FFFFFF"/>
                <w:sz w:val="24"/>
                <w:szCs w:val="24"/>
              </w:rPr>
              <w:t>Service data used in this Equality Impact Assessment</w:t>
            </w:r>
          </w:p>
          <w:p w:rsidR="00E1612C" w:rsidRPr="00AB0640" w:rsidRDefault="00E1612C" w:rsidP="00FB2439">
            <w:pPr>
              <w:spacing w:after="0" w:line="240" w:lineRule="auto"/>
              <w:rPr>
                <w:rFonts w:ascii="Helvetica" w:hAnsi="Helvetica" w:cs="Arial"/>
                <w:sz w:val="24"/>
                <w:szCs w:val="24"/>
              </w:rPr>
            </w:pPr>
            <w:r>
              <w:rPr>
                <w:rFonts w:ascii="Helvetica" w:hAnsi="Helvetica" w:cs="Arial"/>
                <w:b/>
                <w:color w:val="FFFFFF"/>
                <w:sz w:val="24"/>
                <w:szCs w:val="24"/>
              </w:rPr>
              <w:t>This section to be completed where there is a change to the service provided</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3E4BCD" w:rsidTr="00FB2439">
        <w:tc>
          <w:tcPr>
            <w:tcW w:w="8046" w:type="dxa"/>
          </w:tcPr>
          <w:p w:rsidR="00B356F9" w:rsidRPr="003E4BCD" w:rsidRDefault="00B356F9" w:rsidP="003E4BCD">
            <w:pPr>
              <w:spacing w:after="0" w:line="240" w:lineRule="auto"/>
              <w:rPr>
                <w:rFonts w:ascii="HelveticaNeueLT Std" w:hAnsi="HelveticaNeueLT Std" w:cs="Arial"/>
                <w:sz w:val="24"/>
                <w:szCs w:val="24"/>
              </w:rPr>
            </w:pPr>
            <w:r w:rsidRPr="003E4BCD">
              <w:rPr>
                <w:rFonts w:ascii="HelveticaNeueLT Std" w:hAnsi="HelveticaNeueLT Std" w:cs="Arial"/>
                <w:sz w:val="24"/>
                <w:szCs w:val="24"/>
              </w:rPr>
              <w:t>Equalities monitoring data is not available for holders of parking permits. Data is not captured at the application stage for any permits, or requested when consulting about the implementation or review of CPZs. However given that residents in any property in a CPZ who keep and use</w:t>
            </w:r>
            <w:r w:rsidR="003E4BCD" w:rsidRPr="003E4BCD">
              <w:rPr>
                <w:rFonts w:ascii="HelveticaNeueLT Std" w:hAnsi="HelveticaNeueLT Std" w:cs="Arial"/>
                <w:sz w:val="24"/>
                <w:szCs w:val="24"/>
              </w:rPr>
              <w:t xml:space="preserve"> a vehicle are</w:t>
            </w:r>
            <w:r w:rsidRPr="003E4BCD">
              <w:rPr>
                <w:rFonts w:ascii="HelveticaNeueLT Std" w:hAnsi="HelveticaNeueLT Std" w:cs="Arial"/>
                <w:sz w:val="24"/>
                <w:szCs w:val="24"/>
              </w:rPr>
              <w:t xml:space="preserve"> eligible for residential and visitor permits, ward level data from sources such as National Statistics are used for the purpose of evaluating the impac</w:t>
            </w:r>
            <w:r w:rsidR="003E4BCD" w:rsidRPr="003E4BCD">
              <w:rPr>
                <w:rFonts w:ascii="HelveticaNeueLT Std" w:hAnsi="HelveticaNeueLT Std" w:cs="Arial"/>
                <w:sz w:val="24"/>
                <w:szCs w:val="24"/>
              </w:rPr>
              <w:t>t on different equalities</w:t>
            </w:r>
            <w:r w:rsidRPr="003E4BCD">
              <w:rPr>
                <w:rFonts w:ascii="HelveticaNeueLT Std" w:hAnsi="HelveticaNeueLT Std" w:cs="Arial"/>
                <w:sz w:val="24"/>
                <w:szCs w:val="24"/>
              </w:rPr>
              <w:t xml:space="preserve"> groups. </w:t>
            </w:r>
          </w:p>
          <w:p w:rsidR="00F00642" w:rsidRPr="003E4BCD" w:rsidRDefault="00B356F9" w:rsidP="003E4BCD">
            <w:pPr>
              <w:spacing w:after="0" w:line="240" w:lineRule="auto"/>
              <w:rPr>
                <w:rFonts w:ascii="HelveticaNeueLT Std" w:hAnsi="HelveticaNeueLT Std" w:cs="Arial"/>
                <w:sz w:val="24"/>
                <w:szCs w:val="24"/>
              </w:rPr>
            </w:pPr>
            <w:r w:rsidRPr="003E4BCD">
              <w:rPr>
                <w:rFonts w:ascii="HelveticaNeueLT Std" w:hAnsi="HelveticaNeueLT Std" w:cs="Arial"/>
                <w:sz w:val="24"/>
                <w:szCs w:val="24"/>
              </w:rPr>
              <w:t xml:space="preserve">Equalities monitoring data is </w:t>
            </w:r>
            <w:r w:rsidR="003E4BCD" w:rsidRPr="003E4BCD">
              <w:rPr>
                <w:rFonts w:ascii="HelveticaNeueLT Std" w:hAnsi="HelveticaNeueLT Std" w:cs="Arial"/>
                <w:sz w:val="24"/>
                <w:szCs w:val="24"/>
              </w:rPr>
              <w:t>not available for users of pay and</w:t>
            </w:r>
            <w:r w:rsidRPr="003E4BCD">
              <w:rPr>
                <w:rFonts w:ascii="HelveticaNeueLT Std" w:hAnsi="HelveticaNeueLT Std" w:cs="Arial"/>
                <w:sz w:val="24"/>
                <w:szCs w:val="24"/>
              </w:rPr>
              <w:t xml:space="preserve"> display bays as shoppers and visitors will come from </w:t>
            </w:r>
            <w:r w:rsidR="003E4BCD" w:rsidRPr="003E4BCD">
              <w:rPr>
                <w:rFonts w:ascii="HelveticaNeueLT Std" w:hAnsi="HelveticaNeueLT Std" w:cs="Arial"/>
                <w:sz w:val="24"/>
                <w:szCs w:val="24"/>
              </w:rPr>
              <w:t>any area</w:t>
            </w:r>
            <w:r w:rsidRPr="003E4BCD">
              <w:rPr>
                <w:rFonts w:ascii="HelveticaNeueLT Std" w:hAnsi="HelveticaNeueLT Std" w:cs="Arial"/>
                <w:sz w:val="24"/>
                <w:szCs w:val="24"/>
              </w:rPr>
              <w:t xml:space="preserve"> within the borough and elsewhere</w:t>
            </w:r>
          </w:p>
        </w:tc>
        <w:tc>
          <w:tcPr>
            <w:tcW w:w="7568" w:type="dxa"/>
          </w:tcPr>
          <w:p w:rsidR="00F00642" w:rsidRPr="003E4BCD" w:rsidRDefault="00B356F9" w:rsidP="00FB2439">
            <w:pPr>
              <w:spacing w:after="0" w:line="240" w:lineRule="auto"/>
              <w:rPr>
                <w:rFonts w:ascii="HelveticaNeueLT Std" w:hAnsi="HelveticaNeueLT Std" w:cs="Arial"/>
                <w:sz w:val="24"/>
                <w:szCs w:val="24"/>
              </w:rPr>
            </w:pPr>
            <w:r w:rsidRPr="003E4BCD">
              <w:rPr>
                <w:rFonts w:ascii="HelveticaNeueLT Std" w:hAnsi="HelveticaNeueLT Std" w:cs="Arial"/>
                <w:sz w:val="24"/>
                <w:szCs w:val="24"/>
              </w:rPr>
              <w:t xml:space="preserve">Race, age, disability, gender, religion/belief /non belief, population and car ownership levels. </w:t>
            </w:r>
          </w:p>
        </w:tc>
      </w:tr>
    </w:tbl>
    <w:p w:rsidR="00334BB9" w:rsidRDefault="00334B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AB0640" w:rsidTr="00D548F5">
        <w:tc>
          <w:tcPr>
            <w:tcW w:w="15559" w:type="dxa"/>
            <w:gridSpan w:val="5"/>
            <w:shd w:val="clear" w:color="auto" w:fill="92D050"/>
          </w:tcPr>
          <w:p w:rsidR="00240AB0" w:rsidRDefault="00240AB0" w:rsidP="00D548F5">
            <w:pPr>
              <w:spacing w:after="0" w:line="240" w:lineRule="auto"/>
              <w:rPr>
                <w:rFonts w:ascii="Helvetica" w:hAnsi="Helvetica" w:cs="Arial"/>
                <w:b/>
                <w:color w:val="FFFFFF"/>
                <w:sz w:val="24"/>
                <w:szCs w:val="24"/>
              </w:rPr>
            </w:pPr>
            <w:r>
              <w:rPr>
                <w:rFonts w:ascii="Helvetica" w:hAnsi="Helvetica" w:cs="Arial"/>
                <w:b/>
                <w:color w:val="FFFFFF"/>
                <w:sz w:val="24"/>
                <w:szCs w:val="24"/>
              </w:rPr>
              <w:lastRenderedPageBreak/>
              <w:t>Stage 5a – Considering the above information, what impact will this proposal have on the following groups in terms of impact on residents and service delivery:</w:t>
            </w:r>
          </w:p>
          <w:p w:rsidR="00240AB0" w:rsidRPr="0003018F" w:rsidRDefault="00240AB0" w:rsidP="00240AB0">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Positive and negative impacts identified will need to form part of your action plan.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p>
        </w:tc>
        <w:tc>
          <w:tcPr>
            <w:tcW w:w="2694"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240AB0" w:rsidRPr="00AB0640" w:rsidRDefault="00FA2DF1" w:rsidP="00D548F5">
            <w:pPr>
              <w:spacing w:after="0" w:line="240" w:lineRule="auto"/>
              <w:jc w:val="center"/>
              <w:rPr>
                <w:rFonts w:ascii="Helvetica" w:hAnsi="Helvetica" w:cs="Arial"/>
                <w:sz w:val="24"/>
                <w:szCs w:val="24"/>
              </w:rPr>
            </w:pPr>
            <w:r>
              <w:rPr>
                <w:rFonts w:ascii="Helvetica" w:hAnsi="Helvetica" w:cs="Arial"/>
                <w:sz w:val="24"/>
                <w:szCs w:val="24"/>
              </w:rPr>
              <w:t xml:space="preserve">No </w:t>
            </w:r>
          </w:p>
        </w:tc>
        <w:tc>
          <w:tcPr>
            <w:tcW w:w="2835" w:type="dxa"/>
          </w:tcPr>
          <w:p w:rsidR="00240AB0" w:rsidRPr="00AB0640" w:rsidRDefault="00FA2DF1" w:rsidP="00D548F5">
            <w:pPr>
              <w:spacing w:after="0" w:line="240" w:lineRule="auto"/>
              <w:jc w:val="center"/>
              <w:rPr>
                <w:rFonts w:ascii="Helvetica" w:hAnsi="Helvetica" w:cs="Arial"/>
                <w:sz w:val="24"/>
                <w:szCs w:val="24"/>
              </w:rPr>
            </w:pPr>
            <w:r>
              <w:rPr>
                <w:rFonts w:ascii="Helvetica" w:hAnsi="Helvetica" w:cs="Arial"/>
                <w:sz w:val="24"/>
                <w:szCs w:val="24"/>
              </w:rPr>
              <w:t xml:space="preserve">No </w:t>
            </w: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change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240AB0" w:rsidRPr="00AB0640" w:rsidRDefault="00FA2DF1"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FA2DF1" w:rsidP="00D548F5">
            <w:pPr>
              <w:spacing w:after="0" w:line="240" w:lineRule="auto"/>
              <w:jc w:val="center"/>
              <w:rPr>
                <w:rFonts w:ascii="Helvetica" w:hAnsi="Helvetica" w:cs="Arial"/>
                <w:sz w:val="24"/>
                <w:szCs w:val="24"/>
              </w:rPr>
            </w:pPr>
            <w:r>
              <w:rPr>
                <w:rFonts w:ascii="Helvetica" w:hAnsi="Helvetica" w:cs="Arial"/>
                <w:sz w:val="24"/>
                <w:szCs w:val="24"/>
              </w:rPr>
              <w:t xml:space="preserve">No </w:t>
            </w: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w:t>
            </w:r>
            <w:r>
              <w:rPr>
                <w:rFonts w:ascii="Helvetica" w:hAnsi="Helvetica" w:cs="Arial"/>
                <w:sz w:val="24"/>
                <w:szCs w:val="24"/>
              </w:rPr>
              <w:t xml:space="preserve">change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40AB0" w:rsidRPr="00AB0640" w:rsidRDefault="00FA2DF1"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FA2DF1"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w:t>
            </w:r>
            <w:r>
              <w:rPr>
                <w:rFonts w:ascii="Helvetica" w:hAnsi="Helvetica" w:cs="Arial"/>
                <w:sz w:val="24"/>
                <w:szCs w:val="24"/>
              </w:rPr>
              <w:t xml:space="preserve">change </w:t>
            </w:r>
          </w:p>
        </w:tc>
      </w:tr>
      <w:tr w:rsidR="00FA2DF1" w:rsidRPr="00AB0640" w:rsidTr="00D548F5">
        <w:tc>
          <w:tcPr>
            <w:tcW w:w="4077" w:type="dxa"/>
          </w:tcPr>
          <w:p w:rsidR="00FA2DF1" w:rsidRPr="00AB0640" w:rsidRDefault="00FA2DF1" w:rsidP="00D548F5">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FA2DF1" w:rsidRPr="00AB0640" w:rsidRDefault="00FA2DF1" w:rsidP="00FC7574">
            <w:pPr>
              <w:spacing w:after="0" w:line="240" w:lineRule="auto"/>
              <w:jc w:val="center"/>
              <w:rPr>
                <w:rFonts w:ascii="Helvetica" w:hAnsi="Helvetica" w:cs="Arial"/>
                <w:sz w:val="24"/>
                <w:szCs w:val="24"/>
              </w:rPr>
            </w:pPr>
          </w:p>
        </w:tc>
        <w:tc>
          <w:tcPr>
            <w:tcW w:w="2977" w:type="dxa"/>
          </w:tcPr>
          <w:p w:rsidR="00FA2DF1"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w:t>
            </w:r>
            <w:r>
              <w:rPr>
                <w:rFonts w:ascii="Helvetica" w:hAnsi="Helvetica" w:cs="Arial"/>
                <w:sz w:val="24"/>
                <w:szCs w:val="24"/>
              </w:rPr>
              <w:t xml:space="preserve">change </w:t>
            </w:r>
          </w:p>
        </w:tc>
      </w:tr>
      <w:tr w:rsidR="00FA2DF1" w:rsidRPr="00AB0640" w:rsidTr="00D548F5">
        <w:tc>
          <w:tcPr>
            <w:tcW w:w="4077" w:type="dxa"/>
          </w:tcPr>
          <w:p w:rsidR="00FA2DF1" w:rsidRPr="00AB0640" w:rsidRDefault="00FA2DF1" w:rsidP="00D548F5">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FA2DF1" w:rsidRPr="00AB0640" w:rsidRDefault="00FA2DF1" w:rsidP="00FC7574">
            <w:pPr>
              <w:spacing w:after="0" w:line="240" w:lineRule="auto"/>
              <w:jc w:val="center"/>
              <w:rPr>
                <w:rFonts w:ascii="Helvetica" w:hAnsi="Helvetica" w:cs="Arial"/>
                <w:sz w:val="24"/>
                <w:szCs w:val="24"/>
              </w:rPr>
            </w:pPr>
          </w:p>
        </w:tc>
        <w:tc>
          <w:tcPr>
            <w:tcW w:w="2977" w:type="dxa"/>
          </w:tcPr>
          <w:p w:rsidR="00FA2DF1"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w:t>
            </w:r>
            <w:r>
              <w:rPr>
                <w:rFonts w:ascii="Helvetica" w:hAnsi="Helvetica" w:cs="Arial"/>
                <w:sz w:val="24"/>
                <w:szCs w:val="24"/>
              </w:rPr>
              <w:t xml:space="preserve">change </w:t>
            </w:r>
          </w:p>
        </w:tc>
      </w:tr>
      <w:tr w:rsidR="00FA2DF1" w:rsidRPr="00AB0640" w:rsidTr="00D548F5">
        <w:tc>
          <w:tcPr>
            <w:tcW w:w="4077" w:type="dxa"/>
          </w:tcPr>
          <w:p w:rsidR="00FA2DF1" w:rsidRPr="00AB0640" w:rsidRDefault="00FA2DF1" w:rsidP="00D548F5">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FA2DF1" w:rsidRPr="00AB0640" w:rsidRDefault="00FA2DF1" w:rsidP="00FC7574">
            <w:pPr>
              <w:spacing w:after="0" w:line="240" w:lineRule="auto"/>
              <w:jc w:val="center"/>
              <w:rPr>
                <w:rFonts w:ascii="Helvetica" w:hAnsi="Helvetica" w:cs="Arial"/>
                <w:sz w:val="24"/>
                <w:szCs w:val="24"/>
              </w:rPr>
            </w:pPr>
          </w:p>
        </w:tc>
        <w:tc>
          <w:tcPr>
            <w:tcW w:w="2977" w:type="dxa"/>
          </w:tcPr>
          <w:p w:rsidR="00FA2DF1"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w:t>
            </w:r>
            <w:r>
              <w:rPr>
                <w:rFonts w:ascii="Helvetica" w:hAnsi="Helvetica" w:cs="Arial"/>
                <w:sz w:val="24"/>
                <w:szCs w:val="24"/>
              </w:rPr>
              <w:t xml:space="preserve">change </w:t>
            </w:r>
          </w:p>
        </w:tc>
      </w:tr>
      <w:tr w:rsidR="00FA2DF1" w:rsidRPr="00AB0640" w:rsidTr="00D548F5">
        <w:tc>
          <w:tcPr>
            <w:tcW w:w="4077" w:type="dxa"/>
          </w:tcPr>
          <w:p w:rsidR="00FA2DF1" w:rsidRPr="00AB0640" w:rsidRDefault="00FA2DF1" w:rsidP="00D548F5">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FA2DF1" w:rsidRPr="00AB0640" w:rsidRDefault="00FA2DF1" w:rsidP="00FC7574">
            <w:pPr>
              <w:spacing w:after="0" w:line="240" w:lineRule="auto"/>
              <w:jc w:val="center"/>
              <w:rPr>
                <w:rFonts w:ascii="Helvetica" w:hAnsi="Helvetica" w:cs="Arial"/>
                <w:sz w:val="24"/>
                <w:szCs w:val="24"/>
              </w:rPr>
            </w:pPr>
          </w:p>
        </w:tc>
        <w:tc>
          <w:tcPr>
            <w:tcW w:w="2977" w:type="dxa"/>
          </w:tcPr>
          <w:p w:rsidR="00FA2DF1"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w:t>
            </w:r>
            <w:r>
              <w:rPr>
                <w:rFonts w:ascii="Helvetica" w:hAnsi="Helvetica" w:cs="Arial"/>
                <w:sz w:val="24"/>
                <w:szCs w:val="24"/>
              </w:rPr>
              <w:t xml:space="preserve">change </w:t>
            </w:r>
          </w:p>
        </w:tc>
      </w:tr>
      <w:tr w:rsidR="00FA2DF1" w:rsidRPr="00AB0640" w:rsidTr="00D548F5">
        <w:tc>
          <w:tcPr>
            <w:tcW w:w="4077" w:type="dxa"/>
          </w:tcPr>
          <w:p w:rsidR="00FA2DF1" w:rsidRPr="00AB0640" w:rsidRDefault="00FA2DF1" w:rsidP="00D548F5">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FA2DF1" w:rsidRPr="00AB0640" w:rsidRDefault="00FA2DF1" w:rsidP="00FC7574">
            <w:pPr>
              <w:spacing w:after="0" w:line="240" w:lineRule="auto"/>
              <w:jc w:val="center"/>
              <w:rPr>
                <w:rFonts w:ascii="Helvetica" w:hAnsi="Helvetica" w:cs="Arial"/>
                <w:sz w:val="24"/>
                <w:szCs w:val="24"/>
              </w:rPr>
            </w:pPr>
          </w:p>
        </w:tc>
        <w:tc>
          <w:tcPr>
            <w:tcW w:w="2977" w:type="dxa"/>
          </w:tcPr>
          <w:p w:rsidR="00FA2DF1"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w:t>
            </w:r>
            <w:r>
              <w:rPr>
                <w:rFonts w:ascii="Helvetica" w:hAnsi="Helvetica" w:cs="Arial"/>
                <w:sz w:val="24"/>
                <w:szCs w:val="24"/>
              </w:rPr>
              <w:t xml:space="preserve">change </w:t>
            </w:r>
          </w:p>
        </w:tc>
      </w:tr>
      <w:tr w:rsidR="00FA2DF1" w:rsidRPr="00AB0640" w:rsidTr="00D548F5">
        <w:trPr>
          <w:trHeight w:val="417"/>
        </w:trPr>
        <w:tc>
          <w:tcPr>
            <w:tcW w:w="4077" w:type="dxa"/>
          </w:tcPr>
          <w:p w:rsidR="00FA2DF1" w:rsidRPr="00AB0640" w:rsidRDefault="00FA2DF1" w:rsidP="00D548F5">
            <w:pPr>
              <w:spacing w:after="0" w:line="240" w:lineRule="auto"/>
              <w:rPr>
                <w:rFonts w:ascii="Helvetica" w:hAnsi="Helvetica" w:cs="Arial"/>
                <w:b/>
                <w:sz w:val="24"/>
                <w:szCs w:val="24"/>
              </w:rPr>
            </w:pPr>
            <w:r>
              <w:rPr>
                <w:rFonts w:ascii="Helvetica" w:hAnsi="Helvetica" w:cs="Arial"/>
                <w:b/>
                <w:sz w:val="24"/>
                <w:szCs w:val="24"/>
              </w:rPr>
              <w:t>Marriage and Civil Partnership</w:t>
            </w:r>
          </w:p>
        </w:tc>
        <w:tc>
          <w:tcPr>
            <w:tcW w:w="2694"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FA2DF1" w:rsidRPr="00AB0640" w:rsidRDefault="00FA2DF1"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FA2DF1" w:rsidRPr="00AB0640" w:rsidRDefault="00FA2DF1" w:rsidP="00FC7574">
            <w:pPr>
              <w:spacing w:after="0" w:line="240" w:lineRule="auto"/>
              <w:jc w:val="center"/>
              <w:rPr>
                <w:rFonts w:ascii="Helvetica" w:hAnsi="Helvetica" w:cs="Arial"/>
                <w:sz w:val="24"/>
                <w:szCs w:val="24"/>
              </w:rPr>
            </w:pPr>
          </w:p>
        </w:tc>
        <w:tc>
          <w:tcPr>
            <w:tcW w:w="2977" w:type="dxa"/>
          </w:tcPr>
          <w:p w:rsidR="00FA2DF1" w:rsidRPr="00AB0640" w:rsidRDefault="00FA2DF1" w:rsidP="00906DC3">
            <w:pPr>
              <w:spacing w:after="0" w:line="240" w:lineRule="auto"/>
              <w:jc w:val="center"/>
              <w:rPr>
                <w:rFonts w:ascii="Helvetica" w:hAnsi="Helvetica" w:cs="Arial"/>
                <w:sz w:val="24"/>
                <w:szCs w:val="24"/>
              </w:rPr>
            </w:pPr>
            <w:r>
              <w:rPr>
                <w:rFonts w:ascii="Helvetica" w:hAnsi="Helvetica" w:cs="Arial"/>
                <w:sz w:val="24"/>
                <w:szCs w:val="24"/>
              </w:rPr>
              <w:t xml:space="preserve">No </w:t>
            </w:r>
            <w:r w:rsidR="00906DC3">
              <w:rPr>
                <w:rFonts w:ascii="Helvetica" w:hAnsi="Helvetica" w:cs="Arial"/>
                <w:sz w:val="24"/>
                <w:szCs w:val="24"/>
              </w:rPr>
              <w:t xml:space="preserve">overall change </w:t>
            </w:r>
          </w:p>
        </w:tc>
      </w:tr>
    </w:tbl>
    <w:p w:rsidR="00240AB0" w:rsidRDefault="00240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03018F" w:rsidRPr="00AB0640" w:rsidTr="0003018F">
        <w:tc>
          <w:tcPr>
            <w:tcW w:w="15559" w:type="dxa"/>
            <w:gridSpan w:val="5"/>
            <w:shd w:val="clear" w:color="auto" w:fill="92D050"/>
          </w:tcPr>
          <w:p w:rsidR="0003018F" w:rsidRDefault="00E1612C" w:rsidP="00E1612C">
            <w:pPr>
              <w:spacing w:after="0" w:line="240" w:lineRule="auto"/>
              <w:rPr>
                <w:rFonts w:ascii="Helvetica" w:hAnsi="Helvetica" w:cs="Arial"/>
                <w:b/>
                <w:color w:val="FFFFFF"/>
                <w:sz w:val="24"/>
                <w:szCs w:val="24"/>
              </w:rPr>
            </w:pPr>
            <w:r>
              <w:rPr>
                <w:rFonts w:ascii="Helvetica" w:hAnsi="Helvetica" w:cs="Arial"/>
                <w:b/>
                <w:color w:val="FFFFFF"/>
                <w:sz w:val="24"/>
                <w:szCs w:val="24"/>
              </w:rPr>
              <w:t>Stage 5</w:t>
            </w:r>
            <w:r w:rsidR="00240AB0">
              <w:rPr>
                <w:rFonts w:ascii="Helvetica" w:hAnsi="Helvetica" w:cs="Arial"/>
                <w:b/>
                <w:color w:val="FFFFFF"/>
                <w:sz w:val="24"/>
                <w:szCs w:val="24"/>
              </w:rPr>
              <w:t>b</w:t>
            </w:r>
            <w:r>
              <w:rPr>
                <w:rFonts w:ascii="Helvetica" w:hAnsi="Helvetica" w:cs="Arial"/>
                <w:b/>
                <w:color w:val="FFFFFF"/>
                <w:sz w:val="24"/>
                <w:szCs w:val="24"/>
              </w:rPr>
              <w:t xml:space="preserve"> – For your employees and considering the </w:t>
            </w:r>
            <w:r w:rsidR="0003018F">
              <w:rPr>
                <w:rFonts w:ascii="Helvetica" w:hAnsi="Helvetica" w:cs="Arial"/>
                <w:b/>
                <w:color w:val="FFFFFF"/>
                <w:sz w:val="24"/>
                <w:szCs w:val="24"/>
              </w:rPr>
              <w:t>above information, what impact will this proposal have on the following groups:</w:t>
            </w:r>
          </w:p>
          <w:p w:rsidR="0003018F" w:rsidRPr="0003018F" w:rsidRDefault="00240AB0" w:rsidP="00240AB0">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Positive and negative </w:t>
            </w:r>
            <w:proofErr w:type="gramStart"/>
            <w:r>
              <w:rPr>
                <w:rFonts w:ascii="Helvetica" w:hAnsi="Helvetica" w:cs="Arial"/>
                <w:b/>
                <w:color w:val="FFFFFF"/>
                <w:sz w:val="24"/>
                <w:szCs w:val="24"/>
              </w:rPr>
              <w:t xml:space="preserve">impacts </w:t>
            </w:r>
            <w:r w:rsidR="00E1612C">
              <w:rPr>
                <w:rFonts w:ascii="Helvetica" w:hAnsi="Helvetica" w:cs="Arial"/>
                <w:b/>
                <w:color w:val="FFFFFF"/>
                <w:sz w:val="24"/>
                <w:szCs w:val="24"/>
              </w:rPr>
              <w:t xml:space="preserve"> identified</w:t>
            </w:r>
            <w:proofErr w:type="gramEnd"/>
            <w:r w:rsidR="00E1612C">
              <w:rPr>
                <w:rFonts w:ascii="Helvetica" w:hAnsi="Helvetica" w:cs="Arial"/>
                <w:b/>
                <w:color w:val="FFFFFF"/>
                <w:sz w:val="24"/>
                <w:szCs w:val="24"/>
              </w:rPr>
              <w:t xml:space="preserve"> will need to form part of your action plan. </w:t>
            </w:r>
          </w:p>
        </w:tc>
      </w:tr>
      <w:tr w:rsidR="00DA138C" w:rsidRPr="00AB0640" w:rsidTr="00FB2439">
        <w:tc>
          <w:tcPr>
            <w:tcW w:w="4077" w:type="dxa"/>
          </w:tcPr>
          <w:p w:rsidR="00DA138C" w:rsidRPr="00AB0640" w:rsidRDefault="00DA138C" w:rsidP="0003018F">
            <w:pPr>
              <w:spacing w:after="0" w:line="240" w:lineRule="auto"/>
              <w:rPr>
                <w:rFonts w:ascii="Helvetica" w:hAnsi="Helvetica" w:cs="Arial"/>
                <w:b/>
                <w:sz w:val="24"/>
                <w:szCs w:val="24"/>
              </w:rPr>
            </w:pPr>
          </w:p>
        </w:tc>
        <w:tc>
          <w:tcPr>
            <w:tcW w:w="2694"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DA138C" w:rsidRPr="00AB0640" w:rsidRDefault="00C07063" w:rsidP="00FB2439">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DA138C" w:rsidRPr="00AB0640" w:rsidRDefault="0003018F" w:rsidP="00FB2439">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 xml:space="preserve">No </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 xml:space="preserve">No </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207BA0" w:rsidP="00FB2439">
            <w:pPr>
              <w:spacing w:after="0" w:line="240" w:lineRule="auto"/>
              <w:jc w:val="center"/>
              <w:rPr>
                <w:rFonts w:ascii="Helvetica" w:hAnsi="Helvetica" w:cs="Arial"/>
                <w:sz w:val="24"/>
                <w:szCs w:val="24"/>
              </w:rPr>
            </w:pPr>
            <w:r>
              <w:rPr>
                <w:rFonts w:ascii="Helvetica" w:hAnsi="Helvetica" w:cs="Arial"/>
                <w:sz w:val="24"/>
                <w:szCs w:val="24"/>
              </w:rPr>
              <w:t>No impact on staff</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 xml:space="preserve">No </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FB2439">
            <w:pPr>
              <w:spacing w:after="0" w:line="240" w:lineRule="auto"/>
              <w:jc w:val="center"/>
              <w:rPr>
                <w:rFonts w:ascii="Helvetica" w:hAnsi="Helvetica" w:cs="Arial"/>
                <w:sz w:val="24"/>
                <w:szCs w:val="24"/>
              </w:rPr>
            </w:pPr>
            <w:r>
              <w:rPr>
                <w:rFonts w:ascii="Helvetica" w:hAnsi="Helvetica" w:cs="Arial"/>
                <w:sz w:val="24"/>
                <w:szCs w:val="24"/>
              </w:rPr>
              <w:t>No impact on staff</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FB2439">
            <w:pPr>
              <w:spacing w:after="0" w:line="240" w:lineRule="auto"/>
              <w:jc w:val="center"/>
              <w:rPr>
                <w:rFonts w:ascii="Helvetica" w:hAnsi="Helvetica" w:cs="Arial"/>
                <w:sz w:val="24"/>
                <w:szCs w:val="24"/>
              </w:rPr>
            </w:pPr>
            <w:r>
              <w:rPr>
                <w:rFonts w:ascii="Helvetica" w:hAnsi="Helvetica" w:cs="Arial"/>
                <w:sz w:val="24"/>
                <w:szCs w:val="24"/>
              </w:rPr>
              <w:t>No impact on staff</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156681">
            <w:pPr>
              <w:spacing w:after="0" w:line="240" w:lineRule="auto"/>
              <w:jc w:val="center"/>
              <w:rPr>
                <w:rFonts w:ascii="Helvetica" w:hAnsi="Helvetica" w:cs="Arial"/>
                <w:sz w:val="24"/>
                <w:szCs w:val="24"/>
              </w:rPr>
            </w:pPr>
            <w:r>
              <w:rPr>
                <w:rFonts w:ascii="Helvetica" w:hAnsi="Helvetica" w:cs="Arial"/>
                <w:sz w:val="24"/>
                <w:szCs w:val="24"/>
              </w:rPr>
              <w:t>No impact on staff</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FB2439">
            <w:pPr>
              <w:spacing w:after="0" w:line="240" w:lineRule="auto"/>
              <w:jc w:val="center"/>
              <w:rPr>
                <w:rFonts w:ascii="Helvetica" w:hAnsi="Helvetica" w:cs="Arial"/>
                <w:sz w:val="24"/>
                <w:szCs w:val="24"/>
              </w:rPr>
            </w:pPr>
            <w:r>
              <w:rPr>
                <w:rFonts w:ascii="Helvetica" w:hAnsi="Helvetica" w:cs="Arial"/>
                <w:sz w:val="24"/>
                <w:szCs w:val="24"/>
              </w:rPr>
              <w:t>No impact on staff</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FB2439">
            <w:pPr>
              <w:spacing w:after="0" w:line="240" w:lineRule="auto"/>
              <w:jc w:val="center"/>
              <w:rPr>
                <w:rFonts w:ascii="Helvetica" w:hAnsi="Helvetica" w:cs="Arial"/>
                <w:sz w:val="24"/>
                <w:szCs w:val="24"/>
              </w:rPr>
            </w:pPr>
            <w:r>
              <w:rPr>
                <w:rFonts w:ascii="Helvetica" w:hAnsi="Helvetica" w:cs="Arial"/>
                <w:sz w:val="24"/>
                <w:szCs w:val="24"/>
              </w:rPr>
              <w:t>No impact on staff</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156681">
            <w:pPr>
              <w:spacing w:after="0" w:line="240" w:lineRule="auto"/>
              <w:jc w:val="center"/>
              <w:rPr>
                <w:rFonts w:ascii="Helvetica" w:hAnsi="Helvetica" w:cs="Arial"/>
                <w:sz w:val="24"/>
                <w:szCs w:val="24"/>
              </w:rPr>
            </w:pPr>
            <w:r>
              <w:rPr>
                <w:rFonts w:ascii="Helvetica" w:hAnsi="Helvetica" w:cs="Arial"/>
                <w:sz w:val="24"/>
                <w:szCs w:val="24"/>
              </w:rPr>
              <w:t>No impact of staff</w:t>
            </w:r>
          </w:p>
        </w:tc>
      </w:tr>
      <w:tr w:rsidR="00207BA0" w:rsidRPr="00AB0640" w:rsidTr="00FB2439">
        <w:tc>
          <w:tcPr>
            <w:tcW w:w="4077" w:type="dxa"/>
          </w:tcPr>
          <w:p w:rsidR="00207BA0" w:rsidRPr="00AB0640" w:rsidRDefault="00207BA0" w:rsidP="00FB2439">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FB2439">
            <w:pPr>
              <w:spacing w:after="0" w:line="240" w:lineRule="auto"/>
              <w:jc w:val="center"/>
              <w:rPr>
                <w:rFonts w:ascii="Helvetica" w:hAnsi="Helvetica" w:cs="Arial"/>
                <w:sz w:val="24"/>
                <w:szCs w:val="24"/>
              </w:rPr>
            </w:pPr>
            <w:r>
              <w:rPr>
                <w:rFonts w:ascii="Helvetica" w:hAnsi="Helvetica" w:cs="Arial"/>
                <w:sz w:val="24"/>
                <w:szCs w:val="24"/>
              </w:rPr>
              <w:t>No impact on staff</w:t>
            </w:r>
          </w:p>
        </w:tc>
      </w:tr>
      <w:tr w:rsidR="00207BA0" w:rsidRPr="00AB0640" w:rsidTr="00E1612C">
        <w:trPr>
          <w:trHeight w:val="417"/>
        </w:trPr>
        <w:tc>
          <w:tcPr>
            <w:tcW w:w="4077" w:type="dxa"/>
          </w:tcPr>
          <w:p w:rsidR="00207BA0" w:rsidRPr="00AB0640" w:rsidRDefault="00207BA0" w:rsidP="00FB2439">
            <w:pPr>
              <w:spacing w:after="0" w:line="240" w:lineRule="auto"/>
              <w:rPr>
                <w:rFonts w:ascii="Helvetica" w:hAnsi="Helvetica" w:cs="Arial"/>
                <w:b/>
                <w:sz w:val="24"/>
                <w:szCs w:val="24"/>
              </w:rPr>
            </w:pPr>
            <w:r>
              <w:rPr>
                <w:rFonts w:ascii="Helvetica" w:hAnsi="Helvetica" w:cs="Arial"/>
                <w:b/>
                <w:sz w:val="24"/>
                <w:szCs w:val="24"/>
              </w:rPr>
              <w:t>Marriage and Civil Partnership</w:t>
            </w:r>
          </w:p>
        </w:tc>
        <w:tc>
          <w:tcPr>
            <w:tcW w:w="2694"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07BA0" w:rsidRPr="00AB0640" w:rsidRDefault="00207BA0" w:rsidP="00FC7574">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07BA0" w:rsidRPr="00AB0640" w:rsidRDefault="00207BA0" w:rsidP="00FB2439">
            <w:pPr>
              <w:spacing w:after="0" w:line="240" w:lineRule="auto"/>
              <w:jc w:val="center"/>
              <w:rPr>
                <w:rFonts w:ascii="Helvetica" w:hAnsi="Helvetica" w:cs="Arial"/>
                <w:sz w:val="24"/>
                <w:szCs w:val="24"/>
              </w:rPr>
            </w:pPr>
          </w:p>
        </w:tc>
        <w:tc>
          <w:tcPr>
            <w:tcW w:w="2977" w:type="dxa"/>
          </w:tcPr>
          <w:p w:rsidR="00207BA0" w:rsidRPr="00AB0640" w:rsidRDefault="00156681" w:rsidP="00FB2439">
            <w:pPr>
              <w:spacing w:after="0" w:line="240" w:lineRule="auto"/>
              <w:jc w:val="center"/>
              <w:rPr>
                <w:rFonts w:ascii="Helvetica" w:hAnsi="Helvetica" w:cs="Arial"/>
                <w:sz w:val="24"/>
                <w:szCs w:val="24"/>
              </w:rPr>
            </w:pPr>
            <w:r>
              <w:rPr>
                <w:rFonts w:ascii="Helvetica" w:hAnsi="Helvetica" w:cs="Arial"/>
                <w:sz w:val="24"/>
                <w:szCs w:val="24"/>
              </w:rPr>
              <w:t>No Impact on staff</w:t>
            </w:r>
          </w:p>
        </w:tc>
      </w:tr>
    </w:tbl>
    <w:p w:rsidR="00833B0B" w:rsidRDefault="00833B0B" w:rsidP="00EB309A">
      <w:pPr>
        <w:spacing w:after="0"/>
        <w:rPr>
          <w:rFonts w:ascii="Helvetica" w:hAnsi="Helvetica" w:cs="Arial"/>
          <w:sz w:val="24"/>
          <w:szCs w:val="24"/>
        </w:rPr>
      </w:pPr>
    </w:p>
    <w:p w:rsidR="00240AB0" w:rsidRDefault="00240AB0" w:rsidP="00EB309A">
      <w:pPr>
        <w:spacing w:after="0"/>
        <w:rPr>
          <w:rFonts w:ascii="Helvetica" w:hAnsi="Helvetica" w:cs="Arial"/>
          <w:sz w:val="24"/>
          <w:szCs w:val="24"/>
        </w:rPr>
      </w:pPr>
    </w:p>
    <w:p w:rsidR="00240AB0" w:rsidRDefault="00240AB0" w:rsidP="00EB309A">
      <w:pPr>
        <w:spacing w:after="0"/>
        <w:rPr>
          <w:rFonts w:ascii="Helvetica" w:hAnsi="Helvetica" w:cs="Arial"/>
          <w:sz w:val="24"/>
          <w:szCs w:val="24"/>
        </w:rPr>
      </w:pPr>
    </w:p>
    <w:p w:rsidR="00240AB0" w:rsidRPr="00AB0640" w:rsidRDefault="00240AB0" w:rsidP="00EB309A">
      <w:pPr>
        <w:spacing w:after="0"/>
        <w:rPr>
          <w:rFonts w:ascii="Helvetica" w:hAnsi="Helvetica" w:cs="Arial"/>
          <w:sz w:val="24"/>
          <w:szCs w:val="24"/>
        </w:rPr>
      </w:pPr>
    </w:p>
    <w:tbl>
      <w:tblPr>
        <w:tblW w:w="0" w:type="auto"/>
        <w:tblLook w:val="04A0"/>
      </w:tblPr>
      <w:tblGrid>
        <w:gridCol w:w="7905"/>
        <w:gridCol w:w="7709"/>
      </w:tblGrid>
      <w:tr w:rsidR="009D5DF4" w:rsidRPr="00AB0640" w:rsidTr="00E1612C">
        <w:tc>
          <w:tcPr>
            <w:tcW w:w="7905" w:type="dxa"/>
            <w:tcBorders>
              <w:top w:val="single" w:sz="4" w:space="0" w:color="auto"/>
              <w:left w:val="single" w:sz="4" w:space="0" w:color="auto"/>
              <w:bottom w:val="single" w:sz="4" w:space="0" w:color="auto"/>
              <w:right w:val="single" w:sz="4" w:space="0" w:color="auto"/>
            </w:tcBorders>
            <w:shd w:val="clear" w:color="auto" w:fill="92D050"/>
          </w:tcPr>
          <w:p w:rsidR="009D5DF4" w:rsidRPr="00AB0640" w:rsidRDefault="00E1612C" w:rsidP="00FB2439">
            <w:pPr>
              <w:spacing w:after="0" w:line="240" w:lineRule="auto"/>
              <w:rPr>
                <w:rFonts w:ascii="Helvetica" w:hAnsi="Helvetica" w:cs="Arial"/>
                <w:b/>
                <w:color w:val="FFFFFF"/>
                <w:sz w:val="24"/>
                <w:szCs w:val="24"/>
              </w:rPr>
            </w:pPr>
            <w:r>
              <w:rPr>
                <w:rFonts w:ascii="Helvetica" w:hAnsi="Helvetica" w:cs="Arial"/>
                <w:b/>
                <w:color w:val="FFFFFF"/>
                <w:sz w:val="24"/>
                <w:szCs w:val="24"/>
              </w:rPr>
              <w:lastRenderedPageBreak/>
              <w:t xml:space="preserve">Stage 6 - </w:t>
            </w:r>
            <w:r w:rsidR="009D5DF4" w:rsidRPr="00AB0640">
              <w:rPr>
                <w:rFonts w:ascii="Helvetica" w:hAnsi="Helvetica" w:cs="Arial"/>
                <w:b/>
                <w:color w:val="FFFFFF"/>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92D050"/>
          </w:tcPr>
          <w:p w:rsidR="009D5DF4" w:rsidRPr="00AB0640" w:rsidRDefault="009D5DF4" w:rsidP="00FB2439">
            <w:pPr>
              <w:spacing w:after="0" w:line="240" w:lineRule="auto"/>
              <w:rPr>
                <w:rFonts w:ascii="Helvetica" w:hAnsi="Helvetica" w:cs="Arial"/>
                <w:b/>
                <w:color w:val="FFFFFF"/>
                <w:sz w:val="24"/>
                <w:szCs w:val="24"/>
              </w:rPr>
            </w:pPr>
            <w:r w:rsidRPr="00AB0640">
              <w:rPr>
                <w:rFonts w:ascii="Helvetica" w:hAnsi="Helvetica" w:cs="Arial"/>
                <w:b/>
                <w:color w:val="FFFFFF"/>
                <w:sz w:val="24"/>
                <w:szCs w:val="24"/>
              </w:rPr>
              <w:t>Actions to mitigate, advance equality or fill gaps in information</w:t>
            </w:r>
          </w:p>
        </w:tc>
      </w:tr>
      <w:tr w:rsidR="009D5DF4" w:rsidRPr="00AB0640" w:rsidTr="00FB2439">
        <w:tc>
          <w:tcPr>
            <w:tcW w:w="7905" w:type="dxa"/>
            <w:tcBorders>
              <w:top w:val="single" w:sz="4" w:space="0" w:color="auto"/>
              <w:left w:val="single" w:sz="4" w:space="0" w:color="auto"/>
              <w:bottom w:val="single" w:sz="4" w:space="0" w:color="auto"/>
              <w:right w:val="single" w:sz="4" w:space="0" w:color="auto"/>
            </w:tcBorders>
          </w:tcPr>
          <w:p w:rsidR="009D5DF4" w:rsidRPr="003E4BCD" w:rsidRDefault="00B356F9" w:rsidP="003E4BCD">
            <w:pPr>
              <w:spacing w:after="0" w:line="240" w:lineRule="auto"/>
              <w:rPr>
                <w:rFonts w:ascii="HelveticaNeueLT Std" w:hAnsi="HelveticaNeueLT Std" w:cs="Arial"/>
                <w:sz w:val="24"/>
                <w:szCs w:val="24"/>
              </w:rPr>
            </w:pPr>
            <w:r w:rsidRPr="003E4BCD">
              <w:rPr>
                <w:rFonts w:ascii="HelveticaNeueLT Std" w:hAnsi="HelveticaNeueLT Std"/>
                <w:color w:val="000000"/>
                <w:sz w:val="24"/>
                <w:szCs w:val="24"/>
              </w:rPr>
              <w:t>Proposals will not impact more on any one target group, but may represent a higher proportionate increase on those on low household incomes</w:t>
            </w:r>
            <w:r w:rsidR="005C47DD" w:rsidRPr="003E4BCD">
              <w:rPr>
                <w:rFonts w:ascii="HelveticaNeueLT Std" w:hAnsi="HelveticaNeueLT Std"/>
                <w:color w:val="000000"/>
                <w:sz w:val="24"/>
                <w:szCs w:val="24"/>
              </w:rPr>
              <w:t xml:space="preserve">. </w:t>
            </w:r>
          </w:p>
        </w:tc>
        <w:tc>
          <w:tcPr>
            <w:tcW w:w="7709" w:type="dxa"/>
            <w:tcBorders>
              <w:top w:val="single" w:sz="4" w:space="0" w:color="auto"/>
              <w:left w:val="single" w:sz="4" w:space="0" w:color="auto"/>
              <w:bottom w:val="single" w:sz="4" w:space="0" w:color="auto"/>
              <w:right w:val="single" w:sz="4" w:space="0" w:color="auto"/>
            </w:tcBorders>
          </w:tcPr>
          <w:p w:rsidR="009D5DF4" w:rsidRPr="00AB0640" w:rsidRDefault="003E4BCD" w:rsidP="005319BB">
            <w:pPr>
              <w:spacing w:after="0" w:line="240" w:lineRule="auto"/>
              <w:rPr>
                <w:rFonts w:ascii="Helvetica" w:hAnsi="Helvetica" w:cs="Arial"/>
                <w:sz w:val="24"/>
                <w:szCs w:val="24"/>
              </w:rPr>
            </w:pPr>
            <w:r w:rsidRPr="003E4BCD">
              <w:rPr>
                <w:rFonts w:ascii="HelveticaNeueLT Std" w:hAnsi="HelveticaNeueLT Std"/>
                <w:color w:val="000000"/>
                <w:sz w:val="24"/>
                <w:szCs w:val="24"/>
              </w:rPr>
              <w:t>The potenti</w:t>
            </w:r>
            <w:r>
              <w:rPr>
                <w:rFonts w:ascii="HelveticaNeueLT Std" w:hAnsi="HelveticaNeueLT Std"/>
                <w:color w:val="000000"/>
                <w:sz w:val="24"/>
                <w:szCs w:val="24"/>
              </w:rPr>
              <w:t xml:space="preserve">al impact has been mitigated through the introduction of </w:t>
            </w:r>
            <w:r w:rsidRPr="003E4BCD">
              <w:rPr>
                <w:rFonts w:ascii="HelveticaNeueLT Std" w:hAnsi="HelveticaNeueLT Std"/>
                <w:color w:val="000000"/>
                <w:sz w:val="24"/>
                <w:szCs w:val="24"/>
              </w:rPr>
              <w:t xml:space="preserve">modest </w:t>
            </w:r>
            <w:r>
              <w:rPr>
                <w:rFonts w:ascii="HelveticaNeueLT Std" w:hAnsi="HelveticaNeueLT Std"/>
                <w:color w:val="000000"/>
                <w:sz w:val="24"/>
                <w:szCs w:val="24"/>
              </w:rPr>
              <w:t xml:space="preserve">price </w:t>
            </w:r>
            <w:proofErr w:type="spellStart"/>
            <w:r>
              <w:rPr>
                <w:rFonts w:ascii="HelveticaNeueLT Std" w:hAnsi="HelveticaNeueLT Std"/>
                <w:color w:val="000000"/>
                <w:sz w:val="24"/>
                <w:szCs w:val="24"/>
              </w:rPr>
              <w:t>increases</w:t>
            </w:r>
            <w:r w:rsidR="005319BB">
              <w:rPr>
                <w:rFonts w:ascii="HelveticaNeueLT Std" w:hAnsi="HelveticaNeueLT Std"/>
                <w:color w:val="000000"/>
                <w:sz w:val="24"/>
                <w:szCs w:val="24"/>
              </w:rPr>
              <w:t>.</w:t>
            </w:r>
            <w:r>
              <w:rPr>
                <w:rFonts w:ascii="HelveticaNeueLT Std" w:hAnsi="HelveticaNeueLT Std"/>
                <w:color w:val="000000"/>
                <w:sz w:val="24"/>
                <w:szCs w:val="24"/>
              </w:rPr>
              <w:t>T</w:t>
            </w:r>
            <w:r w:rsidRPr="003E4BCD">
              <w:rPr>
                <w:rFonts w:ascii="HelveticaNeueLT Std" w:hAnsi="HelveticaNeueLT Std"/>
                <w:color w:val="000000"/>
                <w:sz w:val="24"/>
                <w:szCs w:val="24"/>
              </w:rPr>
              <w:t>he</w:t>
            </w:r>
            <w:proofErr w:type="spellEnd"/>
            <w:r w:rsidRPr="003E4BCD">
              <w:rPr>
                <w:rFonts w:ascii="HelveticaNeueLT Std" w:hAnsi="HelveticaNeueLT Std"/>
                <w:color w:val="000000"/>
                <w:sz w:val="24"/>
                <w:szCs w:val="24"/>
              </w:rPr>
              <w:t xml:space="preserve"> </w:t>
            </w:r>
            <w:r w:rsidR="005319BB">
              <w:rPr>
                <w:rFonts w:ascii="HelveticaNeueLT Std" w:hAnsi="HelveticaNeueLT Std"/>
                <w:color w:val="000000"/>
                <w:sz w:val="24"/>
                <w:szCs w:val="24"/>
              </w:rPr>
              <w:t>2.</w:t>
            </w:r>
            <w:r w:rsidRPr="003E4BCD">
              <w:rPr>
                <w:rFonts w:ascii="HelveticaNeueLT Std" w:hAnsi="HelveticaNeueLT Std"/>
                <w:color w:val="000000"/>
                <w:sz w:val="24"/>
                <w:szCs w:val="24"/>
              </w:rPr>
              <w:t>5% will involve an increase of between £</w:t>
            </w:r>
            <w:r w:rsidR="005319BB">
              <w:rPr>
                <w:rFonts w:ascii="HelveticaNeueLT Std" w:hAnsi="HelveticaNeueLT Std"/>
                <w:color w:val="000000"/>
                <w:sz w:val="24"/>
                <w:szCs w:val="24"/>
              </w:rPr>
              <w:t>56p and £5.57</w:t>
            </w:r>
            <w:r w:rsidRPr="003E4BCD">
              <w:rPr>
                <w:rFonts w:ascii="HelveticaNeueLT Std" w:hAnsi="HelveticaNeueLT Std"/>
                <w:color w:val="000000"/>
                <w:sz w:val="24"/>
                <w:szCs w:val="24"/>
              </w:rPr>
              <w:t xml:space="preserve"> for an annual permit. </w:t>
            </w:r>
            <w:r w:rsidR="005319BB">
              <w:rPr>
                <w:rFonts w:ascii="HelveticaNeueLT Std" w:hAnsi="HelveticaNeueLT Std"/>
                <w:color w:val="000000"/>
                <w:sz w:val="24"/>
                <w:szCs w:val="24"/>
              </w:rPr>
              <w:t xml:space="preserve"> </w:t>
            </w:r>
          </w:p>
        </w:tc>
      </w:tr>
    </w:tbl>
    <w:p w:rsidR="00AD624E" w:rsidRPr="00AB0640" w:rsidRDefault="00AD624E"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AB0640" w:rsidTr="00E1612C">
        <w:tc>
          <w:tcPr>
            <w:tcW w:w="15614" w:type="dxa"/>
            <w:gridSpan w:val="2"/>
            <w:shd w:val="clear" w:color="auto" w:fill="92D050"/>
          </w:tcPr>
          <w:p w:rsidR="00F00642" w:rsidRPr="00AB0640" w:rsidRDefault="00E1612C" w:rsidP="00FB2439">
            <w:pPr>
              <w:spacing w:after="0" w:line="240" w:lineRule="auto"/>
              <w:rPr>
                <w:rFonts w:ascii="Helvetica" w:hAnsi="Helvetica" w:cs="Arial"/>
                <w:sz w:val="24"/>
                <w:szCs w:val="24"/>
              </w:rPr>
            </w:pPr>
            <w:r>
              <w:rPr>
                <w:rFonts w:ascii="Helvetica" w:hAnsi="Helvetica" w:cs="Arial"/>
                <w:b/>
                <w:color w:val="FFFFFF"/>
                <w:sz w:val="24"/>
                <w:szCs w:val="24"/>
              </w:rPr>
              <w:t xml:space="preserve">Stage 7 - </w:t>
            </w:r>
            <w:r w:rsidR="009D5DF4" w:rsidRPr="00AB0640">
              <w:rPr>
                <w:rFonts w:ascii="Helvetica" w:hAnsi="Helvetica" w:cs="Arial"/>
                <w:b/>
                <w:color w:val="FFFFFF"/>
                <w:sz w:val="24"/>
                <w:szCs w:val="24"/>
              </w:rPr>
              <w:t>C</w:t>
            </w:r>
            <w:r w:rsidR="00F00642" w:rsidRPr="00AB0640">
              <w:rPr>
                <w:rFonts w:ascii="Helvetica" w:hAnsi="Helvetica" w:cs="Arial"/>
                <w:b/>
                <w:color w:val="FFFFFF"/>
                <w:sz w:val="24"/>
                <w:szCs w:val="24"/>
              </w:rPr>
              <w:t>onsultation</w:t>
            </w:r>
            <w:r w:rsidR="009D5DF4" w:rsidRPr="00AB0640">
              <w:rPr>
                <w:rFonts w:ascii="Helvetica" w:hAnsi="Helvetica" w:cs="Arial"/>
                <w:b/>
                <w:color w:val="FFFFFF"/>
                <w:sz w:val="24"/>
                <w:szCs w:val="24"/>
              </w:rPr>
              <w:t xml:space="preserve"> and follow up data from actions set above </w:t>
            </w:r>
          </w:p>
        </w:tc>
      </w:tr>
      <w:tr w:rsidR="00F00642" w:rsidRPr="00AB0640" w:rsidTr="00FB2439">
        <w:tc>
          <w:tcPr>
            <w:tcW w:w="7905"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709"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7905" w:type="dxa"/>
          </w:tcPr>
          <w:p w:rsidR="00F00642" w:rsidRPr="001C4CCF" w:rsidRDefault="00B356F9" w:rsidP="005C47DD">
            <w:pPr>
              <w:spacing w:after="0" w:line="240" w:lineRule="auto"/>
              <w:rPr>
                <w:rFonts w:ascii="HelveticaNeueLT Std" w:hAnsi="HelveticaNeueLT Std" w:cs="Arial"/>
              </w:rPr>
            </w:pPr>
            <w:r w:rsidRPr="003E4BCD">
              <w:rPr>
                <w:rFonts w:ascii="HelveticaNeueLT Std" w:hAnsi="HelveticaNeueLT Std"/>
                <w:color w:val="000000"/>
                <w:sz w:val="24"/>
                <w:szCs w:val="24"/>
              </w:rPr>
              <w:t>S</w:t>
            </w:r>
            <w:r w:rsidR="00666C01" w:rsidRPr="003E4BCD">
              <w:rPr>
                <w:rFonts w:ascii="HelveticaNeueLT Std" w:hAnsi="HelveticaNeueLT Std"/>
                <w:color w:val="000000"/>
                <w:sz w:val="24"/>
                <w:szCs w:val="24"/>
              </w:rPr>
              <w:t xml:space="preserve">tatutory </w:t>
            </w:r>
            <w:r w:rsidRPr="003E4BCD">
              <w:rPr>
                <w:rFonts w:ascii="HelveticaNeueLT Std" w:hAnsi="HelveticaNeueLT Std"/>
                <w:color w:val="000000"/>
                <w:sz w:val="24"/>
                <w:szCs w:val="24"/>
              </w:rPr>
              <w:t xml:space="preserve">notification will </w:t>
            </w:r>
            <w:proofErr w:type="gramStart"/>
            <w:r w:rsidRPr="003E4BCD">
              <w:rPr>
                <w:rFonts w:ascii="HelveticaNeueLT Std" w:hAnsi="HelveticaNeueLT Std"/>
                <w:color w:val="000000"/>
                <w:sz w:val="24"/>
                <w:szCs w:val="24"/>
              </w:rPr>
              <w:t xml:space="preserve">be </w:t>
            </w:r>
            <w:r w:rsidR="00666C01" w:rsidRPr="003E4BCD">
              <w:rPr>
                <w:rFonts w:ascii="HelveticaNeueLT Std" w:hAnsi="HelveticaNeueLT Std"/>
                <w:color w:val="000000"/>
                <w:sz w:val="24"/>
                <w:szCs w:val="24"/>
              </w:rPr>
              <w:t xml:space="preserve"> undertaken</w:t>
            </w:r>
            <w:proofErr w:type="gramEnd"/>
            <w:r w:rsidR="00666C01" w:rsidRPr="003E4BCD">
              <w:rPr>
                <w:rFonts w:ascii="HelveticaNeueLT Std" w:hAnsi="HelveticaNeueLT Std"/>
                <w:color w:val="000000"/>
                <w:sz w:val="24"/>
                <w:szCs w:val="24"/>
              </w:rPr>
              <w:t xml:space="preserve"> </w:t>
            </w:r>
            <w:r w:rsidR="005C47DD" w:rsidRPr="003E4BCD">
              <w:rPr>
                <w:rFonts w:ascii="HelveticaNeueLT Std" w:hAnsi="HelveticaNeueLT Std"/>
                <w:color w:val="000000"/>
                <w:sz w:val="24"/>
                <w:szCs w:val="24"/>
              </w:rPr>
              <w:t>prior to any charge increase being implemented.</w:t>
            </w:r>
            <w:r w:rsidR="005C47DD" w:rsidRPr="001C4CCF">
              <w:rPr>
                <w:rFonts w:ascii="HelveticaNeueLT Std" w:hAnsi="HelveticaNeueLT Std" w:cs="Arial"/>
              </w:rPr>
              <w:t xml:space="preserve"> </w:t>
            </w:r>
            <w:r w:rsidR="00C320D8" w:rsidRPr="001C4CCF">
              <w:rPr>
                <w:rFonts w:ascii="HelveticaNeueLT Std" w:hAnsi="HelveticaNeueLT Std" w:cs="Arial"/>
              </w:rPr>
              <w:t xml:space="preserve"> </w:t>
            </w:r>
          </w:p>
        </w:tc>
        <w:tc>
          <w:tcPr>
            <w:tcW w:w="7709" w:type="dxa"/>
          </w:tcPr>
          <w:p w:rsidR="00F00642" w:rsidRPr="00666C01" w:rsidRDefault="00C320D8" w:rsidP="00666C01">
            <w:pPr>
              <w:spacing w:after="0" w:line="240" w:lineRule="auto"/>
              <w:rPr>
                <w:rFonts w:ascii="HelveticaNeueLT Std" w:hAnsi="HelveticaNeueLT Std" w:cs="Arial"/>
                <w:sz w:val="24"/>
                <w:szCs w:val="24"/>
              </w:rPr>
            </w:pPr>
            <w:r>
              <w:rPr>
                <w:rFonts w:ascii="HelveticaNeueLT Std" w:hAnsi="HelveticaNeueLT Std" w:cs="Arial"/>
                <w:sz w:val="24"/>
                <w:szCs w:val="24"/>
              </w:rPr>
              <w:t>N/A</w:t>
            </w:r>
            <w:r w:rsidR="00666C01" w:rsidRPr="00666C01">
              <w:rPr>
                <w:rFonts w:ascii="HelveticaNeueLT Std" w:hAnsi="HelveticaNeueLT Std" w:cs="Arial"/>
                <w:sz w:val="24"/>
                <w:szCs w:val="24"/>
              </w:rPr>
              <w:t xml:space="preserve">. </w:t>
            </w:r>
          </w:p>
        </w:tc>
      </w:tr>
    </w:tbl>
    <w:p w:rsidR="00AD624E" w:rsidRPr="00AB0640" w:rsidRDefault="00AD624E" w:rsidP="00EB309A">
      <w:pPr>
        <w:spacing w:after="0"/>
        <w:rPr>
          <w:rFonts w:ascii="Helvetica" w:hAnsi="Helvetica" w:cs="Arial"/>
          <w:sz w:val="24"/>
          <w:szCs w:val="24"/>
        </w:rPr>
      </w:pPr>
    </w:p>
    <w:tbl>
      <w:tblPr>
        <w:tblW w:w="0" w:type="auto"/>
        <w:tblLook w:val="04A0"/>
      </w:tblPr>
      <w:tblGrid>
        <w:gridCol w:w="15614"/>
      </w:tblGrid>
      <w:tr w:rsidR="00AD624E" w:rsidRPr="00AB0640" w:rsidTr="00E1612C">
        <w:tc>
          <w:tcPr>
            <w:tcW w:w="15614" w:type="dxa"/>
            <w:tcBorders>
              <w:top w:val="single" w:sz="4" w:space="0" w:color="auto"/>
              <w:left w:val="single" w:sz="4" w:space="0" w:color="auto"/>
              <w:bottom w:val="single" w:sz="4" w:space="0" w:color="auto"/>
              <w:right w:val="single" w:sz="4" w:space="0" w:color="auto"/>
            </w:tcBorders>
            <w:shd w:val="clear" w:color="auto" w:fill="92D050"/>
          </w:tcPr>
          <w:p w:rsidR="00AD624E" w:rsidRPr="00AB0640" w:rsidRDefault="00E1612C" w:rsidP="00FB2439">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Stage 8 - </w:t>
            </w:r>
            <w:r w:rsidR="009D5DF4" w:rsidRPr="00AB0640">
              <w:rPr>
                <w:rFonts w:ascii="Helvetica" w:hAnsi="Helvetica" w:cs="Arial"/>
                <w:b/>
                <w:color w:val="FFFFFF"/>
                <w:sz w:val="24"/>
                <w:szCs w:val="24"/>
              </w:rPr>
              <w:t>Final</w:t>
            </w:r>
            <w:r w:rsidR="00AD624E" w:rsidRPr="00AB0640">
              <w:rPr>
                <w:rFonts w:ascii="Helvetica" w:hAnsi="Helvetica" w:cs="Arial"/>
                <w:b/>
                <w:color w:val="FFFFFF"/>
                <w:sz w:val="24"/>
                <w:szCs w:val="24"/>
              </w:rPr>
              <w:t xml:space="preserve"> </w:t>
            </w:r>
            <w:r w:rsidR="009D5DF4" w:rsidRPr="00AB0640">
              <w:rPr>
                <w:rFonts w:ascii="Helvetica" w:hAnsi="Helvetica" w:cs="Arial"/>
                <w:b/>
                <w:color w:val="FFFFFF"/>
                <w:sz w:val="24"/>
                <w:szCs w:val="24"/>
              </w:rPr>
              <w:t xml:space="preserve">impact </w:t>
            </w:r>
            <w:r w:rsidR="00AD624E" w:rsidRPr="00AB0640">
              <w:rPr>
                <w:rFonts w:ascii="Helvetica" w:hAnsi="Helvetica" w:cs="Arial"/>
                <w:b/>
                <w:color w:val="FFFFFF"/>
                <w:sz w:val="24"/>
                <w:szCs w:val="24"/>
              </w:rPr>
              <w:t>analysis</w:t>
            </w:r>
          </w:p>
        </w:tc>
      </w:tr>
      <w:tr w:rsidR="00AD624E" w:rsidRPr="00AB0640" w:rsidTr="00FB2439">
        <w:tc>
          <w:tcPr>
            <w:tcW w:w="15614" w:type="dxa"/>
            <w:tcBorders>
              <w:top w:val="single" w:sz="4" w:space="0" w:color="auto"/>
              <w:left w:val="single" w:sz="4" w:space="0" w:color="auto"/>
              <w:bottom w:val="single" w:sz="4" w:space="0" w:color="auto"/>
              <w:right w:val="single" w:sz="4" w:space="0" w:color="auto"/>
            </w:tcBorders>
          </w:tcPr>
          <w:p w:rsidR="002173CE" w:rsidRPr="00AB0640" w:rsidRDefault="005C47DD" w:rsidP="0095092F">
            <w:pPr>
              <w:spacing w:after="0" w:line="240" w:lineRule="auto"/>
              <w:rPr>
                <w:rFonts w:ascii="Helvetica" w:hAnsi="Helvetica" w:cs="Arial"/>
                <w:sz w:val="24"/>
                <w:szCs w:val="24"/>
              </w:rPr>
            </w:pPr>
            <w:r w:rsidRPr="003E4BCD">
              <w:rPr>
                <w:rFonts w:ascii="HelveticaNeueLT Std" w:hAnsi="HelveticaNeueLT Std"/>
                <w:color w:val="000000"/>
                <w:sz w:val="24"/>
                <w:szCs w:val="24"/>
              </w:rPr>
              <w:t xml:space="preserve">The assessment has not highlighted any under or over representation. The majority of CPZ coverage is in the central and eastern part of the borough due to population density and public transport provision </w:t>
            </w:r>
            <w:proofErr w:type="gramStart"/>
            <w:r w:rsidRPr="003E4BCD">
              <w:rPr>
                <w:rFonts w:ascii="HelveticaNeueLT Std" w:hAnsi="HelveticaNeueLT Std"/>
                <w:color w:val="000000"/>
                <w:sz w:val="24"/>
                <w:szCs w:val="24"/>
              </w:rPr>
              <w:t>( this</w:t>
            </w:r>
            <w:proofErr w:type="gramEnd"/>
            <w:r w:rsidRPr="003E4BCD">
              <w:rPr>
                <w:rFonts w:ascii="HelveticaNeueLT Std" w:hAnsi="HelveticaNeueLT Std"/>
                <w:color w:val="000000"/>
                <w:sz w:val="24"/>
                <w:szCs w:val="24"/>
              </w:rPr>
              <w:t xml:space="preserve"> area is better serviced by British Rail and </w:t>
            </w:r>
            <w:smartTag w:uri="urn:schemas-microsoft-com:office:smarttags" w:element="City">
              <w:smartTag w:uri="urn:schemas-microsoft-com:office:smarttags" w:element="place">
                <w:r w:rsidRPr="003E4BCD">
                  <w:rPr>
                    <w:rFonts w:ascii="HelveticaNeueLT Std" w:hAnsi="HelveticaNeueLT Std"/>
                    <w:color w:val="000000"/>
                    <w:sz w:val="24"/>
                    <w:szCs w:val="24"/>
                  </w:rPr>
                  <w:t>London</w:t>
                </w:r>
              </w:smartTag>
            </w:smartTag>
            <w:r w:rsidRPr="003E4BCD">
              <w:rPr>
                <w:rFonts w:ascii="HelveticaNeueLT Std" w:hAnsi="HelveticaNeueLT Std"/>
                <w:color w:val="000000"/>
                <w:sz w:val="24"/>
                <w:szCs w:val="24"/>
              </w:rPr>
              <w:t xml:space="preserve"> underground services) and as a consequence there is more need for traffic restraint measures. Proposals may represent a higher</w:t>
            </w:r>
            <w:r w:rsidR="007E1D4C" w:rsidRPr="003E4BCD">
              <w:rPr>
                <w:rFonts w:ascii="HelveticaNeueLT Std" w:hAnsi="HelveticaNeueLT Std"/>
                <w:color w:val="000000"/>
                <w:sz w:val="24"/>
                <w:szCs w:val="24"/>
              </w:rPr>
              <w:t xml:space="preserve"> </w:t>
            </w:r>
            <w:r w:rsidRPr="003E4BCD">
              <w:rPr>
                <w:rFonts w:ascii="HelveticaNeueLT Std" w:hAnsi="HelveticaNeueLT Std"/>
                <w:color w:val="000000"/>
                <w:sz w:val="24"/>
                <w:szCs w:val="24"/>
              </w:rPr>
              <w:t xml:space="preserve">proportionate increase on those on low income, but the proposed charge increase is relatively low, especially when considered in </w:t>
            </w:r>
            <w:r w:rsidR="007E1D4C" w:rsidRPr="003E4BCD">
              <w:rPr>
                <w:rFonts w:ascii="HelveticaNeueLT Std" w:hAnsi="HelveticaNeueLT Std"/>
                <w:color w:val="000000"/>
                <w:sz w:val="24"/>
                <w:szCs w:val="24"/>
              </w:rPr>
              <w:t xml:space="preserve">light of the </w:t>
            </w:r>
            <w:r w:rsidRPr="003E4BCD">
              <w:rPr>
                <w:rFonts w:ascii="HelveticaNeueLT Std" w:hAnsi="HelveticaNeueLT Std"/>
                <w:color w:val="000000"/>
                <w:sz w:val="24"/>
                <w:szCs w:val="24"/>
              </w:rPr>
              <w:t xml:space="preserve">overall cost of keeping and running a vehicle. </w:t>
            </w:r>
          </w:p>
        </w:tc>
      </w:tr>
    </w:tbl>
    <w:p w:rsidR="00334BB9" w:rsidRPr="00AB0640" w:rsidRDefault="00334BB9" w:rsidP="00EB309A">
      <w:pPr>
        <w:spacing w:after="0"/>
        <w:rPr>
          <w:rFonts w:ascii="Helvetica" w:hAnsi="Helvetica" w:cs="Arial"/>
          <w:sz w:val="24"/>
          <w:szCs w:val="24"/>
        </w:rPr>
      </w:pPr>
    </w:p>
    <w:tbl>
      <w:tblPr>
        <w:tblW w:w="0" w:type="auto"/>
        <w:tblLook w:val="04A0"/>
      </w:tblPr>
      <w:tblGrid>
        <w:gridCol w:w="5920"/>
        <w:gridCol w:w="3544"/>
        <w:gridCol w:w="1276"/>
        <w:gridCol w:w="1984"/>
        <w:gridCol w:w="2890"/>
      </w:tblGrid>
      <w:tr w:rsidR="00AD624E" w:rsidRPr="00AB0640" w:rsidTr="002173CE">
        <w:tc>
          <w:tcPr>
            <w:tcW w:w="1561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D624E" w:rsidRPr="002173CE" w:rsidRDefault="002173CE" w:rsidP="00FB2439">
            <w:pPr>
              <w:spacing w:after="0" w:line="240" w:lineRule="auto"/>
              <w:rPr>
                <w:rFonts w:ascii="Helvetica" w:hAnsi="Helvetica" w:cs="Arial"/>
                <w:color w:val="FFFFFF"/>
                <w:sz w:val="24"/>
                <w:szCs w:val="24"/>
              </w:rPr>
            </w:pPr>
            <w:r w:rsidRPr="002173CE">
              <w:rPr>
                <w:rFonts w:ascii="Helvetica" w:hAnsi="Helvetica" w:cs="Arial"/>
                <w:b/>
                <w:color w:val="FFFFFF"/>
                <w:sz w:val="24"/>
                <w:szCs w:val="24"/>
              </w:rPr>
              <w:t xml:space="preserve">Stage 9 - </w:t>
            </w:r>
            <w:r w:rsidR="00AD624E" w:rsidRPr="002173CE">
              <w:rPr>
                <w:rFonts w:ascii="Helvetica" w:hAnsi="Helvetica" w:cs="Arial"/>
                <w:b/>
                <w:color w:val="FFFFFF"/>
                <w:sz w:val="24"/>
                <w:szCs w:val="24"/>
              </w:rPr>
              <w:t>Equality Impact Assessment Review Log</w:t>
            </w:r>
          </w:p>
        </w:tc>
      </w:tr>
      <w:tr w:rsidR="00AD624E" w:rsidRPr="00AB0640" w:rsidTr="002173CE">
        <w:tc>
          <w:tcPr>
            <w:tcW w:w="5920"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top w:val="single" w:sz="4" w:space="0" w:color="auto"/>
            </w:tcBorders>
          </w:tcPr>
          <w:p w:rsidR="00AD624E" w:rsidRPr="00AB0640" w:rsidRDefault="00AD624E" w:rsidP="00FB2439">
            <w:pPr>
              <w:spacing w:after="0" w:line="240" w:lineRule="auto"/>
              <w:rPr>
                <w:rFonts w:ascii="Helvetica" w:hAnsi="Helvetica" w:cs="Arial"/>
                <w:sz w:val="24"/>
                <w:szCs w:val="24"/>
              </w:rPr>
            </w:pPr>
          </w:p>
        </w:tc>
        <w:tc>
          <w:tcPr>
            <w:tcW w:w="1984"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Default="00AD624E" w:rsidP="00FB2439">
            <w:pPr>
              <w:spacing w:after="0" w:line="240" w:lineRule="auto"/>
              <w:rPr>
                <w:rFonts w:ascii="Helvetica" w:hAnsi="Helvetica" w:cs="Arial"/>
                <w:sz w:val="24"/>
                <w:szCs w:val="24"/>
              </w:rPr>
            </w:pPr>
          </w:p>
          <w:p w:rsidR="002173CE" w:rsidRDefault="002173CE"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Pr="00AB0640" w:rsidRDefault="00AD624E"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Pr>
          <w:p w:rsidR="00AD624E" w:rsidRPr="00AB0640" w:rsidRDefault="00AD624E" w:rsidP="00FB2439">
            <w:pPr>
              <w:spacing w:after="0" w:line="240" w:lineRule="auto"/>
              <w:rPr>
                <w:rFonts w:ascii="Helvetica" w:hAnsi="Helvetica" w:cs="Arial"/>
                <w:sz w:val="24"/>
                <w:szCs w:val="24"/>
              </w:rPr>
            </w:pPr>
          </w:p>
        </w:tc>
        <w:tc>
          <w:tcPr>
            <w:tcW w:w="1984" w:type="dxa"/>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rPr>
          <w:trHeight w:val="981"/>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bl>
    <w:p w:rsidR="00AD624E" w:rsidRDefault="00AD624E" w:rsidP="00EB309A">
      <w:pPr>
        <w:spacing w:after="0"/>
        <w:rPr>
          <w:rFonts w:ascii="Helvetica" w:hAnsi="Helvetica" w:cs="Arial"/>
          <w:sz w:val="24"/>
          <w:szCs w:val="24"/>
        </w:rPr>
      </w:pPr>
    </w:p>
    <w:tbl>
      <w:tblPr>
        <w:tblW w:w="0" w:type="auto"/>
        <w:tblLook w:val="04A0"/>
      </w:tblPr>
      <w:tblGrid>
        <w:gridCol w:w="15614"/>
      </w:tblGrid>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92D050"/>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b/>
                <w:color w:val="FFFFFF"/>
                <w:sz w:val="24"/>
                <w:szCs w:val="24"/>
              </w:rPr>
              <w:t>Stage</w:t>
            </w:r>
            <w:r>
              <w:rPr>
                <w:rFonts w:ascii="Helvetica" w:hAnsi="Helvetica" w:cs="Arial"/>
                <w:b/>
                <w:color w:val="FFFFFF"/>
                <w:sz w:val="24"/>
                <w:szCs w:val="24"/>
              </w:rPr>
              <w:t xml:space="preserve"> 10</w:t>
            </w:r>
            <w:r w:rsidRPr="002173CE">
              <w:rPr>
                <w:rFonts w:ascii="Helvetica" w:hAnsi="Helvetica" w:cs="Arial"/>
                <w:b/>
                <w:color w:val="FFFFFF"/>
                <w:sz w:val="24"/>
                <w:szCs w:val="24"/>
              </w:rPr>
              <w:t xml:space="preserve"> </w:t>
            </w:r>
            <w:r>
              <w:rPr>
                <w:rFonts w:ascii="Helvetica" w:hAnsi="Helvetica" w:cs="Arial"/>
                <w:b/>
                <w:color w:val="FFFFFF"/>
                <w:sz w:val="24"/>
                <w:szCs w:val="24"/>
              </w:rPr>
              <w:t>–</w:t>
            </w:r>
            <w:r w:rsidRPr="002173CE">
              <w:rPr>
                <w:rFonts w:ascii="Helvetica" w:hAnsi="Helvetica" w:cs="Arial"/>
                <w:b/>
                <w:color w:val="FFFFFF"/>
                <w:sz w:val="24"/>
                <w:szCs w:val="24"/>
              </w:rPr>
              <w:t xml:space="preserve"> </w:t>
            </w:r>
            <w:r>
              <w:rPr>
                <w:rFonts w:ascii="Helvetica" w:hAnsi="Helvetica" w:cs="Arial"/>
                <w:b/>
                <w:color w:val="FFFFFF"/>
                <w:sz w:val="24"/>
                <w:szCs w:val="24"/>
              </w:rPr>
              <w:t>Publication</w:t>
            </w:r>
          </w:p>
        </w:tc>
      </w:tr>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2173CE" w:rsidRDefault="0095092F" w:rsidP="0095092F">
            <w:pPr>
              <w:spacing w:after="0" w:line="240" w:lineRule="auto"/>
              <w:rPr>
                <w:rFonts w:ascii="Helvetica" w:hAnsi="Helvetica" w:cs="Arial"/>
                <w:b/>
                <w:color w:val="FFFFFF"/>
                <w:sz w:val="24"/>
                <w:szCs w:val="24"/>
              </w:rPr>
            </w:pPr>
            <w:r>
              <w:rPr>
                <w:rFonts w:ascii="Helvetica" w:hAnsi="Helvetica" w:cs="Arial"/>
                <w:sz w:val="24"/>
                <w:szCs w:val="24"/>
              </w:rPr>
              <w:t xml:space="preserve">Once this proposal is approved this EqIA will be published on the Counci website </w:t>
            </w:r>
            <w:r w:rsidR="002173CE" w:rsidRPr="002173CE">
              <w:rPr>
                <w:rFonts w:ascii="Helvetica" w:hAnsi="Helvetica" w:cs="Arial"/>
                <w:sz w:val="24"/>
                <w:szCs w:val="24"/>
              </w:rPr>
              <w:t>in accordance with the Council’s policy.</w:t>
            </w:r>
          </w:p>
        </w:tc>
      </w:tr>
    </w:tbl>
    <w:p w:rsidR="002173CE" w:rsidRPr="00AB0640" w:rsidRDefault="002173CE" w:rsidP="00EB309A">
      <w:pPr>
        <w:spacing w:after="0"/>
        <w:rPr>
          <w:rFonts w:ascii="Helvetica" w:hAnsi="Helvetica" w:cs="Arial"/>
          <w:sz w:val="24"/>
          <w:szCs w:val="24"/>
        </w:rPr>
      </w:pPr>
    </w:p>
    <w:sectPr w:rsidR="002173CE" w:rsidRPr="00AB0640" w:rsidSect="00EB309A">
      <w:footerReference w:type="default" r:id="rId1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8D" w:rsidRDefault="0055238D" w:rsidP="00EB309A">
      <w:pPr>
        <w:spacing w:after="0" w:line="240" w:lineRule="auto"/>
      </w:pPr>
      <w:r>
        <w:separator/>
      </w:r>
    </w:p>
  </w:endnote>
  <w:endnote w:type="continuationSeparator" w:id="0">
    <w:p w:rsidR="0055238D" w:rsidRDefault="0055238D"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C3" w:rsidRDefault="00812C31">
    <w:pPr>
      <w:pStyle w:val="Footer"/>
      <w:jc w:val="right"/>
    </w:pPr>
    <w:fldSimple w:instr=" PAGE   \* MERGEFORMAT ">
      <w:r w:rsidR="006B2B65">
        <w:rPr>
          <w:noProof/>
        </w:rPr>
        <w:t>2</w:t>
      </w:r>
    </w:fldSimple>
  </w:p>
  <w:p w:rsidR="00906DC3" w:rsidRDefault="00906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8D" w:rsidRDefault="0055238D" w:rsidP="00EB309A">
      <w:pPr>
        <w:spacing w:after="0" w:line="240" w:lineRule="auto"/>
      </w:pPr>
      <w:r>
        <w:separator/>
      </w:r>
    </w:p>
  </w:footnote>
  <w:footnote w:type="continuationSeparator" w:id="0">
    <w:p w:rsidR="0055238D" w:rsidRDefault="0055238D"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C3" w:rsidRDefault="00906DC3">
    <w:pPr>
      <w:pStyle w:val="Header"/>
    </w:pPr>
    <w:r>
      <w:rPr>
        <w:noProof/>
        <w:lang w:eastAsia="en-GB"/>
      </w:rPr>
      <w:drawing>
        <wp:inline distT="0" distB="0" distL="0" distR="0">
          <wp:extent cx="1139825" cy="1009650"/>
          <wp:effectExtent l="19050" t="0" r="3175" b="0"/>
          <wp:docPr id="1"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1"/>
                  <a:srcRect/>
                  <a:stretch>
                    <a:fillRect/>
                  </a:stretch>
                </pic:blipFill>
                <pic:spPr bwMode="auto">
                  <a:xfrm>
                    <a:off x="0" y="0"/>
                    <a:ext cx="113982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F24"/>
    <w:multiLevelType w:val="hybridMultilevel"/>
    <w:tmpl w:val="5AAE1A48"/>
    <w:lvl w:ilvl="0" w:tplc="EFF40A38">
      <w:start w:val="1"/>
      <w:numFmt w:val="bullet"/>
      <w:lvlText w:val="-"/>
      <w:lvlJc w:val="left"/>
      <w:pPr>
        <w:tabs>
          <w:tab w:val="num" w:pos="1080"/>
        </w:tabs>
        <w:ind w:left="1080" w:hanging="360"/>
      </w:pPr>
      <w:rPr>
        <w:rFonts w:ascii="HelveticaNeueLT Std" w:eastAsia="Times New Roman" w:hAnsi="HelveticaNeueLT Std"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EB309A"/>
    <w:rsid w:val="00000DAC"/>
    <w:rsid w:val="0000673F"/>
    <w:rsid w:val="0003018F"/>
    <w:rsid w:val="000326C5"/>
    <w:rsid w:val="00050843"/>
    <w:rsid w:val="00056B0B"/>
    <w:rsid w:val="0006412E"/>
    <w:rsid w:val="0006547A"/>
    <w:rsid w:val="00077486"/>
    <w:rsid w:val="00086E18"/>
    <w:rsid w:val="000871F7"/>
    <w:rsid w:val="00093316"/>
    <w:rsid w:val="00094B36"/>
    <w:rsid w:val="000A76E3"/>
    <w:rsid w:val="000B0C54"/>
    <w:rsid w:val="000D68CC"/>
    <w:rsid w:val="000F077F"/>
    <w:rsid w:val="000F6967"/>
    <w:rsid w:val="000F79C2"/>
    <w:rsid w:val="001276B7"/>
    <w:rsid w:val="001323EE"/>
    <w:rsid w:val="00133786"/>
    <w:rsid w:val="00141C35"/>
    <w:rsid w:val="00156681"/>
    <w:rsid w:val="00181C94"/>
    <w:rsid w:val="00182DDD"/>
    <w:rsid w:val="001B14AE"/>
    <w:rsid w:val="001C31FE"/>
    <w:rsid w:val="001C4CCF"/>
    <w:rsid w:val="001C4D45"/>
    <w:rsid w:val="001D51D2"/>
    <w:rsid w:val="001F3AE7"/>
    <w:rsid w:val="00207BA0"/>
    <w:rsid w:val="002173CE"/>
    <w:rsid w:val="00232B9B"/>
    <w:rsid w:val="002344AA"/>
    <w:rsid w:val="00240AB0"/>
    <w:rsid w:val="00252DA9"/>
    <w:rsid w:val="00260460"/>
    <w:rsid w:val="002620B9"/>
    <w:rsid w:val="00290F84"/>
    <w:rsid w:val="002A44C9"/>
    <w:rsid w:val="002B0C99"/>
    <w:rsid w:val="002E44C2"/>
    <w:rsid w:val="003031F6"/>
    <w:rsid w:val="00303EA3"/>
    <w:rsid w:val="00314AE9"/>
    <w:rsid w:val="00317378"/>
    <w:rsid w:val="00334BB9"/>
    <w:rsid w:val="003548A9"/>
    <w:rsid w:val="00385A23"/>
    <w:rsid w:val="003C1B62"/>
    <w:rsid w:val="003C27A4"/>
    <w:rsid w:val="003D7651"/>
    <w:rsid w:val="003E4524"/>
    <w:rsid w:val="003E4BCD"/>
    <w:rsid w:val="00416A13"/>
    <w:rsid w:val="00422F80"/>
    <w:rsid w:val="0044007B"/>
    <w:rsid w:val="0045192B"/>
    <w:rsid w:val="004641C6"/>
    <w:rsid w:val="00475DDD"/>
    <w:rsid w:val="004769EB"/>
    <w:rsid w:val="004929FC"/>
    <w:rsid w:val="004A02F7"/>
    <w:rsid w:val="004A3816"/>
    <w:rsid w:val="004C1048"/>
    <w:rsid w:val="004C1697"/>
    <w:rsid w:val="004D2943"/>
    <w:rsid w:val="004D47B0"/>
    <w:rsid w:val="005207F1"/>
    <w:rsid w:val="0052158A"/>
    <w:rsid w:val="00524B86"/>
    <w:rsid w:val="005319BB"/>
    <w:rsid w:val="00540004"/>
    <w:rsid w:val="0055203C"/>
    <w:rsid w:val="0055238D"/>
    <w:rsid w:val="005667B5"/>
    <w:rsid w:val="00573B29"/>
    <w:rsid w:val="005B00C0"/>
    <w:rsid w:val="005C47DD"/>
    <w:rsid w:val="005F5084"/>
    <w:rsid w:val="00602FC8"/>
    <w:rsid w:val="00605EED"/>
    <w:rsid w:val="0061043C"/>
    <w:rsid w:val="00613C53"/>
    <w:rsid w:val="00621F42"/>
    <w:rsid w:val="0063448A"/>
    <w:rsid w:val="00654AF3"/>
    <w:rsid w:val="00666C01"/>
    <w:rsid w:val="00682B9C"/>
    <w:rsid w:val="006A3834"/>
    <w:rsid w:val="006A6925"/>
    <w:rsid w:val="006B0A18"/>
    <w:rsid w:val="006B2B65"/>
    <w:rsid w:val="006C00BB"/>
    <w:rsid w:val="006C6004"/>
    <w:rsid w:val="006D621A"/>
    <w:rsid w:val="006F6573"/>
    <w:rsid w:val="00714275"/>
    <w:rsid w:val="007310CB"/>
    <w:rsid w:val="00741FF4"/>
    <w:rsid w:val="00763B8C"/>
    <w:rsid w:val="0076511E"/>
    <w:rsid w:val="007B00B8"/>
    <w:rsid w:val="007B39BE"/>
    <w:rsid w:val="007D535B"/>
    <w:rsid w:val="007D77DA"/>
    <w:rsid w:val="007E1D4C"/>
    <w:rsid w:val="00802F8B"/>
    <w:rsid w:val="00812C31"/>
    <w:rsid w:val="00814E04"/>
    <w:rsid w:val="00833B0B"/>
    <w:rsid w:val="0083632A"/>
    <w:rsid w:val="008627B1"/>
    <w:rsid w:val="00874CC0"/>
    <w:rsid w:val="00880786"/>
    <w:rsid w:val="00884968"/>
    <w:rsid w:val="008A36E7"/>
    <w:rsid w:val="008B0BDF"/>
    <w:rsid w:val="008E718B"/>
    <w:rsid w:val="008F7207"/>
    <w:rsid w:val="009003BB"/>
    <w:rsid w:val="00903B66"/>
    <w:rsid w:val="00906DC3"/>
    <w:rsid w:val="0095092F"/>
    <w:rsid w:val="009511A5"/>
    <w:rsid w:val="009515E8"/>
    <w:rsid w:val="0096775F"/>
    <w:rsid w:val="00967DDA"/>
    <w:rsid w:val="00993164"/>
    <w:rsid w:val="009A4106"/>
    <w:rsid w:val="009C493D"/>
    <w:rsid w:val="009D5DF4"/>
    <w:rsid w:val="009D6103"/>
    <w:rsid w:val="009E5D38"/>
    <w:rsid w:val="00A0711F"/>
    <w:rsid w:val="00A1037F"/>
    <w:rsid w:val="00A24F5A"/>
    <w:rsid w:val="00A35162"/>
    <w:rsid w:val="00A37AC5"/>
    <w:rsid w:val="00A5229A"/>
    <w:rsid w:val="00A560C7"/>
    <w:rsid w:val="00A83DE3"/>
    <w:rsid w:val="00A908CA"/>
    <w:rsid w:val="00AA0CFB"/>
    <w:rsid w:val="00AB0640"/>
    <w:rsid w:val="00AD624E"/>
    <w:rsid w:val="00AF0189"/>
    <w:rsid w:val="00AF2E24"/>
    <w:rsid w:val="00AF3C68"/>
    <w:rsid w:val="00B07DDA"/>
    <w:rsid w:val="00B136C1"/>
    <w:rsid w:val="00B356F9"/>
    <w:rsid w:val="00B4135C"/>
    <w:rsid w:val="00B429B5"/>
    <w:rsid w:val="00B63EA0"/>
    <w:rsid w:val="00B746B7"/>
    <w:rsid w:val="00B86492"/>
    <w:rsid w:val="00B97816"/>
    <w:rsid w:val="00C0370D"/>
    <w:rsid w:val="00C07063"/>
    <w:rsid w:val="00C320D8"/>
    <w:rsid w:val="00C56E34"/>
    <w:rsid w:val="00C8462E"/>
    <w:rsid w:val="00C95620"/>
    <w:rsid w:val="00CA4F0C"/>
    <w:rsid w:val="00CC0B90"/>
    <w:rsid w:val="00CC5D3C"/>
    <w:rsid w:val="00CE5E7E"/>
    <w:rsid w:val="00CF0666"/>
    <w:rsid w:val="00D26F70"/>
    <w:rsid w:val="00D313EF"/>
    <w:rsid w:val="00D442B9"/>
    <w:rsid w:val="00D475D6"/>
    <w:rsid w:val="00D548F5"/>
    <w:rsid w:val="00D668FB"/>
    <w:rsid w:val="00D76098"/>
    <w:rsid w:val="00D863A2"/>
    <w:rsid w:val="00DA082C"/>
    <w:rsid w:val="00DA0BE8"/>
    <w:rsid w:val="00DA138C"/>
    <w:rsid w:val="00DA5348"/>
    <w:rsid w:val="00DB7F61"/>
    <w:rsid w:val="00DE4337"/>
    <w:rsid w:val="00DE4422"/>
    <w:rsid w:val="00DF492C"/>
    <w:rsid w:val="00E1612C"/>
    <w:rsid w:val="00E22B08"/>
    <w:rsid w:val="00E45B63"/>
    <w:rsid w:val="00E573A1"/>
    <w:rsid w:val="00E63D76"/>
    <w:rsid w:val="00E93232"/>
    <w:rsid w:val="00EB309A"/>
    <w:rsid w:val="00ED36E5"/>
    <w:rsid w:val="00EF206D"/>
    <w:rsid w:val="00EF779E"/>
    <w:rsid w:val="00F00642"/>
    <w:rsid w:val="00F16B84"/>
    <w:rsid w:val="00F22FF6"/>
    <w:rsid w:val="00F31DA2"/>
    <w:rsid w:val="00F6010F"/>
    <w:rsid w:val="00F8408C"/>
    <w:rsid w:val="00F9321F"/>
    <w:rsid w:val="00FA2DF1"/>
    <w:rsid w:val="00FA6088"/>
    <w:rsid w:val="00FB141D"/>
    <w:rsid w:val="00FB2439"/>
    <w:rsid w:val="00FB687F"/>
    <w:rsid w:val="00FC1B29"/>
    <w:rsid w:val="00FC7574"/>
    <w:rsid w:val="00FD2282"/>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basedOn w:val="DefaultParagraphFont"/>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B"/>
    <w:rPr>
      <w:rFonts w:ascii="Tahoma" w:hAnsi="Tahoma" w:cs="Tahoma"/>
      <w:sz w:val="16"/>
      <w:szCs w:val="16"/>
    </w:rPr>
  </w:style>
  <w:style w:type="paragraph" w:styleId="ListParagraph">
    <w:name w:val="List Paragraph"/>
    <w:basedOn w:val="Normal"/>
    <w:uiPriority w:val="34"/>
    <w:qFormat/>
    <w:rsid w:val="0006547A"/>
    <w:pPr>
      <w:ind w:left="720"/>
      <w:contextualSpacing/>
    </w:pPr>
  </w:style>
  <w:style w:type="character" w:styleId="CommentReference">
    <w:name w:val="annotation reference"/>
    <w:basedOn w:val="DefaultParagraphFont"/>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basedOn w:val="DefaultParagraphFont"/>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basedOn w:val="CommentTextChar"/>
    <w:link w:val="CommentSubject"/>
    <w:uiPriority w:val="99"/>
    <w:semiHidden/>
    <w:rsid w:val="001D51D2"/>
    <w:rPr>
      <w:b/>
      <w:bCs/>
    </w:rPr>
  </w:style>
  <w:style w:type="paragraph" w:styleId="NormalWeb">
    <w:name w:val="Normal (Web)"/>
    <w:basedOn w:val="Normal"/>
    <w:rsid w:val="00E93232"/>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588586726">
      <w:bodyDiv w:val="1"/>
      <w:marLeft w:val="0"/>
      <w:marRight w:val="0"/>
      <w:marTop w:val="0"/>
      <w:marBottom w:val="0"/>
      <w:divBdr>
        <w:top w:val="none" w:sz="0" w:space="0" w:color="auto"/>
        <w:left w:val="none" w:sz="0" w:space="0" w:color="auto"/>
        <w:bottom w:val="none" w:sz="0" w:space="0" w:color="auto"/>
        <w:right w:val="none" w:sz="0" w:space="0" w:color="auto"/>
      </w:divBdr>
    </w:div>
    <w:div w:id="15903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5E87E-92EF-4778-865D-DCA703B6F34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4.xml><?xml version="1.0" encoding="utf-8"?>
<ds:datastoreItem xmlns:ds="http://schemas.openxmlformats.org/officeDocument/2006/customXml" ds:itemID="{CEA02AAB-0068-4689-8787-E5A02111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Equality Impact Assessment Template - 2013</vt:lpstr>
    </vt:vector>
  </TitlesOfParts>
  <Company>Northamptonshire County Council</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2014-09-03T11:24:00Z</cp:lastPrinted>
  <dcterms:created xsi:type="dcterms:W3CDTF">2016-02-01T10:43:00Z</dcterms:created>
  <dcterms:modified xsi:type="dcterms:W3CDTF">2016-02-01T10:43:00Z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